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50,908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50,908 students served, 12,573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2026-07-31T11:38:11.006Z</dcterms:created>
  <dcterms:modified xsi:type="dcterms:W3CDTF">2026-07-31T11:38:11.006Z</dcterms:modified>
</cp:coreProperties>
</file>

<file path=docProps/custom.xml><?xml version="1.0" encoding="utf-8"?>
<Properties xmlns="http://schemas.openxmlformats.org/officeDocument/2006/custom-properties" xmlns:vt="http://schemas.openxmlformats.org/officeDocument/2006/docPropsVTypes"/>
</file>