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2.2  Faculty Discipline Workgroups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October 12,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44%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 Cumulative discipline faculty workgroups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11/6</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11/25</w:t>
            </w:r>
          </w:p>
        </w:tc>
      </w:tr>
    </w:tbl>
    <w:p>
      <w:pPr>
        <w:pStyle w:val="Heading2"/>
      </w:pPr>
      <w:r>
        <w:t xml:space="preserve">Description</w:t>
      </w:r>
    </w:p>
    <w:p>
      <w:pPr>
        <w:spacing w:after="160"/>
      </w:pPr>
      <w:r>
        <w:rPr>
          <w:color w:val="444444"/>
          <w:sz w:val="21"/>
          <w:szCs w:val="21"/>
          <w:rFonts w:ascii="Cambria" w:cs="Cambria" w:eastAsia="Cambria" w:hAnsi="Cambria"/>
        </w:rPr>
        <w:t xml:space="preserve">Faculty and industry workgroups are convened to make statewide credit recommendations.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Heading2"/>
      </w:pPr>
      <w:r>
        <w:t xml:space="preserve">Workplan Notes</w:t>
      </w:r>
    </w:p>
    <w:p>
      <w:pPr>
        <w:spacing w:after="160"/>
      </w:pPr>
      <w:r>
        <w:rPr>
          <w:color w:val="444444"/>
          <w:sz w:val="21"/>
          <w:szCs w:val="21"/>
          <w:rFonts w:ascii="Cambria" w:cs="Cambria" w:eastAsia="Cambria" w:hAnsi="Cambria"/>
        </w:rPr>
        <w:t xml:space="preserve">11 of 25 target statewide faculty workgroups convened, recommending CPL for credentials and military training across high-demand disciplines. 40 disciplines planned by 2030.</w:t>
      </w:r>
    </w:p>
    <w:p>
      <w:pPr>
        <w:pStyle w:val="Heading2"/>
      </w:pPr>
      <w:r>
        <w:t xml:space="preserve">Milestones</w:t>
      </w:r>
    </w:p>
    <w:p>
      <w:pPr>
        <w:spacing w:after="160"/>
      </w:pPr>
      <w:r>
        <w:rPr>
          <w:color w:val="444444"/>
          <w:sz w:val="21"/>
          <w:szCs w:val="21"/>
          <w:rFonts w:ascii="Cambria" w:cs="Cambria" w:eastAsia="Cambria" w:hAnsi="Cambria"/>
        </w:rPr>
        <w:t xml:space="preserve">2025-26: 11 of 25 workgroups active; June 2026: Additional disciplines onboarded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of 25 target statewide faculty workgroups convened, recommending CPL for credentials and military training across high-demand disciplines. 40 disciplines planned by 2030.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Faculty Discipline Workgroups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2026-10-12T15:35:25.674Z</dcterms:created>
  <dcterms:modified xsi:type="dcterms:W3CDTF">2026-10-12T15:35:25.674Z</dcterms:modified>
</cp:coreProperties>
</file>

<file path=docProps/custom.xml><?xml version="1.0" encoding="utf-8"?>
<Properties xmlns="http://schemas.openxmlformats.org/officeDocument/2006/custom-properties" xmlns:vt="http://schemas.openxmlformats.org/officeDocument/2006/docPropsVTypes"/>
</file>