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3.2  CPL Units Transcription</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15,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96,449 transcripted CPL units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96,449/90,000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96,449/195,000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96,449/315,000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96,449/450,000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96,449/750,000</w:t>
            </w:r>
          </w:p>
        </w:tc>
      </w:tr>
    </w:tbl>
    <w:p>
      <w:pPr>
        <w:pStyle w:val="Heading2"/>
      </w:pPr>
      <w:r>
        <w:t xml:space="preserve">Description</w:t>
      </w:r>
    </w:p>
    <w:p>
      <w:pPr>
        <w:spacing w:after="160"/>
      </w:pPr>
      <w:r>
        <w:rPr>
          <w:color w:val="444444"/>
          <w:sz w:val="21"/>
          <w:szCs w:val="21"/>
          <w:rFonts w:ascii="Cambria" w:cs="Cambria" w:eastAsia="Cambria" w:hAnsi="Cambria"/>
        </w:rPr>
        <w:t xml:space="preserve">Ensure CPL units are accurately reflected on student records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Heading2"/>
      </w:pPr>
      <w:r>
        <w:t xml:space="preserve">Workplan Notes</w:t>
      </w:r>
    </w:p>
    <w:p>
      <w:pPr>
        <w:spacing w:after="160"/>
      </w:pPr>
      <w:r>
        <w:rPr>
          <w:color w:val="444444"/>
          <w:sz w:val="21"/>
          <w:szCs w:val="21"/>
          <w:rFonts w:ascii="Cambria" w:cs="Cambria" w:eastAsia="Cambria" w:hAnsi="Cambria"/>
        </w:rPr>
        <w:t xml:space="preserve">96,449 transcripted CPL units recorded. Exceeds the 2025-26 annual target of 85,000. Includes military (12,000), non-military (82,000), and apprentice (6,000) units.</w:t>
      </w:r>
    </w:p>
    <w:p>
      <w:pPr>
        <w:pStyle w:val="Heading2"/>
      </w:pPr>
      <w:r>
        <w:t xml:space="preserve">Milestones</w:t>
      </w:r>
    </w:p>
    <w:p>
      <w:pPr>
        <w:spacing w:after="160"/>
      </w:pPr>
      <w:r>
        <w:rPr>
          <w:color w:val="444444"/>
          <w:sz w:val="21"/>
          <w:szCs w:val="21"/>
          <w:rFonts w:ascii="Cambria" w:cs="Cambria" w:eastAsia="Cambria" w:hAnsi="Cambria"/>
        </w:rPr>
        <w:t xml:space="preserve">2025-26 target: 85,000 (exceeded at 96,449); training on transcription procedures ongoing</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Units Transcription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2026-07-15T11:04:54.458Z</dcterms:created>
  <dcterms:modified xsi:type="dcterms:W3CDTF">2026-07-15T11:04:54.458Z</dcterms:modified>
</cp:coreProperties>
</file>

<file path=docProps/custom.xml><?xml version="1.0" encoding="utf-8"?>
<Properties xmlns="http://schemas.openxmlformats.org/officeDocument/2006/custom-properties" xmlns:vt="http://schemas.openxmlformats.org/officeDocument/2006/docPropsVTypes"/>
</file>