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October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117/150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bl>
    <w:p>
      <w:pPr>
        <w:pStyle w:val="Heading2"/>
      </w:pPr>
      <w:r>
        <w:t xml:space="preserve">Description</w:t>
      </w:r>
    </w:p>
    <w:p>
      <w:pPr>
        <w:spacing w:after="160"/>
      </w:pPr>
      <w:r>
        <w:rPr>
          <w:color w:val="444444"/>
          <w:sz w:val="21"/>
          <w:szCs w:val="21"/>
          <w:rFonts w:ascii="Cambria" w:cs="Cambria" w:eastAsia="Cambria" w:hAnsi="Cambria"/>
        </w:rPr>
        <w:t xml:space="preserve">The initiative used artificial intelligence to identify potential alignments between industry-recognized certifications and California Community College courses. AI-generated recommendations were subsequently reviewed by faculty participants, whose expertise helped validate, refine, and strengthen the resulting recommendations.
The work is intended to accelerate CPL exploration while preserving local curriculum, policy, and faculty decision-making.</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pilot generated approximately 33,000 proposed credit recommendations across 115 industry certifications, extending Phase 1 work. A 90-day transition of code, database, algorithm, and documentation from EQS to the Foundation/MAP team is underway, with priorities focused on reproducing, securing, and documenting the system before MAP integration and faculty validation.</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2026-10-25T22:21:09.680Z</dcterms:created>
  <dcterms:modified xsi:type="dcterms:W3CDTF">2026-10-25T22:21:09.680Z</dcterms:modified>
</cp:coreProperties>
</file>

<file path=docProps/custom.xml><?xml version="1.0" encoding="utf-8"?>
<Properties xmlns="http://schemas.openxmlformats.org/officeDocument/2006/custom-properties" xmlns:vt="http://schemas.openxmlformats.org/officeDocument/2006/docPropsVTypes"/>
</file>