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2.3  Common Course Crosswalks</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July 27,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30%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$200,000 (AI Skills to Course Alignment (V0515))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validated crosswalks created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280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0/90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0/140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0/200</w:t>
            </w:r>
          </w:p>
        </w:tc>
      </w:tr>
    </w:tbl>
    <w:p>
      <w:pPr>
        <w:pStyle w:val="Heading2"/>
      </w:pPr>
      <w:r>
        <w:t xml:space="preserve">Description</w:t>
      </w:r>
    </w:p>
    <w:p>
      <w:pPr>
        <w:spacing w:after="160"/>
      </w:pPr>
      <w:r>
        <w:rPr>
          <w:color w:val="444444"/>
          <w:sz w:val="21"/>
          <w:szCs w:val="21"/>
          <w:rFonts w:ascii="Cambria" w:cs="Cambria" w:eastAsia="Cambria" w:hAnsi="Cambria"/>
        </w:rPr>
        <w:t xml:space="preserve">Develop AI-enabled faculty-validated CPL common course crosswalks.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Common Course Crosswalks effort has been renamed Common Course Reference (CCR) to better reflect its function as an alignment tool for CPL adoption. Work is underway to merge currently aligned courses into new common course reference names and numbers using a phased, AI-supported approach with HUMANS principles. Draft 1 of the complete CCR is currently in testing with production anticipated for Fall 2026.</w:t>
      </w:r>
    </w:p>
    <w:p>
      <w:pPr>
        <w:pStyle w:val="Heading2"/>
      </w:pPr>
      <w:r>
        <w:t xml:space="preserve">Workplan Notes</w:t>
      </w:r>
    </w:p>
    <w:p>
      <w:pPr>
        <w:spacing w:after="160"/>
      </w:pPr>
      <w:r>
        <w:rPr>
          <w:color w:val="444444"/>
          <w:sz w:val="21"/>
          <w:szCs w:val="21"/>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p>
      <w:pPr>
        <w:pStyle w:val="Heading2"/>
      </w:pPr>
      <w:r>
        <w:t xml:space="preserve">Milestones</w:t>
      </w:r>
    </w:p>
    <w:p>
      <w:pPr>
        <w:spacing w:after="160"/>
      </w:pPr>
      <w:r>
        <w:rPr>
          <w:color w:val="444444"/>
          <w:sz w:val="21"/>
          <w:szCs w:val="21"/>
          <w:rFonts w:ascii="Cambria" w:cs="Cambria" w:eastAsia="Cambria" w:hAnsi="Cambria"/>
        </w:rPr>
        <w:t xml:space="preserve">April 2026: MAP Exhibit module (dependency); June 2026: 20+ validated crosswalks</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Common Course Crosswalk functionality is built into the next release of the revised MAP Exhibit module April release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parallel development approaches underway (Electrical, Carpentry, AI-assisted); dependent on MAP Exhibit module April release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parallel development approaches underway (Electrical, Carpentry, AI-assisted); dependent on MAP Exhibit module April release</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27,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Common Course Crosswalks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2026-07-27T22:48:55.195Z</dcterms:created>
  <dcterms:modified xsi:type="dcterms:W3CDTF">2026-07-27T22:48:55.195Z</dcterms:modified>
</cp:coreProperties>
</file>

<file path=docProps/custom.xml><?xml version="1.0" encoding="utf-8"?>
<Properties xmlns="http://schemas.openxmlformats.org/officeDocument/2006/custom-properties" xmlns:vt="http://schemas.openxmlformats.org/officeDocument/2006/docPropsVTypes"/>
</file>