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14,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49,386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234k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12,845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54 JSTs to MAP, with estimated student savings of $324M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49,386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234k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12,845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49,386 students served, 12,845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14,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2026-07-14T08:31:38.991Z</dcterms:created>
  <dcterms:modified xsi:type="dcterms:W3CDTF">2026-07-14T08:31:38.991Z</dcterms:modified>
</cp:coreProperties>
</file>

<file path=docProps/custom.xml><?xml version="1.0" encoding="utf-8"?>
<Properties xmlns="http://schemas.openxmlformats.org/officeDocument/2006/custom-properties" xmlns:vt="http://schemas.openxmlformats.org/officeDocument/2006/docPropsVTypes"/>
</file>