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4.1  Veteran Sprint</w:t>
      </w:r>
    </w:p>
    <w:p>
      <w:pPr>
        <w:spacing w:after="80"/>
        <w:jc w:val="center"/>
      </w:pPr>
      <w:r>
        <w:rPr>
          <w:b/>
          <w:bCs/>
          <w:color w:val="2A7D4F"/>
          <w:sz w:val="24"/>
          <w:szCs w:val="24"/>
          <w:rFonts w:ascii="Cambria" w:cs="Cambria" w:eastAsia="Cambria" w:hAnsi="Cambria"/>
        </w:rPr>
        <w:t xml:space="preserve">✔ On Track</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1  |  </w:t>
      </w:r>
      <w:r>
        <w:rPr>
          <w:color w:val="666666"/>
          <w:sz w:val="19"/>
          <w:szCs w:val="19"/>
          <w:rFonts w:ascii="Cambria" w:cs="Cambria" w:eastAsia="Cambria" w:hAnsi="Cambria"/>
        </w:rPr>
        <w:t xml:space="preserve">October 27,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On Track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65%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Calvin Klein Gloria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1.1 (MAP Team Operations (GFA0164))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2 Count of sprint goal progress achieved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2/3</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2/5</w:t>
            </w:r>
          </w:p>
        </w:tc>
      </w:tr>
    </w:tbl>
    <w:p>
      <w:pPr>
        <w:pStyle w:val="Heading2"/>
      </w:pPr>
      <w:r>
        <w:t xml:space="preserve">Description</w:t>
      </w:r>
    </w:p>
    <w:p>
      <w:pPr>
        <w:spacing w:after="160"/>
      </w:pPr>
      <w:r>
        <w:rPr>
          <w:color w:val="444444"/>
          <w:sz w:val="21"/>
          <w:szCs w:val="21"/>
          <w:rFonts w:ascii="Cambria" w:cs="Cambria" w:eastAsia="Cambria" w:hAnsi="Cambria"/>
        </w:rPr>
        <w:t xml:space="preserve">Ensure all 34,000+ enrolled CCC veterans have JSTs processed in MAP; 3 goals: JST upload, basic training credit, systemwide articulation, military base demonstration project</w:t>
      </w:r>
    </w:p>
    <w:p>
      <w:pPr>
        <w:pStyle w:val="Heading2"/>
      </w:pPr>
      <w:r>
        <w:t xml:space="preserve">Latest Update</w:t>
      </w:r>
    </w:p>
    <w:p>
      <w:pPr>
        <w:spacing w:after="60"/>
      </w:pPr>
      <w:r>
        <w:rPr>
          <w:color w:val="666666"/>
          <w:sz w:val="18"/>
          <w:szCs w:val="18"/>
          <w:rFonts w:ascii="Cambria" w:cs="Cambria" w:eastAsia="Cambria" w:hAnsi="Cambria"/>
        </w:rPr>
        <w:t xml:space="preserve">Date: 2026-10-20</w:t>
      </w:r>
    </w:p>
    <w:p>
      <w:pPr>
        <w:spacing w:after="160"/>
      </w:pPr>
      <w:r>
        <w:rPr>
          <w:color w:val="444444"/>
          <w:sz w:val="21"/>
          <w:szCs w:val="21"/>
          <w:rFonts w:ascii="Cambria" w:cs="Cambria" w:eastAsia="Cambria" w:hAnsi="Cambria"/>
        </w:rPr>
        <w:t xml:space="preserve">Since May 1st, 2026, CCCCO Veteran Sprint Updates – Goal 1: 5,768 new Joint Services Transcripts were uploaded in MAP platform. To date (October 20th, 2026), there are 29,165 JSTs uploaded into the MAP platform. There are 63-star colleges. Goal 2: To date (October 20th, 2026), there are 20+ CCCs offering course credit and documented publicly in MAP CPL Landing Pages. Many colleges via course catalogs offer this credit in forms of waive, clear, or satisfy currently only - shifting to course credit is a massive lift but will be focusing on this in Fall/Spring semester (all documented in MAP Platform Module). Some colleges refuse to comply with Goal 2 (e.g., LACCD). Goal 3: 21 colleges in total created 127 unique college courses implemented, 243 unique CRs implemented, and 225 All CRs implemented. To date, 49 colleges in total created 690 unique college courses implemented, 1,193 unique CRs implemented, and 1,198 All CRs implemented.</w:t>
      </w:r>
    </w:p>
    <w:p>
      <w:pPr>
        <w:pStyle w:val="Heading2"/>
      </w:pPr>
      <w:r>
        <w:t xml:space="preserve">Workplan Notes</w:t>
      </w:r>
    </w:p>
    <w:p>
      <w:pPr>
        <w:spacing w:after="160"/>
      </w:pPr>
      <w:r>
        <w:rPr>
          <w:color w:val="444444"/>
          <w:sz w:val="21"/>
          <w:szCs w:val="21"/>
          <w:rFonts w:ascii="Cambria" w:cs="Cambria" w:eastAsia="Cambria" w:hAnsi="Cambria"/>
        </w:rPr>
        <w:t xml:space="preserve">Veteran Sprint: 20,991 JSTs uploaded (62% of ~34,000 target). 75 colleges awarding basic training credit (up from ~15% baseline). 679 unique ACE credit recommendations covered. $163M estimated savings.</w:t>
      </w:r>
    </w:p>
    <w:p>
      <w:pPr>
        <w:pStyle w:val="Heading2"/>
      </w:pPr>
      <w:r>
        <w:t xml:space="preserve">Milestones</w:t>
      </w:r>
    </w:p>
    <w:p>
      <w:pPr>
        <w:spacing w:after="160"/>
      </w:pPr>
      <w:r>
        <w:rPr>
          <w:color w:val="444444"/>
          <w:sz w:val="21"/>
          <w:szCs w:val="21"/>
          <w:rFonts w:ascii="Cambria" w:cs="Cambria" w:eastAsia="Cambria" w:hAnsi="Cambria"/>
        </w:rPr>
        <w:t xml:space="preserve">Goal 1: 100 colleges upload 5+ JSTs (78 of 100); Goal 2: 75 colleges award basic training credit; Goal 3: 58 colleges with articulated ACE recs</w:t>
      </w:r>
    </w:p>
    <w:p>
      <w:pPr>
        <w:pStyle w:val="Heading2"/>
      </w:pPr>
      <w:r>
        <w:t xml:space="preserve">Update Log</w:t>
      </w:r>
    </w:p>
    <w:p>
      <w:pPr>
        <w:spacing w:after="100"/>
      </w:pPr>
      <w:r>
        <w:rPr>
          <w:color w:val="666666"/>
          <w:sz w:val="18"/>
          <w:szCs w:val="18"/>
          <w:rFonts w:ascii="Cambria" w:cs="Cambria" w:eastAsia="Cambria" w:hAnsi="Cambria"/>
        </w:rPr>
        <w:t xml:space="preserve">2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3 Sprints underway: Veteran, Apprenticeship, and Statewide Adoptions; 1 new Military Base demonstration project underway;  and several projects underway.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Veteran Sprint: 20,991 JSTs uploaded (62% of ~34,000 target). 75 colleges awarding basic training credit (up from ~15% baseline). 679 unique ACE credit recommendations covered. $163M estimated savings.</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27,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Veteran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2026-10-27T18:11:30.222Z</dcterms:created>
  <dcterms:modified xsi:type="dcterms:W3CDTF">2026-10-27T18:11:30.222Z</dcterms:modified>
</cp:coreProperties>
</file>

<file path=docProps/custom.xml><?xml version="1.0" encoding="utf-8"?>
<Properties xmlns="http://schemas.openxmlformats.org/officeDocument/2006/custom-properties" xmlns:vt="http://schemas.openxmlformats.org/officeDocument/2006/docPropsVTypes"/>
</file>