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0A2240"/>
          <w:sz w:val="32"/>
          <w:szCs w:val="32"/>
        </w:rPr>
        <w:t xml:space="preserve">4.1b  Apprenticeship Sprint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rFonts w:ascii="Cambria" w:cs="Cambria" w:eastAsia="Cambria" w:hAnsi="Cambria"/>
          <w:color w:val="666666"/>
          <w:sz w:val="19"/>
          <w:szCs w:val="19"/>
        </w:rPr>
        <w:t xml:space="preserve">Activity 4: Sprints, Projects &amp; Partnerships  |  Goal 1  |  </w:t>
      </w:r>
      <w:r>
        <w:rPr>
          <w:rFonts w:ascii="Cambria" w:cs="Cambria" w:eastAsia="Cambria" w:hAnsi="Cambria"/>
          <w:color w:val="666666"/>
          <w:sz w:val="19"/>
          <w:szCs w:val="19"/>
        </w:rPr>
        <w:t xml:space="preserve">April 7,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$1,345,236 (MAP Addendum - N2N Lightleap AI)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A2240"/>
                <w:sz w:val="20"/>
                <w:szCs w:val="20"/>
              </w:rPr>
              <w:t xml:space="preserve">678 apprentice students documented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25-26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25-26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C9A84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26-27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27-28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28-29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20"/>
                <w:szCs w:val="20"/>
              </w:rPr>
              <w:t xml:space="preserve">29-30 Goal (Vision 2030)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Document every recent/current CCC apprentice by trade, union, CPL awarded, program, and workforce region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Date: 2026-04-07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678 apprentice students documented; 6,000 units; DAS partnership active; Cal-JAC early partner for 14,000 first responders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Apprenticeship Sprint: 678 apprentice students documented with 6,000 CPL units. DAS partnership active. Cal-JAC early partner for 14,000 first responder trainees. ~1,000 LAUNCH Network records expected Spring 2026.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rFonts w:ascii="Cambria" w:cs="Cambria" w:eastAsia="Cambria" w:hAnsi="Cambria"/>
          <w:color w:val="444444"/>
          <w:sz w:val="21"/>
          <w:szCs w:val="21"/>
        </w:rPr>
        <w:t xml:space="preserve">Spring 2026: ~1,000 LAUNCH Network apprenticeship records uploaded; DAS data integration for 30,000+ records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rFonts w:ascii="Cambria" w:cs="Cambria" w:eastAsia="Cambria" w:hAnsi="Cambria"/>
          <w:color w:val="666666"/>
          <w:sz w:val="18"/>
          <w:szCs w:val="18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678 apprentice students documented; 6,000 units; DAS partnership active; Cal-JAC early partner for 14,000 first responders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9A84C"/>
                <w:sz w:val="17"/>
                <w:szCs w:val="17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Apprenticeship Sprint: 678 apprentice students documented with 6,000 CPL units. DAS partnership active. Cal-JAC early partner for 14,000 first responder trainees. ~1,000 LAUNCH Network records expected Spring 2026.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666666"/>
                <w:sz w:val="18"/>
                <w:szCs w:val="18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63A5F"/>
                <w:sz w:val="17"/>
                <w:szCs w:val="17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333333"/>
                <w:sz w:val="18"/>
                <w:szCs w:val="18"/>
              </w:rPr>
              <w:t xml:space="preserve">678 apprentice students documented; 6,000 units; DAS partnership active; Cal-JAC early partner for 14,000 first responders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Cambria" w:cs="Cambria" w:eastAsia="Cambria" w:hAnsi="Cambria"/>
        <w:color w:val="666666"/>
        <w:sz w:val="14"/>
        <w:szCs w:val="14"/>
      </w:rPr>
      <w:t xml:space="preserve">Generated April 7, 2026  |  California Community Colleges  |  MAP Initiative</w:t>
    </w:r>
    <w:r>
      <w:rPr>
        <w:rFonts w:ascii="Cambria" w:cs="Cambria" w:eastAsia="Cambria" w:hAnsi="Cambria"/>
      </w:rPr>
      <w:t xml:space="preserve">	</w:t>
    </w:r>
    <w:r>
      <w:rPr>
        <w:rFonts w:ascii="Cambria" w:cs="Cambria" w:eastAsia="Cambria" w:hAnsi="Cambria"/>
        <w:color w:val="666666"/>
        <w:sz w:val="14"/>
        <w:szCs w:val="14"/>
      </w:rPr>
      <w:t xml:space="preserve">Page </w:t>
    </w:r>
    <w:r>
      <w:rPr>
        <w:rFonts w:ascii="Cambria" w:cs="Cambria" w:eastAsia="Cambria" w:hAnsi="Cambria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2240"/>
        <w:sz w:val="16"/>
        <w:szCs w:val="16"/>
      </w:rPr>
      <w:t xml:space="preserve">Credit for Prior Learning Workplan  </w:t>
    </w:r>
    <w:r>
      <w:rPr>
        <w:rFonts w:ascii="Cambria" w:cs="Cambria" w:eastAsia="Cambria" w:hAnsi="Cambria"/>
        <w:color w:val="666666"/>
        <w:sz w:val="16"/>
        <w:szCs w:val="16"/>
      </w:rPr>
      <w:t xml:space="preserve">|  Apprenticeship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mbria" w:cs="Cambria" w:eastAsia="Cambria" w:hAnsi="Cambria"/>
      <w:b/>
      <w:bCs/>
      <w:color w:val="0A22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mbria" w:cs="Cambria" w:eastAsia="Cambria" w:hAnsi="Cambria"/>
      <w:b/>
      <w:bCs/>
      <w:color w:val="16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2026-04-07T22:44:17.711Z</dcterms:created>
  <dcterms:modified xsi:type="dcterms:W3CDTF">2026-04-07T22:44:17.711Z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