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application/vnd.openxmlformats-package.relationships+xml" Extension="rels"/>
  <Default ContentType="application/xml" Extension="xml"/>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400"/>
      </w:pPr>
    </w:p>
    <w:p>
      <w:pPr>
        <w:jc w:val="center"/>
      </w:pPr>
      <w:r>
        <w:rPr>
          <w:b/>
          <w:bCs/>
          <w:color w:val="0A2240"/>
          <w:sz w:val="32"/>
          <w:szCs w:val="32"/>
          <w:rFonts w:ascii="Cambria" w:cs="Cambria" w:eastAsia="Cambria" w:hAnsi="Cambria"/>
        </w:rPr>
        <w:t xml:space="preserve">1.2  System Integration &amp; Interoperability</w:t>
      </w:r>
    </w:p>
    <w:p>
      <w:pPr>
        <w:spacing w:after="80"/>
        <w:jc w:val="center"/>
      </w:pPr>
      <w:r>
        <w:rPr>
          <w:b/>
          <w:bCs/>
          <w:color w:val="C9A84C"/>
          <w:sz w:val="24"/>
          <w:szCs w:val="24"/>
          <w:rFonts w:ascii="Cambria" w:cs="Cambria" w:eastAsia="Cambria" w:hAnsi="Cambria"/>
        </w:rPr>
        <w:t xml:space="preserve">↑ In Progress</w:t>
      </w:r>
    </w:p>
    <w:p>
      <w:pPr>
        <w:pBdr>
          <w:bottom w:val="single" w:color="C9A84C" w:sz="4" w:space="8"/>
        </w:pBdr>
        <w:spacing w:after="300"/>
        <w:jc w:val="center"/>
      </w:pPr>
      <w:r>
        <w:rPr>
          <w:color w:val="666666"/>
          <w:sz w:val="19"/>
          <w:szCs w:val="19"/>
          <w:rFonts w:ascii="Cambria" w:cs="Cambria" w:eastAsia="Cambria" w:hAnsi="Cambria"/>
        </w:rPr>
        <w:t xml:space="preserve">Activity 1: AI-Enhanced CPL Infrastructure  |  Goal 2; Goal 3  |  </w:t>
      </w:r>
      <w:r>
        <w:rPr>
          <w:color w:val="666666"/>
          <w:sz w:val="19"/>
          <w:szCs w:val="19"/>
          <w:rFonts w:ascii="Cambria" w:cs="Cambria" w:eastAsia="Cambria" w:hAnsi="Cambria"/>
        </w:rPr>
        <w:t xml:space="preserve">July 13, 2026</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3600"/>
        <w:gridCol w:w="7200"/>
      </w:tblGrid>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Status</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C9A84C"/>
                <w:sz w:val="20"/>
                <w:szCs w:val="20"/>
                <w:rFonts w:ascii="Cambria" w:cs="Cambria" w:eastAsia="Cambria" w:hAnsi="Cambria"/>
              </w:rPr>
              <w:t xml:space="preserve">In Progress</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Progress</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C9A84C"/>
                <w:sz w:val="20"/>
                <w:szCs w:val="20"/>
                <w:rFonts w:ascii="Cambria" w:cs="Cambria" w:eastAsia="Cambria" w:hAnsi="Cambria"/>
              </w:rPr>
              <w:t xml:space="preserve">45%</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Lead</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Terence Nelson</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Budget</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$200,000 (CPL Credential Registry - WestEd (V0719))</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KPI Current</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1 Cumulative integrations established</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Goal</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5</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Stretch</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C9A84C"/>
                <w:sz w:val="20"/>
                <w:szCs w:val="20"/>
                <w:rFonts w:ascii="Cambria" w:cs="Cambria" w:eastAsia="Cambria" w:hAnsi="Cambria"/>
              </w:rPr>
              <w:t xml:space="preserve">8</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25-26</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1/1</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26-27</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1/2</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27-28</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1/3</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28-29</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1/4</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29-30</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1/5</w:t>
            </w:r>
          </w:p>
        </w:tc>
      </w:tr>
    </w:tbl>
    <w:p>
      <w:pPr>
        <w:pStyle w:val="Heading2"/>
      </w:pPr>
      <w:r>
        <w:t xml:space="preserve">Description</w:t>
      </w:r>
    </w:p>
    <w:p>
      <w:pPr>
        <w:spacing w:after="160"/>
      </w:pPr>
      <w:r>
        <w:rPr>
          <w:color w:val="444444"/>
          <w:sz w:val="21"/>
          <w:szCs w:val="21"/>
          <w:rFonts w:ascii="Cambria" w:cs="Cambria" w:eastAsia="Cambria" w:hAnsi="Cambria"/>
        </w:rPr>
        <w:t xml:space="preserve">Related systems feature integrated, interoperable, and AI-Assisted CPL to support student access, planning, completion, transfer, tracking and research.</w:t>
      </w:r>
    </w:p>
    <w:p>
      <w:pPr>
        <w:pStyle w:val="Heading2"/>
      </w:pPr>
      <w:r>
        <w:t xml:space="preserve">Latest Update</w:t>
      </w:r>
    </w:p>
    <w:p>
      <w:pPr>
        <w:spacing w:after="60"/>
      </w:pPr>
      <w:r>
        <w:rPr>
          <w:color w:val="666666"/>
          <w:sz w:val="18"/>
          <w:szCs w:val="18"/>
          <w:rFonts w:ascii="Cambria" w:cs="Cambria" w:eastAsia="Cambria" w:hAnsi="Cambria"/>
        </w:rPr>
        <w:t xml:space="preserve">Date: 2026-06-29</w:t>
      </w:r>
    </w:p>
    <w:p>
      <w:pPr>
        <w:spacing w:after="160"/>
      </w:pPr>
      <w:r>
        <w:rPr>
          <w:color w:val="444444"/>
          <w:sz w:val="21"/>
          <w:szCs w:val="21"/>
          <w:rFonts w:ascii="Cambria" w:cs="Cambria" w:eastAsia="Cambria" w:hAnsi="Cambria"/>
        </w:rPr>
        <w:t xml:space="preserve">MAP continued advancing statewide interoperability and infrastructure work to support CPL, pathways, credential transparency, and student mobility across connected systems. Credential Engine integration has been established, with competency-level CTDL alignment and Credential Registry planning underway. Phase 1 Program Pathways Mapper integration is complete, CVC integration is underway, and Career Passport integration is planned as part of broader alignment with student-facing credential and achievement records. MAP also began or continued strategic conversations with LWDA, eTranscript, CCCApply, and the Common Cloud Data Platform to ensure CPL data can be tracked, processed, reported, and shared more seamlessly across the statewide technology ecosystem.</w:t>
      </w:r>
    </w:p>
    <w:p>
      <w:pPr>
        <w:pStyle w:val="Heading2"/>
      </w:pPr>
      <w:r>
        <w:t xml:space="preserve">Workplan Notes</w:t>
      </w:r>
    </w:p>
    <w:p>
      <w:pPr>
        <w:spacing w:after="160"/>
      </w:pPr>
      <w:r>
        <w:rPr>
          <w:color w:val="444444"/>
          <w:sz w:val="21"/>
          <w:szCs w:val="21"/>
          <w:rFonts w:ascii="Cambria" w:cs="Cambria" w:eastAsia="Cambria" w:hAnsi="Cambria"/>
        </w:rPr>
        <w:t xml:space="preserve">Credential Engine integration established supporting competency-level alignment with CTDL. Interoperability with eTranscript, Career Passport, and CCCApply is in planning/development phases.</w:t>
      </w:r>
    </w:p>
    <w:p>
      <w:pPr>
        <w:pStyle w:val="Heading2"/>
      </w:pPr>
      <w:r>
        <w:t xml:space="preserve">Milestones</w:t>
      </w:r>
    </w:p>
    <w:p>
      <w:pPr>
        <w:spacing w:after="160"/>
      </w:pPr>
      <w:r>
        <w:rPr>
          <w:color w:val="444444"/>
          <w:sz w:val="21"/>
          <w:szCs w:val="21"/>
          <w:rFonts w:ascii="Cambria" w:cs="Cambria" w:eastAsia="Cambria" w:hAnsi="Cambria"/>
        </w:rPr>
        <w:t xml:space="preserve">2026: CTDL tagging for skills and certifications; 2027: Full registry launch</w:t>
      </w:r>
    </w:p>
    <w:p>
      <w:pPr>
        <w:pStyle w:val="Heading2"/>
      </w:pPr>
      <w:r>
        <w:t xml:space="preserve">Update Log</w:t>
      </w:r>
    </w:p>
    <w:p>
      <w:pPr>
        <w:spacing w:after="100"/>
      </w:pPr>
      <w:r>
        <w:rPr>
          <w:color w:val="666666"/>
          <w:sz w:val="18"/>
          <w:szCs w:val="18"/>
          <w:rFonts w:ascii="Cambria" w:cs="Cambria" w:eastAsia="Cambria" w:hAnsi="Cambria"/>
        </w:rPr>
        <w:t xml:space="preserve">5 logged updates — newest first</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600"/>
        <w:gridCol w:w="74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Date</w:t>
            </w:r>
          </w:p>
        </w:tc>
        <w:tc>
          <w:tcPr>
            <w:tcW w:type="dxa" w:w="16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8"/>
                <w:szCs w:val="18"/>
                <w:rFonts w:ascii="Cambria" w:cs="Cambria" w:eastAsia="Cambria" w:hAnsi="Cambria"/>
              </w:rPr>
              <w:t xml:space="preserve">Type</w:t>
            </w:r>
          </w:p>
        </w:tc>
        <w:tc>
          <w:tcPr>
            <w:tcW w:type="dxa" w:w="74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Note</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2026-04-08</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Credential Engine integration established; competency-level alignment with CTDL underway; Phase 1 Program Pathways Mapper integration complete; CVC integration underway; Career Passport integration planned</w:t>
            </w:r>
          </w:p>
        </w:tc>
      </w:tr>
      <w:tr>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2026-04-08</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Workplan</w:t>
            </w:r>
          </w:p>
        </w:tc>
        <w:tc>
          <w:tcPr>
            <w:tcW w:type="dxa" w:w="7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Credential Engine integration established supporting competency-level alignment with CTDL. Interoperability with eTranscript, Career Passport, and CCCApply is in planning/development phases.</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2026-04-07</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Credential Engine integration established; competency-level alignment with CTDL underway</w:t>
            </w:r>
          </w:p>
        </w:tc>
      </w:tr>
      <w:tr>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2026-04-07</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Workplan</w:t>
            </w:r>
          </w:p>
        </w:tc>
        <w:tc>
          <w:tcPr>
            <w:tcW w:type="dxa" w:w="7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Credential Engine integration established supporting competency-level alignment with CTDL. Interoperability with eTranscript, Career Passport, and CCCApply is in planning/development phases.</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2026-03-20</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Credential Engine integration established; competency-level alignment with CTDL underway</w:t>
            </w:r>
          </w:p>
        </w:tc>
      </w:tr>
    </w:tbl>
    <w:sectPr>
      <w:headerReference w:type="default" r:id="rId6"/>
      <w:footerReference w:type="default" r:id="rId7"/>
      <w:pgSz w:w="12240" w:h="15840" w:orient="portrait"/>
      <w:pgMar w:top="720" w:right="720" w:bottom="720" w:left="72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DDDDDD" w:sz="2" w:space="4"/>
      </w:pBdr>
      <w:tabs>
        <w:tab w:val="right" w:pos="9026"/>
      </w:tabs>
    </w:pPr>
    <w:r>
      <w:rPr>
        <w:color w:val="666666"/>
        <w:sz w:val="14"/>
        <w:szCs w:val="14"/>
        <w:rFonts w:ascii="Cambria" w:cs="Cambria" w:eastAsia="Cambria" w:hAnsi="Cambria"/>
      </w:rPr>
      <w:t xml:space="preserve">Generated July 13, 2026  |  California Community Colleges  |  CPL Initiative</w:t>
    </w:r>
    <w:r>
      <w:rPr>
        <w:rFonts w:ascii="Cambria" w:cs="Cambria" w:eastAsia="Cambria" w:hAnsi="Cambria"/>
      </w:rPr>
      <w:t xml:space="preserve">	</w:t>
    </w:r>
    <w:r>
      <w:rPr>
        <w:color w:val="666666"/>
        <w:sz w:val="14"/>
        <w:szCs w:val="14"/>
        <w:rFonts w:ascii="Cambria" w:cs="Cambria" w:eastAsia="Cambria" w:hAnsi="Cambria"/>
      </w:rPr>
      <w:t xml:space="preserve">Page </w:t>
    </w:r>
    <w:r>
      <w:rPr>
        <w:color w:val="666666"/>
        <w:sz w:val="14"/>
        <w:szCs w:val="14"/>
        <w:rFonts w:ascii="Cambria" w:cs="Cambria" w:eastAsia="Cambria" w:hAnsi="Cambria"/>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9A84C" w:sz="4" w:space="4"/>
      </w:pBdr>
      <w:tabs>
        <w:tab w:val="right" w:pos="9026"/>
      </w:tabs>
    </w:pPr>
    <w:r>
      <w:rPr>
        <w:b/>
        <w:bCs/>
        <w:color w:val="0A2240"/>
        <w:sz w:val="16"/>
        <w:szCs w:val="16"/>
        <w:rFonts w:ascii="Cambria" w:cs="Cambria" w:eastAsia="Cambria" w:hAnsi="Cambria"/>
      </w:rPr>
      <w:t xml:space="preserve">Credit for Prior Learning Workplan  </w:t>
    </w:r>
    <w:r>
      <w:rPr>
        <w:color w:val="666666"/>
        <w:sz w:val="16"/>
        <w:szCs w:val="16"/>
        <w:rFonts w:ascii="Cambria" w:cs="Cambria" w:eastAsia="Cambria" w:hAnsi="Cambria"/>
      </w:rPr>
      <w:t xml:space="preserve">|  System Integration &amp; Interoperability</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70"/>
      </w:pPr>
    </w:lvl>
  </w:abstractNum>
  <w:abstractNum w:abstractNumId="3" w15:restartNumberingAfterBreak="0">
    <w:multiLevelType w:val="hybridMultilevel"/>
    <w:lvl w:ilvl="0" w15:tentative="1">
      <w:start w:val="1"/>
      <w:numFmt w:val="bullet"/>
      <w:lvlText w:val="•"/>
      <w:lvlJc w:val="left"/>
      <w:pPr>
        <w:ind w:left="540" w:hanging="27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uri="http://schemas.microsoft.com/office/word" w:name="compatibilityMode"/>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sz w:val="22"/>
        <w:szCs w:val="22"/>
        <w:rFonts w:ascii="Cambria" w:cs="Cambria" w:eastAsia="Cambria" w:hAnsi="Cambria"/>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u w:val="single"/>
      <w:color w:val="0563C1"/>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paragraph" w:styleId="Heading1">
    <w:name w:val="Heading 1"/>
    <w:basedOn w:val="Normal"/>
    <w:next w:val="Normal"/>
    <w:qFormat/>
    <w:pPr>
      <w:spacing w:before="300" w:after="160"/>
      <w:outlineLvl w:val="0"/>
    </w:pPr>
    <w:rPr>
      <w:b/>
      <w:bCs/>
      <w:color w:val="0A2240"/>
      <w:sz w:val="32"/>
      <w:szCs w:val="32"/>
      <w:rFonts w:ascii="Cambria" w:cs="Cambria" w:eastAsia="Cambria" w:hAnsi="Cambria"/>
    </w:rPr>
  </w:style>
  <w:style w:type="paragraph" w:styleId="Heading2">
    <w:name w:val="Heading 2"/>
    <w:basedOn w:val="Normal"/>
    <w:next w:val="Normal"/>
    <w:qFormat/>
    <w:pPr>
      <w:spacing w:before="240" w:after="120"/>
      <w:outlineLvl w:val="1"/>
    </w:pPr>
    <w:rPr>
      <w:b/>
      <w:bCs/>
      <w:color w:val="163A5F"/>
      <w:sz w:val="26"/>
      <w:szCs w:val="26"/>
      <w:rFonts w:ascii="Cambria" w:cs="Cambria" w:eastAsia="Cambria" w:hAnsi="Cambria"/>
    </w:rPr>
  </w:style>
  <w:style w:type="paragraph" w:styleId="Heading3">
    <w:name w:val="Heading 3"/>
    <w:basedOn w:val="Normal"/>
    <w:next w:val="Normal"/>
    <w:qFormat/>
    <w:pPr>
      <w:spacing w:before="180" w:after="100"/>
      <w:outlineLvl w:val="2"/>
    </w:pPr>
    <w:rPr>
      <w:b/>
      <w:bCs/>
      <w:color w:val="163A5F"/>
      <w:sz w:val="23"/>
      <w:szCs w:val="23"/>
      <w:rFonts w:ascii="Cambria" w:cs="Cambria" w:eastAsia="Cambria" w:hAnsi="Cambria"/>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settings" Target="settings.xml"/><Relationship Id="rId5" Type="http://schemas.openxmlformats.org/officeDocument/2006/relationships/comments" Target="comments.xml"/><Relationship Id="rId6" Type="http://schemas.openxmlformats.org/officeDocument/2006/relationships/header" Target="header1.xml"/><Relationship Id="rId7" Type="http://schemas.openxmlformats.org/officeDocument/2006/relationships/footer" Target="footer1.xml"/></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2026-07-13T20:31:37.504Z</dcterms:created>
  <dcterms:modified xsi:type="dcterms:W3CDTF">2026-07-13T20:31:37.504Z</dcterms:modified>
</cp:coreProperties>
</file>

<file path=docProps/custom.xml><?xml version="1.0" encoding="utf-8"?>
<Properties xmlns="http://schemas.openxmlformats.org/officeDocument/2006/custom-properties" xmlns:vt="http://schemas.openxmlformats.org/officeDocument/2006/docPropsVTypes"/>
</file>