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2.3  Common Course Crosswalks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August 10,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crosswalks created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0/140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0/200</w:t>
            </w:r>
          </w:p>
        </w:tc>
      </w:tr>
    </w:tbl>
    <w:p>
      <w:pPr>
        <w:pStyle w:val="Heading2"/>
      </w:pPr>
      <w:r>
        <w:t xml:space="preserve">Description</w:t>
      </w:r>
    </w:p>
    <w:p>
      <w:pPr>
        <w:spacing w:after="160"/>
      </w:pPr>
      <w:r>
        <w:rPr>
          <w:color w:val="444444"/>
          <w:sz w:val="21"/>
          <w:szCs w:val="21"/>
          <w:rFonts w:ascii="Cambria" w:cs="Cambria" w:eastAsia="Cambria" w:hAnsi="Cambria"/>
        </w:rPr>
        <w:t xml:space="preserve">Develop AI-enabled faculty-validated CPL common course crosswalks.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Heading2"/>
      </w:pPr>
      <w:r>
        <w:t xml:space="preserve">Workplan Notes</w:t>
      </w:r>
    </w:p>
    <w:p>
      <w:pPr>
        <w:spacing w:after="160"/>
      </w:pPr>
      <w:r>
        <w:rPr>
          <w:color w:val="444444"/>
          <w:sz w:val="21"/>
          <w:szCs w:val="21"/>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(dependency); June 2026: 20+ validated crosswalks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Common Course Crosswalk functionality is built into the next release of the revised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Common Course Crosswalks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2026-08-10T13:51:34.416Z</dcterms:created>
  <dcterms:modified xsi:type="dcterms:W3CDTF">2026-08-10T13:51:34.416Z</dcterms:modified>
</cp:coreProperties>
</file>

<file path=docProps/custom.xml><?xml version="1.0" encoding="utf-8"?>
<Properties xmlns="http://schemas.openxmlformats.org/officeDocument/2006/custom-properties" xmlns:vt="http://schemas.openxmlformats.org/officeDocument/2006/docPropsVTypes"/>
</file>