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1.2  System Integration &amp; Interoperability</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September 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Cumulative integrations established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Related systems feature integrated, interoperable, and AI-Assisted CPL to support student access, planning, completion, transfer, tracking and research.</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Heading2"/>
      </w:pPr>
      <w:r>
        <w:t xml:space="preserve">Workplan Notes</w:t>
      </w:r>
    </w:p>
    <w:p>
      <w:pPr>
        <w:spacing w:after="160"/>
      </w:pPr>
      <w:r>
        <w:rPr>
          <w:color w:val="444444"/>
          <w:sz w:val="21"/>
          <w:szCs w:val="21"/>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p>
      <w:pPr>
        <w:pStyle w:val="Heading2"/>
      </w:pPr>
      <w:r>
        <w:t xml:space="preserve">Milestones</w:t>
      </w:r>
    </w:p>
    <w:p>
      <w:pPr>
        <w:spacing w:after="160"/>
      </w:pPr>
      <w:r>
        <w:rPr>
          <w:color w:val="444444"/>
          <w:sz w:val="21"/>
          <w:szCs w:val="21"/>
          <w:rFonts w:ascii="Cambria" w:cs="Cambria" w:eastAsia="Cambria" w:hAnsi="Cambria"/>
        </w:rPr>
        <w:t xml:space="preserve">2026: CTDL tagging for skills and certifications; 2027: Full registry launch</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 Phase 1 Program Pathways Mapper integration complete; CVC integration underway; Career Passport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System Integration &amp; Interoperability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2026-09-03T11:21:54.832Z</dcterms:created>
  <dcterms:modified xsi:type="dcterms:W3CDTF">2026-09-03T11:21:54.832Z</dcterms:modified>
</cp:coreProperties>
</file>

<file path=docProps/custom.xml><?xml version="1.0" encoding="utf-8"?>
<Properties xmlns="http://schemas.openxmlformats.org/officeDocument/2006/custom-properties" xmlns:vt="http://schemas.openxmlformats.org/officeDocument/2006/docPropsVTypes"/>
</file>