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1.2  System Integration &amp; Interoperability</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July 23,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Cumulative integrations established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Related systems feature integrated, interoperable, and AI-Assisted CPL to support student access, planning, completion, transfer, tracking and research.</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Heading2"/>
      </w:pPr>
      <w:r>
        <w:t xml:space="preserve">Workplan Notes</w:t>
      </w:r>
    </w:p>
    <w:p>
      <w:pPr>
        <w:spacing w:after="160"/>
      </w:pPr>
      <w:r>
        <w:rPr>
          <w:color w:val="444444"/>
          <w:sz w:val="21"/>
          <w:szCs w:val="21"/>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p>
      <w:pPr>
        <w:pStyle w:val="Heading2"/>
      </w:pPr>
      <w:r>
        <w:t xml:space="preserve">Milestones</w:t>
      </w:r>
    </w:p>
    <w:p>
      <w:pPr>
        <w:spacing w:after="160"/>
      </w:pPr>
      <w:r>
        <w:rPr>
          <w:color w:val="444444"/>
          <w:sz w:val="21"/>
          <w:szCs w:val="21"/>
          <w:rFonts w:ascii="Cambria" w:cs="Cambria" w:eastAsia="Cambria" w:hAnsi="Cambria"/>
        </w:rPr>
        <w:t xml:space="preserve">2026: CTDL tagging for skills and certifications; 2027: Full registry launch</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 Phase 1 Program Pathways Mapper integration complete; CVC integration underway; Career Passport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System Integration &amp; Interoperability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2026-07-23T14:38:54.832Z</dcterms:created>
  <dcterms:modified xsi:type="dcterms:W3CDTF">2026-07-23T14:38:54.832Z</dcterms:modified>
</cp:coreProperties>
</file>

<file path=docProps/custom.xml><?xml version="1.0" encoding="utf-8"?>
<Properties xmlns="http://schemas.openxmlformats.org/officeDocument/2006/custom-properties" xmlns:vt="http://schemas.openxmlformats.org/officeDocument/2006/docPropsVTypes"/>
</file>