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2.3  Common Course Crosswalks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September 22,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crosswalks created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0/140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0/200</w:t>
            </w:r>
          </w:p>
        </w:tc>
      </w:tr>
    </w:tbl>
    <w:p>
      <w:pPr>
        <w:pStyle w:val="Heading2"/>
      </w:pPr>
      <w:r>
        <w:t xml:space="preserve">Description</w:t>
      </w:r>
    </w:p>
    <w:p>
      <w:pPr>
        <w:spacing w:after="160"/>
      </w:pPr>
      <w:r>
        <w:rPr>
          <w:color w:val="444444"/>
          <w:sz w:val="21"/>
          <w:szCs w:val="21"/>
          <w:rFonts w:ascii="Cambria" w:cs="Cambria" w:eastAsia="Cambria" w:hAnsi="Cambria"/>
        </w:rPr>
        <w:t xml:space="preserve">Develop AI-enabled faculty-validated CPL common course crosswalks.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Heading2"/>
      </w:pPr>
      <w:r>
        <w:t xml:space="preserve">Workplan Notes</w:t>
      </w:r>
    </w:p>
    <w:p>
      <w:pPr>
        <w:spacing w:after="160"/>
      </w:pPr>
      <w:r>
        <w:rPr>
          <w:color w:val="444444"/>
          <w:sz w:val="21"/>
          <w:szCs w:val="21"/>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(dependency); June 2026: 20+ validated crosswalks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Common Course Crosswalk functionality is built into the next release of the revised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Common Course Crosswalks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2026-09-22T11:46:45.713Z</dcterms:created>
  <dcterms:modified xsi:type="dcterms:W3CDTF">2026-09-22T11:46:45.713Z</dcterms:modified>
</cp:coreProperties>
</file>

<file path=docProps/custom.xml><?xml version="1.0" encoding="utf-8"?>
<Properties xmlns="http://schemas.openxmlformats.org/officeDocument/2006/custom-properties" xmlns:vt="http://schemas.openxmlformats.org/officeDocument/2006/docPropsVTypes"/>
</file>