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50,635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12,934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50,635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50,635 students served, 12,934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2026-08-21T09:55:45.975Z</dcterms:created>
  <dcterms:modified xsi:type="dcterms:W3CDTF">2026-08-21T09:55:45.975Z</dcterms:modified>
</cp:coreProperties>
</file>

<file path=docProps/custom.xml><?xml version="1.0" encoding="utf-8"?>
<Properties xmlns="http://schemas.openxmlformats.org/officeDocument/2006/custom-properties" xmlns:vt="http://schemas.openxmlformats.org/officeDocument/2006/docPropsVTypes"/>
</file>