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78A250E7" w14:paraId="2C078E63" wp14:textId="059D9E62">
      <w:pPr>
        <w:rPr>
          <w:rFonts w:ascii="Times New Roman" w:hAnsi="Times New Roman" w:eastAsia="Times New Roman" w:cs="Times New Roman"/>
        </w:rPr>
      </w:pPr>
      <w:bookmarkStart w:name="_GoBack" w:id="0"/>
      <w:bookmarkEnd w:id="0"/>
      <w:r w:rsidRPr="78A250E7" w:rsidR="78A250E7">
        <w:rPr>
          <w:rFonts w:ascii="Times New Roman" w:hAnsi="Times New Roman" w:eastAsia="Times New Roman" w:cs="Times New Roman"/>
        </w:rPr>
        <w:t xml:space="preserve">Cole, Aidan  </w:t>
      </w:r>
    </w:p>
    <w:p w:rsidR="78A250E7" w:rsidP="78A250E7" w:rsidRDefault="78A250E7" w14:paraId="2758985B" w14:textId="6D0069F0">
      <w:pPr>
        <w:pStyle w:val="Normal"/>
        <w:rPr>
          <w:rFonts w:ascii="Times New Roman" w:hAnsi="Times New Roman" w:eastAsia="Times New Roman" w:cs="Times New Roman"/>
        </w:rPr>
      </w:pPr>
      <w:r w:rsidRPr="78A250E7" w:rsidR="78A250E7">
        <w:rPr>
          <w:rFonts w:ascii="Times New Roman" w:hAnsi="Times New Roman" w:eastAsia="Times New Roman" w:cs="Times New Roman"/>
        </w:rPr>
        <w:t xml:space="preserve">CPLN 680 </w:t>
      </w:r>
    </w:p>
    <w:p w:rsidR="78A250E7" w:rsidP="78A250E7" w:rsidRDefault="78A250E7" w14:paraId="71AF73D7" w14:textId="0EC34C4F">
      <w:pPr>
        <w:pStyle w:val="Normal"/>
        <w:rPr>
          <w:rFonts w:ascii="Times New Roman" w:hAnsi="Times New Roman" w:eastAsia="Times New Roman" w:cs="Times New Roman"/>
        </w:rPr>
      </w:pPr>
      <w:r w:rsidRPr="78A250E7" w:rsidR="78A250E7">
        <w:rPr>
          <w:rFonts w:ascii="Times New Roman" w:hAnsi="Times New Roman" w:eastAsia="Times New Roman" w:cs="Times New Roman"/>
        </w:rPr>
        <w:t xml:space="preserve">3/4/2022 </w:t>
      </w:r>
    </w:p>
    <w:p w:rsidR="78A250E7" w:rsidP="78A250E7" w:rsidRDefault="78A250E7" w14:paraId="0DBF7532" w14:textId="20E30505">
      <w:pPr>
        <w:pStyle w:val="Normal"/>
        <w:rPr>
          <w:rFonts w:ascii="Times New Roman" w:hAnsi="Times New Roman" w:eastAsia="Times New Roman" w:cs="Times New Roman"/>
        </w:rPr>
      </w:pPr>
    </w:p>
    <w:p w:rsidR="78A250E7" w:rsidP="78A250E7" w:rsidRDefault="78A250E7" w14:paraId="7DF3A94B" w14:textId="62955657">
      <w:pPr>
        <w:pStyle w:val="Normal"/>
        <w:jc w:val="center"/>
        <w:rPr>
          <w:rFonts w:ascii="Times New Roman" w:hAnsi="Times New Roman" w:eastAsia="Times New Roman" w:cs="Times New Roman"/>
          <w:b w:val="1"/>
          <w:bCs w:val="1"/>
          <w:u w:val="single"/>
        </w:rPr>
      </w:pPr>
      <w:r w:rsidRPr="78A250E7" w:rsidR="78A250E7">
        <w:rPr>
          <w:rFonts w:ascii="Times New Roman" w:hAnsi="Times New Roman" w:eastAsia="Times New Roman" w:cs="Times New Roman"/>
          <w:b w:val="1"/>
          <w:bCs w:val="1"/>
          <w:u w:val="single"/>
        </w:rPr>
        <w:t>Work In Progress Report: Los Angeles’ Sea Level Vulnerability Index</w:t>
      </w:r>
    </w:p>
    <w:p w:rsidR="78A250E7" w:rsidP="78A250E7" w:rsidRDefault="78A250E7" w14:paraId="5F9CCCD8" w14:textId="44D4BE8B">
      <w:pPr>
        <w:pStyle w:val="Normal"/>
        <w:jc w:val="center"/>
        <w:rPr>
          <w:rFonts w:ascii="Times New Roman" w:hAnsi="Times New Roman" w:eastAsia="Times New Roman" w:cs="Times New Roman"/>
          <w:b w:val="1"/>
          <w:bCs w:val="1"/>
          <w:u w:val="single"/>
        </w:rPr>
      </w:pPr>
    </w:p>
    <w:p w:rsidR="78A250E7" w:rsidP="78A250E7" w:rsidRDefault="78A250E7" w14:paraId="66E9CB02" w14:textId="1D1BA93D">
      <w:pPr>
        <w:pStyle w:val="Normal"/>
        <w:jc w:val="center"/>
        <w:rPr>
          <w:rFonts w:ascii="Times New Roman" w:hAnsi="Times New Roman" w:eastAsia="Times New Roman" w:cs="Times New Roman"/>
          <w:b w:val="1"/>
          <w:bCs w:val="1"/>
          <w:u w:val="single"/>
        </w:rPr>
      </w:pPr>
    </w:p>
    <w:p w:rsidR="78A250E7" w:rsidP="78A250E7" w:rsidRDefault="78A250E7" w14:paraId="135141D9" w14:textId="1E0AD9E4">
      <w:pPr>
        <w:pStyle w:val="ListParagraph"/>
        <w:numPr>
          <w:ilvl w:val="0"/>
          <w:numId w:val="1"/>
        </w:numPr>
        <w:jc w:val="left"/>
        <w:rPr>
          <w:rFonts w:ascii="Times New Roman" w:hAnsi="Times New Roman" w:eastAsia="Times New Roman" w:cs="Times New Roman"/>
          <w:b w:val="1"/>
          <w:bCs w:val="1"/>
          <w:sz w:val="22"/>
          <w:szCs w:val="22"/>
          <w:u w:val="single"/>
        </w:rPr>
      </w:pPr>
      <w:r w:rsidRPr="78A250E7" w:rsidR="78A250E7">
        <w:rPr>
          <w:rFonts w:ascii="Times New Roman" w:hAnsi="Times New Roman" w:eastAsia="Times New Roman" w:cs="Times New Roman"/>
          <w:b w:val="1"/>
          <w:bCs w:val="1"/>
          <w:u w:val="single"/>
        </w:rPr>
        <w:t>Introduction:</w:t>
      </w:r>
    </w:p>
    <w:p w:rsidR="78A250E7" w:rsidP="78A250E7" w:rsidRDefault="78A250E7" w14:paraId="7A48392B" w14:textId="368704C9">
      <w:pPr>
        <w:pStyle w:val="Normal"/>
        <w:ind w:left="0"/>
        <w:jc w:val="left"/>
        <w:rPr>
          <w:rFonts w:ascii="Times New Roman" w:hAnsi="Times New Roman" w:eastAsia="Times New Roman" w:cs="Times New Roman"/>
          <w:b w:val="1"/>
          <w:bCs w:val="1"/>
          <w:u w:val="single"/>
        </w:rPr>
      </w:pPr>
    </w:p>
    <w:p w:rsidR="78A250E7" w:rsidP="78A250E7" w:rsidRDefault="78A250E7" w14:paraId="064A5587" w14:textId="0C3E0641">
      <w:pPr>
        <w:pStyle w:val="Normal"/>
        <w:spacing w:line="480" w:lineRule="auto"/>
        <w:ind w:left="720" w:firstLine="720"/>
        <w:jc w:val="left"/>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pPr>
      <w:r w:rsidRPr="78A250E7" w:rsidR="78A250E7">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 xml:space="preserve">According to the Federal Emergency Management Agency (FEMA) and the National Flood Insurance Program (NFIP), floods are by far the most common natural disaster in the world - with the United States being no exception – accounting for 43% of all recorded disaster events (FEMA, 2010). Besides being the most frequent form of natural disaster, floods are also considered to be the </w:t>
      </w:r>
      <w:proofErr w:type="gramStart"/>
      <w:r w:rsidRPr="78A250E7" w:rsidR="78A250E7">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most costly</w:t>
      </w:r>
      <w:proofErr w:type="gramEnd"/>
      <w:r w:rsidRPr="78A250E7" w:rsidR="78A250E7">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 xml:space="preserve">; of the United States’ top ten most costly natural disasters of all time, 8 of them were </w:t>
      </w:r>
      <w:proofErr w:type="gramStart"/>
      <w:r w:rsidRPr="78A250E7" w:rsidR="78A250E7">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flood-related</w:t>
      </w:r>
      <w:proofErr w:type="gramEnd"/>
      <w:r w:rsidRPr="78A250E7" w:rsidR="78A250E7">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 xml:space="preserve"> (</w:t>
      </w:r>
      <w:proofErr w:type="spellStart"/>
      <w:r w:rsidRPr="78A250E7" w:rsidR="78A250E7">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Muhlbaum</w:t>
      </w:r>
      <w:proofErr w:type="spellEnd"/>
      <w:r w:rsidRPr="78A250E7" w:rsidR="78A250E7">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 xml:space="preserve"> &amp; Korsh, 2021). Furthermore, it is important to consider how flooding is related to other forms of natural disasters. The same paper released by FEMA and the NOAA states that “Ninety percent of all natural disasters in the U.S. involve flooding” (FEMA, 2010). Within the context of increasing temperatures due to climate change, flooding events will only continue to become more frequent and extensive in the future, so </w:t>
      </w:r>
      <w:r w:rsidRPr="78A250E7" w:rsidR="78A250E7">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identifying</w:t>
      </w:r>
      <w:r w:rsidRPr="78A250E7" w:rsidR="78A250E7">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 xml:space="preserve"> the communities who are currently most at-risk is the utmost priority in terms of climate mitigation. </w:t>
      </w:r>
    </w:p>
    <w:p w:rsidR="78A250E7" w:rsidP="78A250E7" w:rsidRDefault="78A250E7" w14:paraId="324D0B78" w14:textId="544F68E1">
      <w:pPr>
        <w:pStyle w:val="Normal"/>
        <w:ind w:left="720"/>
        <w:jc w:val="left"/>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pPr>
    </w:p>
    <w:p w:rsidR="78A250E7" w:rsidP="78A250E7" w:rsidRDefault="78A250E7" w14:paraId="757CAE24" w14:textId="155E21D5">
      <w:pPr>
        <w:pStyle w:val="ListParagraph"/>
        <w:numPr>
          <w:ilvl w:val="0"/>
          <w:numId w:val="1"/>
        </w:numPr>
        <w:jc w:val="left"/>
        <w:rPr>
          <w:rFonts w:ascii="Times New Roman" w:hAnsi="Times New Roman" w:eastAsia="Times New Roman" w:cs="Times New Roman"/>
          <w:b w:val="1"/>
          <w:bCs w:val="1"/>
          <w:i w:val="0"/>
          <w:iCs w:val="0"/>
          <w:noProof w:val="0"/>
          <w:color w:val="000000" w:themeColor="text1" w:themeTint="FF" w:themeShade="FF"/>
          <w:sz w:val="22"/>
          <w:szCs w:val="22"/>
          <w:u w:val="single"/>
          <w:lang w:val="en-US"/>
        </w:rPr>
      </w:pPr>
      <w:r w:rsidRPr="78A250E7" w:rsidR="78A250E7">
        <w:rPr>
          <w:rFonts w:ascii="Times New Roman" w:hAnsi="Times New Roman" w:eastAsia="Times New Roman" w:cs="Times New Roman"/>
          <w:b w:val="1"/>
          <w:bCs w:val="1"/>
          <w:i w:val="0"/>
          <w:iCs w:val="0"/>
          <w:strike w:val="0"/>
          <w:dstrike w:val="0"/>
          <w:noProof w:val="0"/>
          <w:color w:val="000000" w:themeColor="text1" w:themeTint="FF" w:themeShade="FF"/>
          <w:sz w:val="22"/>
          <w:szCs w:val="22"/>
          <w:u w:val="single"/>
          <w:lang w:val="en-US"/>
        </w:rPr>
        <w:t>Motivation and Literature Review:</w:t>
      </w:r>
    </w:p>
    <w:p w:rsidR="78A250E7" w:rsidP="78A250E7" w:rsidRDefault="78A250E7" w14:paraId="53EEE6C5" w14:textId="2C6CCA00">
      <w:pPr>
        <w:pStyle w:val="Normal"/>
        <w:ind w:left="0"/>
        <w:jc w:val="left"/>
        <w:rPr>
          <w:rFonts w:ascii="Times New Roman" w:hAnsi="Times New Roman" w:eastAsia="Times New Roman" w:cs="Times New Roman"/>
          <w:b w:val="1"/>
          <w:bCs w:val="1"/>
          <w:i w:val="0"/>
          <w:iCs w:val="0"/>
          <w:strike w:val="0"/>
          <w:dstrike w:val="0"/>
          <w:noProof w:val="0"/>
          <w:color w:val="000000" w:themeColor="text1" w:themeTint="FF" w:themeShade="FF"/>
          <w:sz w:val="22"/>
          <w:szCs w:val="22"/>
          <w:u w:val="single"/>
          <w:lang w:val="en-US"/>
        </w:rPr>
      </w:pPr>
    </w:p>
    <w:p w:rsidR="78A250E7" w:rsidP="78A250E7" w:rsidRDefault="78A250E7" w14:paraId="4957F6AA" w14:textId="2C6C4AE8">
      <w:pPr>
        <w:pStyle w:val="Normal"/>
        <w:spacing w:line="480" w:lineRule="auto"/>
        <w:ind w:left="0"/>
        <w:jc w:val="left"/>
        <w:rPr>
          <w:rFonts w:ascii="Times New Roman" w:hAnsi="Times New Roman" w:eastAsia="Times New Roman" w:cs="Times New Roman"/>
          <w:b w:val="1"/>
          <w:bCs w:val="1"/>
          <w:i w:val="0"/>
          <w:iCs w:val="0"/>
          <w:strike w:val="0"/>
          <w:dstrike w:val="0"/>
          <w:noProof w:val="0"/>
          <w:color w:val="000000" w:themeColor="text1" w:themeTint="FF" w:themeShade="FF"/>
          <w:sz w:val="22"/>
          <w:szCs w:val="22"/>
          <w:u w:val="single"/>
          <w:lang w:val="en-US"/>
        </w:rPr>
      </w:pPr>
      <w:r w:rsidRPr="78A250E7" w:rsidR="78A250E7">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 xml:space="preserve">As a native Angelino, I have high stakes in the health of the environment and the people  </w:t>
      </w:r>
      <w:r>
        <w:tab/>
      </w:r>
      <w:r w:rsidRPr="78A250E7" w:rsidR="78A250E7">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 xml:space="preserve">of Los </w:t>
      </w:r>
      <w:r w:rsidRPr="78A250E7" w:rsidR="78A250E7">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 xml:space="preserve">Angeles. Pursuing my </w:t>
      </w:r>
      <w:proofErr w:type="gramStart"/>
      <w:r w:rsidRPr="78A250E7" w:rsidR="78A250E7">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Bachelor’s</w:t>
      </w:r>
      <w:proofErr w:type="gramEnd"/>
      <w:r w:rsidRPr="78A250E7" w:rsidR="78A250E7">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 xml:space="preserve"> at Cornell University, I studied Environment and </w:t>
      </w:r>
      <w:r>
        <w:tab/>
      </w:r>
      <w:proofErr w:type="gramStart"/>
      <w:r w:rsidRPr="78A250E7" w:rsidR="78A250E7">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Sustainability,  hoping</w:t>
      </w:r>
      <w:proofErr w:type="gramEnd"/>
      <w:r w:rsidRPr="78A250E7" w:rsidR="78A250E7">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 xml:space="preserve"> to learn of a more practical way to </w:t>
      </w:r>
      <w:r w:rsidRPr="78A250E7" w:rsidR="78A250E7">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assist</w:t>
      </w:r>
      <w:r w:rsidRPr="78A250E7" w:rsidR="78A250E7">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 xml:space="preserve"> my community in terms of </w:t>
      </w:r>
      <w:r>
        <w:tab/>
      </w:r>
      <w:r w:rsidRPr="78A250E7" w:rsidR="78A250E7">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 xml:space="preserve">climate change adaptation. This led me to the complex world of </w:t>
      </w:r>
      <w:r w:rsidRPr="78A250E7" w:rsidR="78A250E7">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GIS</w:t>
      </w:r>
      <w:r w:rsidRPr="78A250E7" w:rsidR="78A250E7">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 xml:space="preserve"> and data science, where I </w:t>
      </w:r>
      <w:r>
        <w:tab/>
      </w:r>
      <w:r w:rsidRPr="78A250E7" w:rsidR="78A250E7">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 xml:space="preserve">currently </w:t>
      </w:r>
      <w:r w:rsidRPr="78A250E7" w:rsidR="78A250E7">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reside</w:t>
      </w:r>
      <w:r w:rsidRPr="78A250E7" w:rsidR="78A250E7">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 xml:space="preserve"> – rendering visualizations that reveal deeper insights into data and the </w:t>
      </w:r>
      <w:r>
        <w:tab/>
      </w:r>
      <w:r>
        <w:tab/>
      </w:r>
      <w:r w:rsidRPr="78A250E7" w:rsidR="78A250E7">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 xml:space="preserve">complexities of systems. </w:t>
      </w:r>
    </w:p>
    <w:p w:rsidR="78A250E7" w:rsidP="78A250E7" w:rsidRDefault="78A250E7" w14:paraId="096AFDB9" w14:textId="43050ECB">
      <w:pPr>
        <w:pStyle w:val="Normal"/>
        <w:spacing w:line="480" w:lineRule="auto"/>
        <w:ind w:left="0"/>
        <w:jc w:val="left"/>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pPr>
      <w:r w:rsidRPr="78A250E7" w:rsidR="78A250E7">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 xml:space="preserve">              According to a report published by the NOAA just two months ago, Los Angeles -as  </w:t>
      </w:r>
      <w:r>
        <w:tab/>
      </w:r>
      <w:r w:rsidRPr="78A250E7" w:rsidR="78A250E7">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 xml:space="preserve">well as </w:t>
      </w:r>
      <w:r>
        <w:tab/>
      </w:r>
      <w:r w:rsidRPr="78A250E7" w:rsidR="78A250E7">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 xml:space="preserve">many other coastal areas in the country- will experience “frequent flooding, degraded </w:t>
      </w:r>
      <w:r>
        <w:tab/>
      </w:r>
      <w:r w:rsidRPr="78A250E7" w:rsidR="78A250E7">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 xml:space="preserve">infrastructure, and other profound challenges as sea levels rise by as much as 1 foot by 2050” </w:t>
      </w:r>
      <w:r>
        <w:tab/>
      </w:r>
      <w:r w:rsidRPr="78A250E7" w:rsidR="78A250E7">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 xml:space="preserve">(NOAA, 2022). Besides being associated with structural damage and loss of life, flooding events </w:t>
      </w:r>
      <w:r>
        <w:tab/>
      </w:r>
      <w:r w:rsidRPr="78A250E7" w:rsidR="78A250E7">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 xml:space="preserve">also pose threats to public and environmental health, presenting challenges to the economic, </w:t>
      </w:r>
      <w:r>
        <w:tab/>
      </w:r>
      <w:r w:rsidRPr="78A250E7" w:rsidR="78A250E7">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 xml:space="preserve">social, and environmental systems within the </w:t>
      </w:r>
      <w:proofErr w:type="gramStart"/>
      <w:r w:rsidRPr="78A250E7" w:rsidR="78A250E7">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City</w:t>
      </w:r>
      <w:proofErr w:type="gramEnd"/>
      <w:r w:rsidRPr="78A250E7" w:rsidR="78A250E7">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 xml:space="preserve">. In terms of economics, Los Angeles stands to </w:t>
      </w:r>
      <w:r>
        <w:tab/>
      </w:r>
      <w:r w:rsidRPr="78A250E7" w:rsidR="78A250E7">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 xml:space="preserve">lose a lot. The city owns, </w:t>
      </w:r>
      <w:r w:rsidRPr="78A250E7" w:rsidR="78A250E7">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operates</w:t>
      </w:r>
      <w:r w:rsidRPr="78A250E7" w:rsidR="78A250E7">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 xml:space="preserve">, and </w:t>
      </w:r>
      <w:r w:rsidRPr="78A250E7" w:rsidR="78A250E7">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maintains</w:t>
      </w:r>
      <w:r w:rsidRPr="78A250E7" w:rsidR="78A250E7">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 xml:space="preserve"> crucial coastal infrastructure – including two </w:t>
      </w:r>
      <w:r>
        <w:tab/>
      </w:r>
      <w:r w:rsidRPr="78A250E7" w:rsidR="78A250E7">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 xml:space="preserve">power and wastewater treatment plants and the Port of LA – which is already considered </w:t>
      </w:r>
      <w:r>
        <w:tab/>
      </w:r>
      <w:r>
        <w:tab/>
      </w:r>
      <w:r w:rsidRPr="78A250E7" w:rsidR="78A250E7">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 xml:space="preserve">vulnerable to flooding and sea level rise. The Port of LA is a huge economic hub for not just the </w:t>
      </w:r>
      <w:r>
        <w:tab/>
      </w:r>
      <w:r w:rsidRPr="78A250E7" w:rsidR="78A250E7">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 xml:space="preserve">City, but for all of California and the rest of the United States as well; the port handles 40% of the </w:t>
      </w:r>
      <w:r>
        <w:tab/>
      </w:r>
      <w:r w:rsidRPr="78A250E7" w:rsidR="78A250E7">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 xml:space="preserve">entire country’s container trading and employs one in every eight people in the city (MDS, 2015). </w:t>
      </w:r>
      <w:r>
        <w:tab/>
      </w:r>
      <w:r w:rsidRPr="78A250E7" w:rsidR="78A250E7">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 xml:space="preserve"> Additionally, Los Angeles’ economy is heavily reliant on beach tourism, raking in over 42 </w:t>
      </w:r>
      <w:r>
        <w:tab/>
      </w:r>
      <w:r w:rsidRPr="78A250E7" w:rsidR="78A250E7">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 xml:space="preserve">million </w:t>
      </w:r>
      <w:r>
        <w:tab/>
      </w:r>
      <w:r w:rsidRPr="78A250E7" w:rsidR="78A250E7">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 xml:space="preserve">people per </w:t>
      </w:r>
      <w:proofErr w:type="gramStart"/>
      <w:r w:rsidRPr="78A250E7" w:rsidR="78A250E7">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year, and</w:t>
      </w:r>
      <w:proofErr w:type="gramEnd"/>
      <w:r w:rsidRPr="78A250E7" w:rsidR="78A250E7">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 xml:space="preserve"> constituting over </w:t>
      </w:r>
      <w:r w:rsidRPr="78A250E7" w:rsidR="78A250E7">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17 billion dollars</w:t>
      </w:r>
      <w:r w:rsidRPr="78A250E7" w:rsidR="78A250E7">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 xml:space="preserve"> generated (</w:t>
      </w:r>
      <w:proofErr w:type="spellStart"/>
      <w:r w:rsidRPr="78A250E7" w:rsidR="78A250E7">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Grifman</w:t>
      </w:r>
      <w:proofErr w:type="spellEnd"/>
      <w:r w:rsidRPr="78A250E7" w:rsidR="78A250E7">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 xml:space="preserve"> et al, 2015). </w:t>
      </w:r>
      <w:r>
        <w:tab/>
      </w:r>
      <w:r w:rsidRPr="78A250E7" w:rsidR="78A250E7">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 xml:space="preserve">For a ten-year flooding event (10% chance of happening every year) with the one foot rise in sea </w:t>
      </w:r>
      <w:r>
        <w:tab/>
      </w:r>
      <w:r w:rsidRPr="78A250E7" w:rsidR="78A250E7">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 xml:space="preserve">level expected by 2050, building losses are projected to be close to over 800 million dollars, over </w:t>
      </w:r>
      <w:r>
        <w:tab/>
      </w:r>
      <w:r w:rsidRPr="78A250E7" w:rsidR="78A250E7">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 xml:space="preserve">half of which being residential and affecting individuals and families. These costs have yet to be </w:t>
      </w:r>
      <w:r>
        <w:tab/>
      </w:r>
      <w:r w:rsidRPr="78A250E7" w:rsidR="78A250E7">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 xml:space="preserve">felt in the present, so the City can still forgo some of them through mitigative and adaptive </w:t>
      </w:r>
      <w:r>
        <w:tab/>
      </w:r>
      <w:r w:rsidRPr="78A250E7" w:rsidR="78A250E7">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 xml:space="preserve">strategies. </w:t>
      </w:r>
    </w:p>
    <w:p w:rsidR="78A250E7" w:rsidP="78A250E7" w:rsidRDefault="78A250E7" w14:paraId="701D617D" w14:textId="5BDB5F32">
      <w:pPr>
        <w:pStyle w:val="Normal"/>
        <w:spacing w:line="480" w:lineRule="auto"/>
        <w:ind w:left="0"/>
        <w:jc w:val="left"/>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pPr>
      <w:r w:rsidRPr="78A250E7" w:rsidR="78A250E7">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 xml:space="preserve">                When looking at the social side of things, sea level </w:t>
      </w:r>
      <w:r w:rsidRPr="78A250E7" w:rsidR="78A250E7">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rise</w:t>
      </w:r>
      <w:r w:rsidRPr="78A250E7" w:rsidR="78A250E7">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 xml:space="preserve"> and flooding will have profound </w:t>
      </w:r>
      <w:r>
        <w:tab/>
      </w:r>
      <w:r w:rsidRPr="78A250E7" w:rsidR="78A250E7">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 xml:space="preserve"> consequences. For one, in the Sea Level Rise Vulnerability Study conducted by USC, Los </w:t>
      </w:r>
      <w:r>
        <w:tab/>
      </w:r>
      <w:r w:rsidRPr="78A250E7" w:rsidR="78A250E7">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Angeles’ cultural assets (</w:t>
      </w:r>
      <w:proofErr w:type="gramStart"/>
      <w:r w:rsidRPr="78A250E7" w:rsidR="78A250E7">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I.e.</w:t>
      </w:r>
      <w:proofErr w:type="gramEnd"/>
      <w:r w:rsidRPr="78A250E7" w:rsidR="78A250E7">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 xml:space="preserve"> museums and cultural centers) are </w:t>
      </w:r>
      <w:r w:rsidRPr="78A250E7" w:rsidR="78A250E7">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deemed</w:t>
      </w:r>
      <w:r w:rsidRPr="78A250E7" w:rsidR="78A250E7">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 xml:space="preserve"> “highly vulnerable” to </w:t>
      </w:r>
      <w:r>
        <w:tab/>
      </w:r>
      <w:r w:rsidRPr="78A250E7" w:rsidR="78A250E7">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 xml:space="preserve">sea level rise because damage can affect the buildings’ resources and the buildings themselves. </w:t>
      </w:r>
      <w:r>
        <w:tab/>
      </w:r>
      <w:r w:rsidRPr="78A250E7" w:rsidR="78A250E7">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 xml:space="preserve">This threat to cultural assets presents a unique problem to the City, since these places </w:t>
      </w:r>
      <w:r w:rsidRPr="78A250E7" w:rsidR="78A250E7">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represent</w:t>
      </w:r>
      <w:r w:rsidRPr="78A250E7" w:rsidR="78A250E7">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 xml:space="preserve"> </w:t>
      </w:r>
      <w:r>
        <w:tab/>
      </w:r>
      <w:r w:rsidRPr="78A250E7" w:rsidR="78A250E7">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 xml:space="preserve">areas of social cohesion and are </w:t>
      </w:r>
      <w:r w:rsidRPr="78A250E7" w:rsidR="78A250E7">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often times</w:t>
      </w:r>
      <w:r w:rsidRPr="78A250E7" w:rsidR="78A250E7">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 xml:space="preserve"> used as locations for temporary relief from natural </w:t>
      </w:r>
      <w:r>
        <w:tab/>
      </w:r>
      <w:r w:rsidRPr="78A250E7" w:rsidR="78A250E7">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disaster events (</w:t>
      </w:r>
      <w:proofErr w:type="spellStart"/>
      <w:r w:rsidRPr="78A250E7" w:rsidR="78A250E7">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Grifman</w:t>
      </w:r>
      <w:proofErr w:type="spellEnd"/>
      <w:r w:rsidRPr="78A250E7" w:rsidR="78A250E7">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 xml:space="preserve"> et al, 2015). Secondly, the City’s demographic makeup is extremely </w:t>
      </w:r>
      <w:r>
        <w:tab/>
      </w:r>
      <w:r w:rsidRPr="78A250E7" w:rsidR="78A250E7">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 xml:space="preserve">diverse and varies spatially; of the 4 million Angelinos, 26% are White, 8% Black, 50% </w:t>
      </w:r>
      <w:r>
        <w:tab/>
      </w:r>
      <w:r>
        <w:tab/>
      </w:r>
      <w:r w:rsidRPr="78A250E7" w:rsidR="78A250E7">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 xml:space="preserve">Latino/Hispanic, 16% Asian, 1% Native American, and the rest two or more races. Of this </w:t>
      </w:r>
      <w:r>
        <w:tab/>
      </w:r>
      <w:r w:rsidRPr="78A250E7" w:rsidR="78A250E7">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 xml:space="preserve">population, 12.8% do not have health insurance and 18% are currently living in poverty (U.S. </w:t>
      </w:r>
      <w:r>
        <w:tab/>
      </w:r>
      <w:r w:rsidRPr="78A250E7" w:rsidR="78A250E7">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 xml:space="preserve">Census Bureau, 2022). This is </w:t>
      </w:r>
      <w:r w:rsidRPr="78A250E7" w:rsidR="78A250E7">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generally why</w:t>
      </w:r>
      <w:r w:rsidRPr="78A250E7" w:rsidR="78A250E7">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 xml:space="preserve"> climate change yields harsher impacts for people of </w:t>
      </w:r>
      <w:r>
        <w:tab/>
      </w:r>
      <w:r w:rsidRPr="78A250E7" w:rsidR="78A250E7">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 xml:space="preserve">color than for white people; increased rates of genetic health predispositions, like asthma, and are </w:t>
      </w:r>
      <w:r>
        <w:tab/>
      </w:r>
      <w:r w:rsidRPr="78A250E7" w:rsidR="78A250E7">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 xml:space="preserve">less likely, statistically, to have the money or resources necessary to improve or flee from their </w:t>
      </w:r>
      <w:r>
        <w:tab/>
      </w:r>
      <w:r w:rsidRPr="78A250E7" w:rsidR="78A250E7">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 xml:space="preserve">conditions (Fears &amp; </w:t>
      </w:r>
      <w:proofErr w:type="spellStart"/>
      <w:r w:rsidRPr="78A250E7" w:rsidR="78A250E7">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Grandoni</w:t>
      </w:r>
      <w:proofErr w:type="spellEnd"/>
      <w:r w:rsidRPr="78A250E7" w:rsidR="78A250E7">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 xml:space="preserve">, 2021). With this, and the spatial components within Los Angeles’ </w:t>
      </w:r>
      <w:r>
        <w:tab/>
      </w:r>
      <w:r w:rsidRPr="78A250E7" w:rsidR="78A250E7">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 xml:space="preserve">demographic data, it can be assumed that certain populations will be disproportionately affected </w:t>
      </w:r>
      <w:r>
        <w:tab/>
      </w:r>
      <w:r w:rsidRPr="78A250E7" w:rsidR="78A250E7">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 xml:space="preserve">by sea level rise. This will be heavily considered when calculating Social Vulnerability to sea </w:t>
      </w:r>
      <w:r>
        <w:tab/>
      </w:r>
      <w:r w:rsidRPr="78A250E7" w:rsidR="78A250E7">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level rise.</w:t>
      </w:r>
    </w:p>
    <w:p w:rsidR="78A250E7" w:rsidP="78A250E7" w:rsidRDefault="78A250E7" w14:paraId="6C09D08F" w14:textId="6CEBF9B9">
      <w:pPr>
        <w:pStyle w:val="Normal"/>
        <w:spacing w:line="480" w:lineRule="auto"/>
        <w:ind w:left="0" w:firstLine="720"/>
        <w:jc w:val="left"/>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pPr>
      <w:r w:rsidRPr="78A250E7" w:rsidR="78A250E7">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 xml:space="preserve">                  Something that most people </w:t>
      </w:r>
      <w:r w:rsidRPr="78A250E7" w:rsidR="78A250E7">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fail to</w:t>
      </w:r>
      <w:r w:rsidRPr="78A250E7" w:rsidR="78A250E7">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 xml:space="preserve"> mention when assessing Los Angeles’ status in    </w:t>
      </w:r>
      <w:r>
        <w:tab/>
      </w:r>
      <w:r w:rsidRPr="78A250E7" w:rsidR="78A250E7">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 xml:space="preserve">dealing with </w:t>
      </w:r>
      <w:r w:rsidRPr="78A250E7" w:rsidR="78A250E7">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 xml:space="preserve">climate change adaptation is the fact that the </w:t>
      </w:r>
      <w:proofErr w:type="gramStart"/>
      <w:r w:rsidRPr="78A250E7" w:rsidR="78A250E7">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City</w:t>
      </w:r>
      <w:proofErr w:type="gramEnd"/>
      <w:r w:rsidRPr="78A250E7" w:rsidR="78A250E7">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 xml:space="preserve"> is entirely fossil fuel reliant. </w:t>
      </w:r>
      <w:r>
        <w:tab/>
      </w:r>
      <w:r w:rsidRPr="78A250E7" w:rsidR="78A250E7">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 xml:space="preserve">Speaking as an </w:t>
      </w:r>
      <w:r>
        <w:tab/>
      </w:r>
      <w:r w:rsidRPr="78A250E7" w:rsidR="78A250E7">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 xml:space="preserve">Angelino, you really cannot get anywhere in the </w:t>
      </w:r>
      <w:proofErr w:type="gramStart"/>
      <w:r w:rsidRPr="78A250E7" w:rsidR="78A250E7">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City</w:t>
      </w:r>
      <w:proofErr w:type="gramEnd"/>
      <w:r w:rsidRPr="78A250E7" w:rsidR="78A250E7">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 xml:space="preserve"> unless you have a car or </w:t>
      </w:r>
      <w:r>
        <w:tab/>
      </w:r>
      <w:r w:rsidRPr="78A250E7" w:rsidR="78A250E7">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 xml:space="preserve">someone who is </w:t>
      </w:r>
      <w:r w:rsidRPr="78A250E7" w:rsidR="78A250E7">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 xml:space="preserve">willing to drive you; the public transportation system is highly inefficient and </w:t>
      </w:r>
      <w:r>
        <w:tab/>
      </w:r>
      <w:r w:rsidRPr="78A250E7" w:rsidR="78A250E7">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 xml:space="preserve">undeveloped. </w:t>
      </w:r>
      <w:r w:rsidRPr="78A250E7" w:rsidR="78A250E7">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 xml:space="preserve">Because of this, Los Angeles is riddled with both smog and impervious surfaces, </w:t>
      </w:r>
      <w:r>
        <w:tab/>
      </w:r>
      <w:proofErr w:type="gramStart"/>
      <w:r w:rsidRPr="78A250E7" w:rsidR="78A250E7">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thus</w:t>
      </w:r>
      <w:proofErr w:type="gramEnd"/>
      <w:r w:rsidRPr="78A250E7" w:rsidR="78A250E7">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 xml:space="preserve"> reducing </w:t>
      </w:r>
      <w:r w:rsidRPr="78A250E7" w:rsidR="78A250E7">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 xml:space="preserve">the land’s natural ability to deal with excess water and creating the ideal scenarios </w:t>
      </w:r>
      <w:r>
        <w:tab/>
      </w:r>
      <w:r w:rsidRPr="78A250E7" w:rsidR="78A250E7">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 xml:space="preserve">for flooding </w:t>
      </w:r>
      <w:r w:rsidRPr="78A250E7" w:rsidR="78A250E7">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and contaminated drinking/recreational water (</w:t>
      </w:r>
      <w:proofErr w:type="spellStart"/>
      <w:r w:rsidRPr="78A250E7" w:rsidR="78A250E7">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Grifman</w:t>
      </w:r>
      <w:proofErr w:type="spellEnd"/>
      <w:r w:rsidRPr="78A250E7" w:rsidR="78A250E7">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 xml:space="preserve"> et al, 2015). The </w:t>
      </w:r>
      <w:r>
        <w:tab/>
      </w:r>
      <w:r>
        <w:tab/>
      </w:r>
      <w:r w:rsidRPr="78A250E7" w:rsidR="78A250E7">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 xml:space="preserve">contamination of </w:t>
      </w:r>
      <w:r w:rsidRPr="78A250E7" w:rsidR="78A250E7">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 xml:space="preserve">drinking/recreational water, through flood runoff pushing toxic waste and </w:t>
      </w:r>
      <w:r>
        <w:tab/>
      </w:r>
      <w:r w:rsidRPr="78A250E7" w:rsidR="78A250E7">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 xml:space="preserve">water-borne pathogens </w:t>
      </w:r>
      <w:r w:rsidRPr="78A250E7" w:rsidR="78A250E7">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 xml:space="preserve">into bodies of water that we source from, is something that will be more </w:t>
      </w:r>
      <w:r>
        <w:tab/>
      </w:r>
      <w:r w:rsidRPr="78A250E7" w:rsidR="78A250E7">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 xml:space="preserve">present in communities </w:t>
      </w:r>
      <w:r w:rsidRPr="78A250E7" w:rsidR="78A250E7">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 xml:space="preserve">with dilapidated infrastructure and sewage systems, further </w:t>
      </w:r>
      <w:r w:rsidRPr="78A250E7" w:rsidR="78A250E7">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exacerbating</w:t>
      </w:r>
      <w:r w:rsidRPr="78A250E7" w:rsidR="78A250E7">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 xml:space="preserve"> </w:t>
      </w:r>
      <w:r>
        <w:tab/>
      </w:r>
      <w:r w:rsidRPr="78A250E7" w:rsidR="78A250E7">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 xml:space="preserve">the social preconditions </w:t>
      </w:r>
      <w:r w:rsidRPr="78A250E7" w:rsidR="78A250E7">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 xml:space="preserve">of poverty previously discussed (Fears &amp; </w:t>
      </w:r>
      <w:proofErr w:type="spellStart"/>
      <w:r w:rsidRPr="78A250E7" w:rsidR="78A250E7">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Grandoni</w:t>
      </w:r>
      <w:proofErr w:type="spellEnd"/>
      <w:r w:rsidRPr="78A250E7" w:rsidR="78A250E7">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 xml:space="preserve">, 2021). Other human </w:t>
      </w:r>
      <w:r>
        <w:tab/>
      </w:r>
      <w:r w:rsidRPr="78A250E7" w:rsidR="78A250E7">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 xml:space="preserve">health complications </w:t>
      </w:r>
      <w:r w:rsidRPr="78A250E7" w:rsidR="78A250E7">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 xml:space="preserve">that can arise from flooding and sea level rise </w:t>
      </w:r>
      <w:proofErr w:type="gramStart"/>
      <w:r w:rsidRPr="78A250E7" w:rsidR="78A250E7">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include:</w:t>
      </w:r>
      <w:proofErr w:type="gramEnd"/>
      <w:r w:rsidRPr="78A250E7" w:rsidR="78A250E7">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 xml:space="preserve"> electrocution, carbon </w:t>
      </w:r>
      <w:r>
        <w:tab/>
      </w:r>
      <w:r w:rsidRPr="78A250E7" w:rsidR="78A250E7">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 xml:space="preserve">monoxide poisoning, </w:t>
      </w:r>
      <w:r w:rsidRPr="78A250E7" w:rsidR="78A250E7">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 xml:space="preserve">trauma/mental health issues, mold inhalation, starvation, hypothermia, and </w:t>
      </w:r>
      <w:r>
        <w:tab/>
      </w:r>
      <w:r w:rsidRPr="78A250E7" w:rsidR="78A250E7">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drowning. People who</w:t>
      </w:r>
      <w:r w:rsidRPr="78A250E7" w:rsidR="78A250E7">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 xml:space="preserve"> need physical </w:t>
      </w:r>
      <w:r w:rsidRPr="78A250E7" w:rsidR="78A250E7">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assistance</w:t>
      </w:r>
      <w:r w:rsidRPr="78A250E7" w:rsidR="78A250E7">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 xml:space="preserve"> at home, or who need electricity or heating for </w:t>
      </w:r>
      <w:r>
        <w:tab/>
      </w:r>
      <w:r w:rsidRPr="78A250E7" w:rsidR="78A250E7">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 xml:space="preserve">medical purposes- </w:t>
      </w:r>
      <w:r w:rsidRPr="78A250E7" w:rsidR="78A250E7">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often</w:t>
      </w:r>
      <w:r w:rsidRPr="78A250E7" w:rsidR="78A250E7">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 xml:space="preserve"> times</w:t>
      </w:r>
      <w:r w:rsidRPr="78A250E7" w:rsidR="78A250E7">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 xml:space="preserve">, these are people of color or people with physical or </w:t>
      </w:r>
      <w:r>
        <w:tab/>
      </w:r>
      <w:r>
        <w:tab/>
      </w:r>
      <w:r w:rsidRPr="78A250E7" w:rsidR="78A250E7">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 xml:space="preserve">mental disabilities - will be the </w:t>
      </w:r>
      <w:r w:rsidRPr="78A250E7" w:rsidR="78A250E7">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most</w:t>
      </w:r>
      <w:r w:rsidRPr="78A250E7" w:rsidR="78A250E7">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 xml:space="preserve"> </w:t>
      </w:r>
      <w:r w:rsidRPr="78A250E7" w:rsidR="78A250E7">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likely victims</w:t>
      </w:r>
      <w:r w:rsidRPr="78A250E7" w:rsidR="78A250E7">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 xml:space="preserve"> of these health complications. </w:t>
      </w:r>
    </w:p>
    <w:p w:rsidR="78A250E7" w:rsidP="78A250E7" w:rsidRDefault="78A250E7" w14:paraId="305948EE" w14:textId="7F1D81D0">
      <w:pPr>
        <w:pStyle w:val="Normal"/>
        <w:spacing w:line="480" w:lineRule="auto"/>
        <w:ind w:left="0" w:firstLine="720"/>
        <w:jc w:val="left"/>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pPr>
      <w:r w:rsidRPr="78A250E7" w:rsidR="78A250E7">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 xml:space="preserve">             The health of the City’s natural resources and environment is also put at risk due to sea </w:t>
      </w:r>
      <w:r>
        <w:tab/>
      </w:r>
      <w:r w:rsidRPr="78A250E7" w:rsidR="78A250E7">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 xml:space="preserve">level rise </w:t>
      </w:r>
      <w:r w:rsidRPr="78A250E7" w:rsidR="78A250E7">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 xml:space="preserve">and its associated effects. The majority of Los Angeles’ coastal zone is urbanized, </w:t>
      </w:r>
      <w:r>
        <w:tab/>
      </w:r>
      <w:r w:rsidRPr="78A250E7" w:rsidR="78A250E7">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 xml:space="preserve">making urban </w:t>
      </w:r>
      <w:r w:rsidRPr="78A250E7" w:rsidR="78A250E7">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 xml:space="preserve">waste like trash or harmful chemicals abundant and close to important ecological </w:t>
      </w:r>
      <w:r>
        <w:tab/>
      </w:r>
      <w:r w:rsidRPr="78A250E7" w:rsidR="78A250E7">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 xml:space="preserve">assets. During </w:t>
      </w:r>
      <w:r w:rsidRPr="78A250E7" w:rsidR="78A250E7">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 xml:space="preserve">the case of a flooding event derived from sea level rise, this urban waste is carried </w:t>
      </w:r>
      <w:r>
        <w:tab/>
      </w:r>
      <w:r w:rsidRPr="78A250E7" w:rsidR="78A250E7">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 xml:space="preserve">into our </w:t>
      </w:r>
      <w:r w:rsidRPr="78A250E7" w:rsidR="78A250E7">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 xml:space="preserve">oceans, rivers, and streams where it contributes to environmental degradation and </w:t>
      </w:r>
      <w:r>
        <w:tab/>
      </w:r>
      <w:r w:rsidRPr="78A250E7" w:rsidR="78A250E7">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subsequent</w:t>
      </w:r>
      <w:r w:rsidRPr="78A250E7" w:rsidR="78A250E7">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 xml:space="preserve"> </w:t>
      </w:r>
      <w:r w:rsidRPr="78A250E7" w:rsidR="78A250E7">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 xml:space="preserve">biodiversity loss. This is a positive feedback loop dilemma since the decline in </w:t>
      </w:r>
      <w:r>
        <w:tab/>
      </w:r>
      <w:proofErr w:type="gramStart"/>
      <w:r w:rsidRPr="78A250E7" w:rsidR="78A250E7">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environmental</w:t>
      </w:r>
      <w:proofErr w:type="gramEnd"/>
      <w:r w:rsidRPr="78A250E7" w:rsidR="78A250E7">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 xml:space="preserve"> </w:t>
      </w:r>
      <w:r w:rsidRPr="78A250E7" w:rsidR="78A250E7">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 xml:space="preserve">health, </w:t>
      </w:r>
      <w:r w:rsidRPr="78A250E7" w:rsidR="78A250E7">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as a result of</w:t>
      </w:r>
      <w:r w:rsidRPr="78A250E7" w:rsidR="78A250E7">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 xml:space="preserve"> flooding, reduces the environment’s ability to deal with </w:t>
      </w:r>
      <w:r>
        <w:tab/>
      </w:r>
      <w:r w:rsidRPr="78A250E7" w:rsidR="78A250E7">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 xml:space="preserve">inundated water. </w:t>
      </w:r>
      <w:r w:rsidRPr="78A250E7" w:rsidR="78A250E7">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 xml:space="preserve">Additionally, the World Health Organization states that this decline in </w:t>
      </w:r>
      <w:r>
        <w:tab/>
      </w:r>
      <w:r>
        <w:tab/>
      </w:r>
      <w:r w:rsidRPr="78A250E7" w:rsidR="78A250E7">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 xml:space="preserve">biodiversity has </w:t>
      </w:r>
      <w:r w:rsidRPr="78A250E7" w:rsidR="78A250E7">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 xml:space="preserve">implications on humans as well, “affecting livelihoods, income, local migration, </w:t>
      </w:r>
      <w:r>
        <w:tab/>
      </w:r>
      <w:r w:rsidRPr="78A250E7" w:rsidR="78A250E7">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and.</w:t>
      </w:r>
      <w:proofErr w:type="gramStart"/>
      <w:r w:rsidRPr="78A250E7" w:rsidR="78A250E7">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..exacerbate</w:t>
      </w:r>
      <w:proofErr w:type="gramEnd"/>
      <w:r w:rsidRPr="78A250E7" w:rsidR="78A250E7">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 xml:space="preserve"> </w:t>
      </w:r>
      <w:r w:rsidRPr="78A250E7" w:rsidR="78A250E7">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 xml:space="preserve">political conflict” (World Health Organization, 2015). The only ecological asset </w:t>
      </w:r>
      <w:r>
        <w:tab/>
      </w:r>
      <w:r w:rsidRPr="78A250E7" w:rsidR="78A250E7">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 xml:space="preserve">that lies within </w:t>
      </w:r>
      <w:r w:rsidRPr="78A250E7" w:rsidR="78A250E7">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 xml:space="preserve">the City’s direct </w:t>
      </w:r>
      <w:r w:rsidRPr="78A250E7" w:rsidR="78A250E7">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jurisdiction</w:t>
      </w:r>
      <w:r w:rsidRPr="78A250E7" w:rsidR="78A250E7">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 xml:space="preserve"> is the Ballona Wetlands Ecological Preserve, a 600-</w:t>
      </w:r>
      <w:r>
        <w:tab/>
      </w:r>
      <w:r w:rsidRPr="78A250E7" w:rsidR="78A250E7">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 xml:space="preserve">acre reserve </w:t>
      </w:r>
      <w:r w:rsidRPr="78A250E7" w:rsidR="78A250E7">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 xml:space="preserve">(largest remaining wetland in Los Angeles County) which </w:t>
      </w:r>
      <w:r w:rsidRPr="78A250E7" w:rsidR="78A250E7">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provides</w:t>
      </w:r>
      <w:r w:rsidRPr="78A250E7" w:rsidR="78A250E7">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 xml:space="preserve"> vital ecosystem </w:t>
      </w:r>
      <w:r>
        <w:tab/>
      </w:r>
      <w:r w:rsidRPr="78A250E7" w:rsidR="78A250E7">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 xml:space="preserve">services for </w:t>
      </w:r>
      <w:r w:rsidRPr="78A250E7" w:rsidR="78A250E7">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 xml:space="preserve">Los Angeles and its people, such as nutrient cycling, wave attenuation, species </w:t>
      </w:r>
      <w:r>
        <w:tab/>
      </w:r>
      <w:r w:rsidRPr="78A250E7" w:rsidR="78A250E7">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 xml:space="preserve">protection, and </w:t>
      </w:r>
      <w:r w:rsidRPr="78A250E7" w:rsidR="78A250E7">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 xml:space="preserve">water purification. The Ballona Wetlands Ecological Preserve also creates </w:t>
      </w:r>
      <w:r>
        <w:tab/>
      </w:r>
      <w:r w:rsidRPr="78A250E7" w:rsidR="78A250E7">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 xml:space="preserve">opportunities for </w:t>
      </w:r>
      <w:r w:rsidRPr="78A250E7" w:rsidR="78A250E7">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 xml:space="preserve">aesthetic, cultural, educational, recreational, and research use, making it a </w:t>
      </w:r>
      <w:r>
        <w:tab/>
      </w:r>
      <w:r w:rsidRPr="78A250E7" w:rsidR="78A250E7">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 xml:space="preserve">critical asset for the </w:t>
      </w:r>
      <w:proofErr w:type="gramStart"/>
      <w:r w:rsidRPr="78A250E7" w:rsidR="78A250E7">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City</w:t>
      </w:r>
      <w:proofErr w:type="gramEnd"/>
      <w:r w:rsidRPr="78A250E7" w:rsidR="78A250E7">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 xml:space="preserve">. In my experience growing up in Los Angeles and frequenting this area </w:t>
      </w:r>
      <w:r>
        <w:tab/>
      </w:r>
      <w:r w:rsidRPr="78A250E7" w:rsidR="78A250E7">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 xml:space="preserve">on educational field </w:t>
      </w:r>
      <w:r w:rsidRPr="78A250E7" w:rsidR="78A250E7">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 xml:space="preserve">trips/trash clean-ups, this preserve marked one of the only places where I </w:t>
      </w:r>
      <w:r>
        <w:tab/>
      </w:r>
      <w:r w:rsidRPr="78A250E7" w:rsidR="78A250E7">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 xml:space="preserve">could be completely </w:t>
      </w:r>
      <w:r w:rsidRPr="78A250E7" w:rsidR="78A250E7">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 xml:space="preserve">enthralled by nature and is probably where my passion for the environment </w:t>
      </w:r>
      <w:r>
        <w:tab/>
      </w:r>
      <w:r w:rsidRPr="78A250E7" w:rsidR="78A250E7">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 xml:space="preserve">stems from. In </w:t>
      </w:r>
      <w:r w:rsidRPr="78A250E7" w:rsidR="78A250E7">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 xml:space="preserve">consideration of the goal of this paper being to highlight areas of the </w:t>
      </w:r>
      <w:proofErr w:type="gramStart"/>
      <w:r w:rsidRPr="78A250E7" w:rsidR="78A250E7">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City</w:t>
      </w:r>
      <w:proofErr w:type="gramEnd"/>
      <w:r w:rsidRPr="78A250E7" w:rsidR="78A250E7">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 xml:space="preserve"> that are </w:t>
      </w:r>
      <w:r>
        <w:tab/>
      </w:r>
      <w:r w:rsidRPr="78A250E7" w:rsidR="78A250E7">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 xml:space="preserve">most vulnerable </w:t>
      </w:r>
      <w:r w:rsidRPr="78A250E7" w:rsidR="78A250E7">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 xml:space="preserve">to sea level rise, neighborhood proximity to the Ballona Wetlands Ecological </w:t>
      </w:r>
      <w:r>
        <w:tab/>
      </w:r>
      <w:r w:rsidRPr="78A250E7" w:rsidR="78A250E7">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 xml:space="preserve">Preserve will be a </w:t>
      </w:r>
      <w:r w:rsidRPr="78A250E7" w:rsidR="78A250E7">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 xml:space="preserve">feature used in my vulnerability model, as it factors into how well a </w:t>
      </w:r>
      <w:r>
        <w:tab/>
      </w:r>
      <w:r>
        <w:tab/>
      </w:r>
      <w:r w:rsidRPr="78A250E7" w:rsidR="78A250E7">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 xml:space="preserve">neighborhood is prepared for </w:t>
      </w:r>
      <w:r w:rsidRPr="78A250E7" w:rsidR="78A250E7">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 xml:space="preserve">a flooding </w:t>
      </w:r>
      <w:r w:rsidRPr="78A250E7" w:rsidR="78A250E7">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event</w:t>
      </w:r>
      <w:r w:rsidRPr="78A250E7" w:rsidR="78A250E7">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 xml:space="preserve">. </w:t>
      </w:r>
    </w:p>
    <w:p w:rsidR="78A250E7" w:rsidP="78A250E7" w:rsidRDefault="78A250E7" w14:paraId="6FB8BF4B" w14:textId="16FFA084">
      <w:pPr>
        <w:pStyle w:val="Normal"/>
        <w:spacing w:line="480" w:lineRule="auto"/>
        <w:ind w:left="0" w:firstLine="720"/>
        <w:jc w:val="left"/>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pPr>
      <w:r w:rsidRPr="78A250E7" w:rsidR="78A250E7">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 xml:space="preserve">             Due to the </w:t>
      </w:r>
      <w:r w:rsidRPr="78A250E7" w:rsidR="78A250E7">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aforementioned reasons</w:t>
      </w:r>
      <w:r w:rsidRPr="78A250E7" w:rsidR="78A250E7">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 xml:space="preserve">, flooding has disproportionate impacts on certain </w:t>
      </w:r>
      <w:r>
        <w:tab/>
      </w:r>
      <w:r w:rsidRPr="78A250E7" w:rsidR="78A250E7">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 xml:space="preserve">neighborhoods, inherently making some areas of the </w:t>
      </w:r>
      <w:proofErr w:type="gramStart"/>
      <w:r w:rsidRPr="78A250E7" w:rsidR="78A250E7">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City</w:t>
      </w:r>
      <w:proofErr w:type="gramEnd"/>
      <w:r w:rsidRPr="78A250E7" w:rsidR="78A250E7">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 xml:space="preserve"> more at-risk to sea level rise than </w:t>
      </w:r>
      <w:r>
        <w:tab/>
      </w:r>
      <w:r w:rsidRPr="78A250E7" w:rsidR="78A250E7">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 xml:space="preserve">others. Currently, sea level rise already poses a clear and present risk to Los Angeles, and this </w:t>
      </w:r>
      <w:r>
        <w:tab/>
      </w:r>
      <w:r w:rsidRPr="78A250E7" w:rsidR="78A250E7">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 xml:space="preserve">will continue to worsen in the decades to come unless immediate action is taken by the City to </w:t>
      </w:r>
      <w:r>
        <w:tab/>
      </w:r>
      <w:r w:rsidRPr="78A250E7" w:rsidR="78A250E7">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 xml:space="preserve">mitigate or adapt to the effects of climate change. </w:t>
      </w:r>
      <w:r w:rsidRPr="78A250E7" w:rsidR="78A250E7">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In order to</w:t>
      </w:r>
      <w:r w:rsidRPr="78A250E7" w:rsidR="78A250E7">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 xml:space="preserve"> </w:t>
      </w:r>
      <w:r w:rsidRPr="78A250E7" w:rsidR="78A250E7">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optimize</w:t>
      </w:r>
      <w:r w:rsidRPr="78A250E7" w:rsidR="78A250E7">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 xml:space="preserve"> where this action should </w:t>
      </w:r>
      <w:r>
        <w:tab/>
      </w:r>
      <w:r w:rsidRPr="78A250E7" w:rsidR="78A250E7">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 xml:space="preserve">first take place, I will consult expert literature </w:t>
      </w:r>
      <w:r w:rsidRPr="78A250E7" w:rsidR="78A250E7">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regarding</w:t>
      </w:r>
      <w:r w:rsidRPr="78A250E7" w:rsidR="78A250E7">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 xml:space="preserve"> sea level rise and social vulnerability to </w:t>
      </w:r>
      <w:r>
        <w:tab/>
      </w:r>
      <w:r w:rsidRPr="78A250E7" w:rsidR="78A250E7">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 xml:space="preserve">inform a model that calculates Sea Level Rise Vulnerability (Index) for each Census tract in Los </w:t>
      </w:r>
      <w:r>
        <w:tab/>
      </w:r>
      <w:r w:rsidRPr="78A250E7" w:rsidR="78A250E7">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 xml:space="preserve">Angeles. This model will </w:t>
      </w:r>
      <w:r w:rsidRPr="78A250E7" w:rsidR="78A250E7">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attempt</w:t>
      </w:r>
      <w:r w:rsidRPr="78A250E7" w:rsidR="78A250E7">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 xml:space="preserve"> to be as holistic as possible, taking into consideration the multi-</w:t>
      </w:r>
      <w:r>
        <w:tab/>
      </w:r>
      <w:r w:rsidRPr="78A250E7" w:rsidR="78A250E7">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 xml:space="preserve">faceted impacts of flooding/sea level rise. Using a plethora of open data sets – including ACS </w:t>
      </w:r>
      <w:r>
        <w:tab/>
      </w:r>
      <w:r w:rsidRPr="78A250E7" w:rsidR="78A250E7">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 xml:space="preserve">demographic data, historic and current sea level rise data, proximity/point data, and land </w:t>
      </w:r>
      <w:r>
        <w:tab/>
      </w:r>
      <w:r>
        <w:tab/>
      </w:r>
      <w:r w:rsidRPr="78A250E7" w:rsidR="78A250E7">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 xml:space="preserve">use/raster data –, as well as R, I will create three separate maps to support my narrative: 1) map of </w:t>
      </w:r>
      <w:r>
        <w:tab/>
      </w:r>
      <w:r w:rsidRPr="78A250E7" w:rsidR="78A250E7">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 xml:space="preserve">physical vulnerability to sea level rise (proximity, elevation, and % of impervious surfaces), 2) </w:t>
      </w:r>
      <w:r>
        <w:tab/>
      </w:r>
      <w:r w:rsidRPr="78A250E7" w:rsidR="78A250E7">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 xml:space="preserve">map of social vulnerability to sea level rise (race, income, house value, genetic health </w:t>
      </w:r>
      <w:r>
        <w:tab/>
      </w:r>
      <w:r>
        <w:tab/>
      </w:r>
      <w:r w:rsidRPr="78A250E7" w:rsidR="78A250E7">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 xml:space="preserve">predispositions like asthma), and 3) a classification map that splits Census tracts into </w:t>
      </w:r>
      <w:r>
        <w:tab/>
      </w:r>
      <w:r>
        <w:tab/>
      </w:r>
      <w:r w:rsidRPr="78A250E7" w:rsidR="78A250E7">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 xml:space="preserve">four different colors depending on if they have high social and physical vulnerability, high </w:t>
      </w:r>
      <w:r>
        <w:tab/>
      </w:r>
      <w:r w:rsidRPr="78A250E7" w:rsidR="78A250E7">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 xml:space="preserve">physical vulnerability but low social vulnerability, high social vulnerability but low physical </w:t>
      </w:r>
      <w:r>
        <w:tab/>
      </w:r>
      <w:r w:rsidRPr="78A250E7" w:rsidR="78A250E7">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 xml:space="preserve">vulnerability, and low social and physical vulnerability. The final deliverable will be in the form </w:t>
      </w:r>
      <w:r>
        <w:tab/>
      </w:r>
      <w:r w:rsidRPr="78A250E7" w:rsidR="78A250E7">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 xml:space="preserve">of an executive-style briefing in which I explain my motivation, methods, and findings to the City </w:t>
      </w:r>
      <w:r>
        <w:tab/>
      </w:r>
      <w:r w:rsidRPr="78A250E7" w:rsidR="78A250E7">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 xml:space="preserve">of Los Angeles and persuade them to implement a particular strategy (ex. Seawalls or green </w:t>
      </w:r>
      <w:r>
        <w:tab/>
      </w:r>
      <w:r w:rsidRPr="78A250E7" w:rsidR="78A250E7">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infrastructure) in the area that I highlight as having the most vulnerability</w:t>
      </w:r>
      <w:r w:rsidRPr="78A250E7" w:rsidR="78A250E7">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w:t>
      </w:r>
    </w:p>
    <w:p w:rsidR="78A250E7" w:rsidP="78A250E7" w:rsidRDefault="78A250E7" w14:paraId="4753B623" w14:textId="35E5B8A3">
      <w:pPr>
        <w:pStyle w:val="ListParagraph"/>
        <w:numPr>
          <w:ilvl w:val="0"/>
          <w:numId w:val="1"/>
        </w:numPr>
        <w:spacing w:line="480" w:lineRule="auto"/>
        <w:jc w:val="left"/>
        <w:rPr>
          <w:rFonts w:ascii="Times New Roman" w:hAnsi="Times New Roman" w:eastAsia="Times New Roman" w:cs="Times New Roman"/>
          <w:b w:val="1"/>
          <w:bCs w:val="1"/>
          <w:i w:val="0"/>
          <w:iCs w:val="0"/>
          <w:noProof w:val="0"/>
          <w:color w:val="000000" w:themeColor="text1" w:themeTint="FF" w:themeShade="FF"/>
          <w:sz w:val="22"/>
          <w:szCs w:val="22"/>
          <w:u w:val="single"/>
          <w:lang w:val="en-US"/>
        </w:rPr>
      </w:pPr>
      <w:r w:rsidRPr="78A250E7" w:rsidR="78A250E7">
        <w:rPr>
          <w:rFonts w:ascii="Times New Roman" w:hAnsi="Times New Roman" w:eastAsia="Times New Roman" w:cs="Times New Roman"/>
          <w:b w:val="1"/>
          <w:bCs w:val="1"/>
          <w:i w:val="0"/>
          <w:iCs w:val="0"/>
          <w:strike w:val="0"/>
          <w:dstrike w:val="0"/>
          <w:noProof w:val="0"/>
          <w:color w:val="000000" w:themeColor="text1" w:themeTint="FF" w:themeShade="FF"/>
          <w:sz w:val="22"/>
          <w:szCs w:val="22"/>
          <w:u w:val="single"/>
          <w:lang w:val="en-US"/>
        </w:rPr>
        <w:t>Methods:</w:t>
      </w:r>
    </w:p>
    <w:p w:rsidR="78A250E7" w:rsidP="78A250E7" w:rsidRDefault="78A250E7" w14:paraId="63C684AC" w14:textId="59820F1E">
      <w:pPr>
        <w:pStyle w:val="Normal"/>
        <w:spacing w:line="480" w:lineRule="auto"/>
        <w:ind w:left="0" w:firstLine="720"/>
        <w:jc w:val="left"/>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pPr>
    </w:p>
    <w:p w:rsidR="78A250E7" w:rsidP="78A250E7" w:rsidRDefault="78A250E7" w14:paraId="56ADF4C8" w14:textId="34419C03">
      <w:pPr>
        <w:pStyle w:val="Normal"/>
        <w:spacing w:line="480" w:lineRule="auto"/>
        <w:ind w:left="720" w:firstLine="720"/>
        <w:jc w:val="left"/>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pPr>
      <w:r w:rsidRPr="78A250E7" w:rsidR="78A250E7">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 xml:space="preserve">As discussed in Motivation and Literature Review, I will be using a variety of open data sources to produce features that I think, based on my review of expert literature, contribute most to a neighborhood being labeled “vulnerable” to sea level rise. Using these features, I will try to calculate each Census tract in Los Angeles’ social, physical, and overall vulnerability to sea level rise. </w:t>
      </w:r>
      <w:r w:rsidRPr="78A250E7" w:rsidR="78A250E7">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In order to</w:t>
      </w:r>
      <w:r w:rsidRPr="78A250E7" w:rsidR="78A250E7">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 xml:space="preserve"> better delineate between these features and what they </w:t>
      </w:r>
      <w:r w:rsidRPr="78A250E7" w:rsidR="78A250E7">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represent</w:t>
      </w:r>
      <w:r w:rsidRPr="78A250E7" w:rsidR="78A250E7">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 I have included my drafted definitions of social vulnerability and physical vulnerability</w:t>
      </w:r>
      <w:r w:rsidRPr="78A250E7" w:rsidR="78A250E7">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 xml:space="preserve">. </w:t>
      </w:r>
    </w:p>
    <w:p w:rsidR="78A250E7" w:rsidP="78A250E7" w:rsidRDefault="78A250E7" w14:paraId="6E9531D1" w14:textId="0DF0CD97">
      <w:pPr>
        <w:pStyle w:val="Normal"/>
        <w:spacing w:line="480" w:lineRule="auto"/>
        <w:ind w:left="720" w:firstLine="0"/>
        <w:jc w:val="left"/>
        <w:rPr>
          <w:rFonts w:ascii="Times New Roman" w:hAnsi="Times New Roman" w:eastAsia="Times New Roman" w:cs="Times New Roman"/>
          <w:b w:val="1"/>
          <w:bCs w:val="1"/>
          <w:i w:val="0"/>
          <w:iCs w:val="0"/>
          <w:strike w:val="0"/>
          <w:dstrike w:val="0"/>
          <w:noProof w:val="0"/>
          <w:color w:val="000000" w:themeColor="text1" w:themeTint="FF" w:themeShade="FF"/>
          <w:sz w:val="22"/>
          <w:szCs w:val="22"/>
          <w:u w:val="none"/>
          <w:lang w:val="en-US"/>
        </w:rPr>
      </w:pPr>
      <w:r w:rsidRPr="78A250E7" w:rsidR="78A250E7">
        <w:rPr>
          <w:rFonts w:ascii="Times New Roman" w:hAnsi="Times New Roman" w:eastAsia="Times New Roman" w:cs="Times New Roman"/>
          <w:b w:val="1"/>
          <w:bCs w:val="1"/>
          <w:i w:val="0"/>
          <w:iCs w:val="0"/>
          <w:strike w:val="0"/>
          <w:dstrike w:val="0"/>
          <w:noProof w:val="0"/>
          <w:color w:val="000000" w:themeColor="text1" w:themeTint="FF" w:themeShade="FF"/>
          <w:sz w:val="22"/>
          <w:szCs w:val="22"/>
          <w:u w:val="none"/>
          <w:lang w:val="en-US"/>
        </w:rPr>
        <w:t xml:space="preserve">Social Vulnerability: </w:t>
      </w:r>
    </w:p>
    <w:p w:rsidR="78A250E7" w:rsidP="78A250E7" w:rsidRDefault="78A250E7" w14:paraId="61560351" w14:textId="78C60C2D">
      <w:pPr>
        <w:pStyle w:val="Normal"/>
        <w:spacing w:line="480" w:lineRule="auto"/>
        <w:ind w:left="720" w:firstLine="0"/>
        <w:jc w:val="left"/>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pPr>
      <w:r w:rsidRPr="78A250E7" w:rsidR="78A250E7">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 xml:space="preserve">Social vulnerability is the susceptibility of an individual or social group to the negative impacts of natural hazards and disasters due to characteristics that influence one’s ability to prepare, respond, cope, or recover from a disaster (FEMA, 2020). These characteristics include financial situation, health, age, communicative abilities, and lack of access to life necessities. Historically discriminatory and racist policies, like redlining, also place low-income and minority communities more at risk of experiencing disasters. According to the Federal Emergency Management Agency’s </w:t>
      </w:r>
      <w:r w:rsidRPr="78A250E7" w:rsidR="78A250E7">
        <w:rPr>
          <w:rFonts w:ascii="Times New Roman" w:hAnsi="Times New Roman" w:eastAsia="Times New Roman" w:cs="Times New Roman"/>
          <w:b w:val="0"/>
          <w:bCs w:val="0"/>
          <w:i w:val="1"/>
          <w:iCs w:val="1"/>
          <w:strike w:val="0"/>
          <w:dstrike w:val="0"/>
          <w:noProof w:val="0"/>
          <w:color w:val="000000" w:themeColor="text1" w:themeTint="FF" w:themeShade="FF"/>
          <w:sz w:val="22"/>
          <w:szCs w:val="22"/>
          <w:u w:val="none"/>
          <w:lang w:val="en-US"/>
        </w:rPr>
        <w:t xml:space="preserve">Guide to Expanding Mitigation, </w:t>
      </w:r>
      <w:r w:rsidRPr="78A250E7" w:rsidR="78A250E7">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 xml:space="preserve">these are the populations who will be disproportionately affected by sea level rise: </w:t>
      </w:r>
    </w:p>
    <w:p w:rsidR="78A250E7" w:rsidP="78A250E7" w:rsidRDefault="78A250E7" w14:paraId="29AE67EF" w14:textId="18390A60">
      <w:pPr>
        <w:pStyle w:val="ListParagraph"/>
        <w:numPr>
          <w:ilvl w:val="1"/>
          <w:numId w:val="3"/>
        </w:numPr>
        <w:spacing w:line="240" w:lineRule="auto"/>
        <w:jc w:val="left"/>
        <w:rPr>
          <w:rFonts w:ascii="Times New Roman" w:hAnsi="Times New Roman" w:eastAsia="Times New Roman" w:cs="Times New Roman" w:asciiTheme="minorAscii" w:hAnsiTheme="minorAscii" w:eastAsiaTheme="minorAscii" w:cstheme="minorAscii"/>
          <w:noProof w:val="0"/>
          <w:sz w:val="22"/>
          <w:szCs w:val="22"/>
          <w:lang w:val="en-US"/>
        </w:rPr>
      </w:pPr>
      <w:r w:rsidRPr="78A250E7" w:rsidR="78A250E7">
        <w:rPr>
          <w:rFonts w:ascii="Times New Roman" w:hAnsi="Times New Roman" w:eastAsia="Times New Roman" w:cs="Times New Roman"/>
          <w:noProof w:val="0"/>
          <w:sz w:val="22"/>
          <w:szCs w:val="22"/>
          <w:lang w:val="en-US"/>
        </w:rPr>
        <w:t xml:space="preserve">Underserved communities with a low socioeconomic status </w:t>
      </w:r>
    </w:p>
    <w:p w:rsidR="78A250E7" w:rsidP="78A250E7" w:rsidRDefault="78A250E7" w14:paraId="3C0061F4" w14:textId="046EB650">
      <w:pPr>
        <w:pStyle w:val="ListParagraph"/>
        <w:numPr>
          <w:ilvl w:val="1"/>
          <w:numId w:val="3"/>
        </w:numPr>
        <w:spacing w:line="240" w:lineRule="auto"/>
        <w:jc w:val="left"/>
        <w:rPr>
          <w:noProof w:val="0"/>
          <w:sz w:val="22"/>
          <w:szCs w:val="22"/>
          <w:lang w:val="en-US"/>
        </w:rPr>
      </w:pPr>
      <w:r w:rsidRPr="78A250E7" w:rsidR="78A250E7">
        <w:rPr>
          <w:rFonts w:ascii="Times New Roman" w:hAnsi="Times New Roman" w:eastAsia="Times New Roman" w:cs="Times New Roman"/>
          <w:noProof w:val="0"/>
          <w:sz w:val="22"/>
          <w:szCs w:val="22"/>
          <w:lang w:val="en-US"/>
        </w:rPr>
        <w:t xml:space="preserve">People of color </w:t>
      </w:r>
    </w:p>
    <w:p w:rsidR="78A250E7" w:rsidP="78A250E7" w:rsidRDefault="78A250E7" w14:paraId="050F2592" w14:textId="654F405C">
      <w:pPr>
        <w:pStyle w:val="ListParagraph"/>
        <w:numPr>
          <w:ilvl w:val="1"/>
          <w:numId w:val="3"/>
        </w:numPr>
        <w:spacing w:line="240" w:lineRule="auto"/>
        <w:jc w:val="left"/>
        <w:rPr>
          <w:noProof w:val="0"/>
          <w:sz w:val="22"/>
          <w:szCs w:val="22"/>
          <w:lang w:val="en-US"/>
        </w:rPr>
      </w:pPr>
      <w:r w:rsidRPr="78A250E7" w:rsidR="78A250E7">
        <w:rPr>
          <w:rFonts w:ascii="Times New Roman" w:hAnsi="Times New Roman" w:eastAsia="Times New Roman" w:cs="Times New Roman"/>
          <w:noProof w:val="0"/>
          <w:sz w:val="22"/>
          <w:szCs w:val="22"/>
          <w:lang w:val="en-US"/>
        </w:rPr>
        <w:t xml:space="preserve">Tribal and first nation communities </w:t>
      </w:r>
    </w:p>
    <w:p w:rsidR="78A250E7" w:rsidP="78A250E7" w:rsidRDefault="78A250E7" w14:paraId="5038E434" w14:textId="35CAD067">
      <w:pPr>
        <w:pStyle w:val="ListParagraph"/>
        <w:numPr>
          <w:ilvl w:val="1"/>
          <w:numId w:val="3"/>
        </w:numPr>
        <w:spacing w:line="240" w:lineRule="auto"/>
        <w:jc w:val="left"/>
        <w:rPr>
          <w:noProof w:val="0"/>
          <w:sz w:val="22"/>
          <w:szCs w:val="22"/>
          <w:lang w:val="en-US"/>
        </w:rPr>
      </w:pPr>
      <w:r w:rsidRPr="78A250E7" w:rsidR="78A250E7">
        <w:rPr>
          <w:rFonts w:ascii="Times New Roman" w:hAnsi="Times New Roman" w:eastAsia="Times New Roman" w:cs="Times New Roman"/>
          <w:noProof w:val="0"/>
          <w:sz w:val="22"/>
          <w:szCs w:val="22"/>
          <w:lang w:val="en-US"/>
        </w:rPr>
        <w:t xml:space="preserve">Women </w:t>
      </w:r>
    </w:p>
    <w:p w:rsidR="78A250E7" w:rsidP="78A250E7" w:rsidRDefault="78A250E7" w14:paraId="41C96867" w14:textId="313B565D">
      <w:pPr>
        <w:pStyle w:val="ListParagraph"/>
        <w:numPr>
          <w:ilvl w:val="1"/>
          <w:numId w:val="3"/>
        </w:numPr>
        <w:spacing w:line="240" w:lineRule="auto"/>
        <w:jc w:val="left"/>
        <w:rPr>
          <w:noProof w:val="0"/>
          <w:sz w:val="22"/>
          <w:szCs w:val="22"/>
          <w:lang w:val="en-US"/>
        </w:rPr>
      </w:pPr>
      <w:r w:rsidRPr="78A250E7" w:rsidR="78A250E7">
        <w:rPr>
          <w:rFonts w:ascii="Times New Roman" w:hAnsi="Times New Roman" w:eastAsia="Times New Roman" w:cs="Times New Roman"/>
          <w:noProof w:val="0"/>
          <w:sz w:val="22"/>
          <w:szCs w:val="22"/>
          <w:lang w:val="en-US"/>
        </w:rPr>
        <w:t>Members of the LGBTQ+ community</w:t>
      </w:r>
    </w:p>
    <w:p w:rsidR="78A250E7" w:rsidP="78A250E7" w:rsidRDefault="78A250E7" w14:paraId="19561001" w14:textId="750010E5">
      <w:pPr>
        <w:pStyle w:val="ListParagraph"/>
        <w:numPr>
          <w:ilvl w:val="1"/>
          <w:numId w:val="3"/>
        </w:numPr>
        <w:spacing w:line="240" w:lineRule="auto"/>
        <w:jc w:val="left"/>
        <w:rPr>
          <w:noProof w:val="0"/>
          <w:sz w:val="22"/>
          <w:szCs w:val="22"/>
          <w:lang w:val="en-US"/>
        </w:rPr>
      </w:pPr>
      <w:r w:rsidRPr="78A250E7" w:rsidR="78A250E7">
        <w:rPr>
          <w:rFonts w:ascii="Times New Roman" w:hAnsi="Times New Roman" w:eastAsia="Times New Roman" w:cs="Times New Roman"/>
          <w:noProof w:val="0"/>
          <w:sz w:val="22"/>
          <w:szCs w:val="22"/>
          <w:lang w:val="en-US"/>
        </w:rPr>
        <w:t>Individuals experiencing homelessness or displacement</w:t>
      </w:r>
    </w:p>
    <w:p w:rsidR="78A250E7" w:rsidP="78A250E7" w:rsidRDefault="78A250E7" w14:paraId="56F6D185" w14:textId="50D22117">
      <w:pPr>
        <w:pStyle w:val="ListParagraph"/>
        <w:numPr>
          <w:ilvl w:val="1"/>
          <w:numId w:val="3"/>
        </w:numPr>
        <w:spacing w:line="240" w:lineRule="auto"/>
        <w:jc w:val="left"/>
        <w:rPr>
          <w:noProof w:val="0"/>
          <w:sz w:val="22"/>
          <w:szCs w:val="22"/>
          <w:lang w:val="en-US"/>
        </w:rPr>
      </w:pPr>
      <w:r w:rsidRPr="78A250E7" w:rsidR="78A250E7">
        <w:rPr>
          <w:rFonts w:ascii="Times New Roman" w:hAnsi="Times New Roman" w:eastAsia="Times New Roman" w:cs="Times New Roman"/>
          <w:noProof w:val="0"/>
          <w:sz w:val="22"/>
          <w:szCs w:val="22"/>
          <w:lang w:val="en-US"/>
        </w:rPr>
        <w:t xml:space="preserve">Populations over the age of 65 or under the age of 5 </w:t>
      </w:r>
    </w:p>
    <w:p w:rsidR="78A250E7" w:rsidP="78A250E7" w:rsidRDefault="78A250E7" w14:paraId="63DD227B" w14:textId="2BE4D04A">
      <w:pPr>
        <w:pStyle w:val="ListParagraph"/>
        <w:numPr>
          <w:ilvl w:val="1"/>
          <w:numId w:val="3"/>
        </w:numPr>
        <w:spacing w:line="240" w:lineRule="auto"/>
        <w:jc w:val="left"/>
        <w:rPr>
          <w:noProof w:val="0"/>
          <w:sz w:val="22"/>
          <w:szCs w:val="22"/>
          <w:lang w:val="en-US"/>
        </w:rPr>
      </w:pPr>
      <w:r w:rsidRPr="78A250E7" w:rsidR="78A250E7">
        <w:rPr>
          <w:rFonts w:ascii="Times New Roman" w:hAnsi="Times New Roman" w:eastAsia="Times New Roman" w:cs="Times New Roman"/>
          <w:noProof w:val="0"/>
          <w:sz w:val="22"/>
          <w:szCs w:val="22"/>
          <w:lang w:val="en-US"/>
        </w:rPr>
        <w:t xml:space="preserve">Populations with limited English </w:t>
      </w:r>
      <w:r w:rsidRPr="78A250E7" w:rsidR="78A250E7">
        <w:rPr>
          <w:rFonts w:ascii="Times New Roman" w:hAnsi="Times New Roman" w:eastAsia="Times New Roman" w:cs="Times New Roman"/>
          <w:noProof w:val="0"/>
          <w:sz w:val="22"/>
          <w:szCs w:val="22"/>
          <w:lang w:val="en-US"/>
        </w:rPr>
        <w:t>p</w:t>
      </w:r>
      <w:r w:rsidRPr="78A250E7" w:rsidR="78A250E7">
        <w:rPr>
          <w:rFonts w:ascii="Times New Roman" w:hAnsi="Times New Roman" w:eastAsia="Times New Roman" w:cs="Times New Roman"/>
          <w:noProof w:val="0"/>
          <w:sz w:val="22"/>
          <w:szCs w:val="22"/>
          <w:lang w:val="en-US"/>
        </w:rPr>
        <w:t>roficiency</w:t>
      </w:r>
      <w:r w:rsidRPr="78A250E7" w:rsidR="78A250E7">
        <w:rPr>
          <w:rFonts w:ascii="Times New Roman" w:hAnsi="Times New Roman" w:eastAsia="Times New Roman" w:cs="Times New Roman"/>
          <w:noProof w:val="0"/>
          <w:sz w:val="22"/>
          <w:szCs w:val="22"/>
          <w:lang w:val="en-US"/>
        </w:rPr>
        <w:t xml:space="preserve"> </w:t>
      </w:r>
    </w:p>
    <w:p w:rsidR="78A250E7" w:rsidP="78A250E7" w:rsidRDefault="78A250E7" w14:paraId="52A458E5" w14:textId="3A6FE2E4">
      <w:pPr>
        <w:pStyle w:val="ListParagraph"/>
        <w:numPr>
          <w:ilvl w:val="1"/>
          <w:numId w:val="3"/>
        </w:numPr>
        <w:spacing w:line="240" w:lineRule="auto"/>
        <w:jc w:val="left"/>
        <w:rPr>
          <w:noProof w:val="0"/>
          <w:sz w:val="22"/>
          <w:szCs w:val="22"/>
          <w:lang w:val="en-US"/>
        </w:rPr>
      </w:pPr>
      <w:r w:rsidRPr="78A250E7" w:rsidR="78A250E7">
        <w:rPr>
          <w:rFonts w:ascii="Times New Roman" w:hAnsi="Times New Roman" w:eastAsia="Times New Roman" w:cs="Times New Roman"/>
          <w:noProof w:val="0"/>
          <w:sz w:val="22"/>
          <w:szCs w:val="22"/>
          <w:lang w:val="en-US"/>
        </w:rPr>
        <w:t>Service workers and migrant laborers</w:t>
      </w:r>
    </w:p>
    <w:p w:rsidR="78A250E7" w:rsidP="78A250E7" w:rsidRDefault="78A250E7" w14:paraId="749FBE90" w14:textId="14BA7C0E">
      <w:pPr>
        <w:pStyle w:val="ListParagraph"/>
        <w:numPr>
          <w:ilvl w:val="1"/>
          <w:numId w:val="3"/>
        </w:numPr>
        <w:spacing w:line="240" w:lineRule="auto"/>
        <w:jc w:val="left"/>
        <w:rPr>
          <w:noProof w:val="0"/>
          <w:sz w:val="22"/>
          <w:szCs w:val="22"/>
          <w:lang w:val="en-US"/>
        </w:rPr>
      </w:pPr>
      <w:r w:rsidRPr="78A250E7" w:rsidR="78A250E7">
        <w:rPr>
          <w:rFonts w:ascii="Times New Roman" w:hAnsi="Times New Roman" w:eastAsia="Times New Roman" w:cs="Times New Roman"/>
          <w:noProof w:val="0"/>
          <w:sz w:val="22"/>
          <w:szCs w:val="22"/>
          <w:lang w:val="en-US"/>
        </w:rPr>
        <w:t>Populations with limited cognitive or physical abilities</w:t>
      </w:r>
    </w:p>
    <w:p w:rsidR="78A250E7" w:rsidP="78A250E7" w:rsidRDefault="78A250E7" w14:paraId="34EAD2A3" w14:textId="461A054A">
      <w:pPr>
        <w:pStyle w:val="ListParagraph"/>
        <w:numPr>
          <w:ilvl w:val="1"/>
          <w:numId w:val="3"/>
        </w:numPr>
        <w:spacing w:line="240" w:lineRule="auto"/>
        <w:jc w:val="left"/>
        <w:rPr>
          <w:noProof w:val="0"/>
          <w:sz w:val="22"/>
          <w:szCs w:val="22"/>
          <w:lang w:val="en-US"/>
        </w:rPr>
      </w:pPr>
      <w:r w:rsidRPr="78A250E7" w:rsidR="78A250E7">
        <w:rPr>
          <w:rFonts w:ascii="Times New Roman" w:hAnsi="Times New Roman" w:eastAsia="Times New Roman" w:cs="Times New Roman"/>
          <w:noProof w:val="0"/>
          <w:sz w:val="22"/>
          <w:szCs w:val="22"/>
          <w:lang w:val="en-US"/>
        </w:rPr>
        <w:t>Institutionalized populations, such as those in prisons and nursing homes, or individuals going through reentry</w:t>
      </w:r>
    </w:p>
    <w:p w:rsidR="78A250E7" w:rsidP="78A250E7" w:rsidRDefault="78A250E7" w14:paraId="6FE034D7" w14:textId="57D07569">
      <w:pPr>
        <w:pStyle w:val="ListParagraph"/>
        <w:numPr>
          <w:ilvl w:val="1"/>
          <w:numId w:val="3"/>
        </w:numPr>
        <w:spacing w:line="240" w:lineRule="auto"/>
        <w:jc w:val="left"/>
        <w:rPr>
          <w:noProof w:val="0"/>
          <w:sz w:val="22"/>
          <w:szCs w:val="22"/>
          <w:lang w:val="en-US"/>
        </w:rPr>
      </w:pPr>
      <w:r w:rsidRPr="78A250E7" w:rsidR="78A250E7">
        <w:rPr>
          <w:rFonts w:ascii="Times New Roman" w:hAnsi="Times New Roman" w:eastAsia="Times New Roman" w:cs="Times New Roman"/>
          <w:noProof w:val="0"/>
          <w:sz w:val="22"/>
          <w:szCs w:val="22"/>
          <w:lang w:val="en-US"/>
        </w:rPr>
        <w:t>Renters</w:t>
      </w:r>
    </w:p>
    <w:p w:rsidR="78A250E7" w:rsidP="78A250E7" w:rsidRDefault="78A250E7" w14:paraId="352CDEE6" w14:textId="51926B60">
      <w:pPr>
        <w:pStyle w:val="Normal"/>
        <w:spacing w:line="480" w:lineRule="auto"/>
        <w:ind w:left="720"/>
        <w:jc w:val="left"/>
        <w:rPr>
          <w:rFonts w:ascii="Times New Roman" w:hAnsi="Times New Roman" w:eastAsia="Times New Roman" w:cs="Times New Roman"/>
          <w:noProof w:val="0"/>
          <w:sz w:val="22"/>
          <w:szCs w:val="22"/>
          <w:lang w:val="en-US"/>
        </w:rPr>
      </w:pPr>
      <w:r w:rsidRPr="78A250E7" w:rsidR="78A250E7">
        <w:rPr>
          <w:rFonts w:ascii="Times New Roman" w:hAnsi="Times New Roman" w:eastAsia="Times New Roman" w:cs="Times New Roman"/>
          <w:noProof w:val="0"/>
          <w:sz w:val="22"/>
          <w:szCs w:val="22"/>
          <w:lang w:val="en-US"/>
        </w:rPr>
        <w:t xml:space="preserve">The Center of Disease Control also has its own way of calculating Social Vulnerability in which it uses United States Census data to examine social vulnerability at the Census tract level for 15 social factors (broken up into four groups), including: </w:t>
      </w:r>
    </w:p>
    <w:p w:rsidR="78A250E7" w:rsidP="78A250E7" w:rsidRDefault="78A250E7" w14:paraId="5DB0F3BE" w14:textId="1F0F9667">
      <w:pPr>
        <w:pStyle w:val="Normal"/>
        <w:spacing w:line="240" w:lineRule="auto"/>
        <w:ind w:left="720"/>
        <w:jc w:val="left"/>
        <w:rPr>
          <w:rFonts w:ascii="Times New Roman" w:hAnsi="Times New Roman" w:eastAsia="Times New Roman" w:cs="Times New Roman"/>
          <w:noProof w:val="0"/>
          <w:sz w:val="22"/>
          <w:szCs w:val="22"/>
          <w:lang w:val="en-US"/>
        </w:rPr>
      </w:pPr>
      <w:r w:rsidRPr="78A250E7" w:rsidR="78A250E7">
        <w:rPr>
          <w:rFonts w:ascii="Times New Roman" w:hAnsi="Times New Roman" w:eastAsia="Times New Roman" w:cs="Times New Roman"/>
          <w:noProof w:val="0"/>
          <w:sz w:val="22"/>
          <w:szCs w:val="22"/>
          <w:lang w:val="en-US"/>
        </w:rPr>
        <w:t>1) Socioeconomic status</w:t>
      </w:r>
    </w:p>
    <w:p w:rsidR="78A250E7" w:rsidP="78A250E7" w:rsidRDefault="78A250E7" w14:paraId="7DDE74E0" w14:textId="7FDEE74A">
      <w:pPr>
        <w:pStyle w:val="ListParagraph"/>
        <w:numPr>
          <w:ilvl w:val="2"/>
          <w:numId w:val="5"/>
        </w:numPr>
        <w:spacing w:line="240" w:lineRule="auto"/>
        <w:jc w:val="left"/>
        <w:rPr>
          <w:rFonts w:ascii="Times New Roman" w:hAnsi="Times New Roman" w:eastAsia="Times New Roman" w:cs="Times New Roman" w:asciiTheme="minorAscii" w:hAnsiTheme="minorAscii" w:eastAsiaTheme="minorAscii" w:cstheme="minorAscii"/>
          <w:noProof w:val="0"/>
          <w:sz w:val="22"/>
          <w:szCs w:val="22"/>
          <w:lang w:val="en-US"/>
        </w:rPr>
      </w:pPr>
      <w:r w:rsidRPr="78A250E7" w:rsidR="78A250E7">
        <w:rPr>
          <w:rFonts w:ascii="Times New Roman" w:hAnsi="Times New Roman" w:eastAsia="Times New Roman" w:cs="Times New Roman"/>
          <w:noProof w:val="0"/>
          <w:sz w:val="22"/>
          <w:szCs w:val="22"/>
          <w:lang w:val="en-US"/>
        </w:rPr>
        <w:t>Below poverty</w:t>
      </w:r>
    </w:p>
    <w:p w:rsidR="78A250E7" w:rsidP="78A250E7" w:rsidRDefault="78A250E7" w14:paraId="51B163E5" w14:textId="37CDDE51">
      <w:pPr>
        <w:pStyle w:val="ListParagraph"/>
        <w:numPr>
          <w:ilvl w:val="2"/>
          <w:numId w:val="5"/>
        </w:numPr>
        <w:spacing w:line="240" w:lineRule="auto"/>
        <w:jc w:val="left"/>
        <w:rPr>
          <w:rFonts w:ascii="Times New Roman" w:hAnsi="Times New Roman" w:eastAsia="Times New Roman" w:cs="Times New Roman" w:asciiTheme="minorAscii" w:hAnsiTheme="minorAscii" w:eastAsiaTheme="minorAscii" w:cstheme="minorAscii"/>
          <w:noProof w:val="0"/>
          <w:sz w:val="22"/>
          <w:szCs w:val="22"/>
          <w:lang w:val="en-US"/>
        </w:rPr>
      </w:pPr>
      <w:r w:rsidRPr="78A250E7" w:rsidR="78A250E7">
        <w:rPr>
          <w:rFonts w:ascii="Times New Roman" w:hAnsi="Times New Roman" w:eastAsia="Times New Roman" w:cs="Times New Roman"/>
          <w:noProof w:val="0"/>
          <w:sz w:val="22"/>
          <w:szCs w:val="22"/>
          <w:lang w:val="en-US"/>
        </w:rPr>
        <w:t xml:space="preserve">Unemployed </w:t>
      </w:r>
    </w:p>
    <w:p w:rsidR="78A250E7" w:rsidP="78A250E7" w:rsidRDefault="78A250E7" w14:paraId="2B9BE4FC" w14:textId="1EB87B5E">
      <w:pPr>
        <w:pStyle w:val="ListParagraph"/>
        <w:numPr>
          <w:ilvl w:val="2"/>
          <w:numId w:val="5"/>
        </w:numPr>
        <w:spacing w:line="240" w:lineRule="auto"/>
        <w:jc w:val="left"/>
        <w:rPr>
          <w:rFonts w:ascii="Times New Roman" w:hAnsi="Times New Roman" w:eastAsia="Times New Roman" w:cs="Times New Roman" w:asciiTheme="minorAscii" w:hAnsiTheme="minorAscii" w:eastAsiaTheme="minorAscii" w:cstheme="minorAscii"/>
          <w:noProof w:val="0"/>
          <w:sz w:val="22"/>
          <w:szCs w:val="22"/>
          <w:lang w:val="en-US"/>
        </w:rPr>
      </w:pPr>
      <w:r w:rsidRPr="78A250E7" w:rsidR="78A250E7">
        <w:rPr>
          <w:rFonts w:ascii="Times New Roman" w:hAnsi="Times New Roman" w:eastAsia="Times New Roman" w:cs="Times New Roman"/>
          <w:noProof w:val="0"/>
          <w:sz w:val="22"/>
          <w:szCs w:val="22"/>
          <w:lang w:val="en-US"/>
        </w:rPr>
        <w:t xml:space="preserve">Per capita income </w:t>
      </w:r>
    </w:p>
    <w:p w:rsidR="78A250E7" w:rsidP="78A250E7" w:rsidRDefault="78A250E7" w14:paraId="66707385" w14:textId="7EBED27E">
      <w:pPr>
        <w:pStyle w:val="ListParagraph"/>
        <w:numPr>
          <w:ilvl w:val="2"/>
          <w:numId w:val="5"/>
        </w:numPr>
        <w:spacing w:line="240" w:lineRule="auto"/>
        <w:jc w:val="left"/>
        <w:rPr>
          <w:rFonts w:ascii="Times New Roman" w:hAnsi="Times New Roman" w:eastAsia="Times New Roman" w:cs="Times New Roman" w:asciiTheme="minorAscii" w:hAnsiTheme="minorAscii" w:eastAsiaTheme="minorAscii" w:cstheme="minorAscii"/>
          <w:noProof w:val="0"/>
          <w:sz w:val="22"/>
          <w:szCs w:val="22"/>
          <w:lang w:val="en-US"/>
        </w:rPr>
      </w:pPr>
      <w:r w:rsidRPr="78A250E7" w:rsidR="78A250E7">
        <w:rPr>
          <w:rFonts w:ascii="Times New Roman" w:hAnsi="Times New Roman" w:eastAsia="Times New Roman" w:cs="Times New Roman"/>
          <w:noProof w:val="0"/>
          <w:sz w:val="22"/>
          <w:szCs w:val="22"/>
          <w:lang w:val="en-US"/>
        </w:rPr>
        <w:t xml:space="preserve">Educational attainment </w:t>
      </w:r>
    </w:p>
    <w:p w:rsidR="78A250E7" w:rsidP="78A250E7" w:rsidRDefault="78A250E7" w14:paraId="04E1F0AA" w14:textId="268B09B8">
      <w:pPr>
        <w:pStyle w:val="Normal"/>
        <w:spacing w:line="240" w:lineRule="auto"/>
        <w:ind w:left="1440"/>
        <w:jc w:val="left"/>
        <w:rPr>
          <w:rFonts w:ascii="Times New Roman" w:hAnsi="Times New Roman" w:eastAsia="Times New Roman" w:cs="Times New Roman"/>
          <w:noProof w:val="0"/>
          <w:sz w:val="22"/>
          <w:szCs w:val="22"/>
          <w:lang w:val="en-US"/>
        </w:rPr>
      </w:pPr>
      <w:r w:rsidRPr="78A250E7" w:rsidR="78A250E7">
        <w:rPr>
          <w:rFonts w:ascii="Times New Roman" w:hAnsi="Times New Roman" w:eastAsia="Times New Roman" w:cs="Times New Roman"/>
          <w:noProof w:val="0"/>
          <w:sz w:val="22"/>
          <w:szCs w:val="22"/>
          <w:lang w:val="en-US"/>
        </w:rPr>
        <w:t xml:space="preserve">2) Household Composition and Disability </w:t>
      </w:r>
    </w:p>
    <w:p w:rsidR="78A250E7" w:rsidP="78A250E7" w:rsidRDefault="78A250E7" w14:paraId="231CE5E4" w14:textId="16195443">
      <w:pPr>
        <w:pStyle w:val="ListParagraph"/>
        <w:numPr>
          <w:ilvl w:val="2"/>
          <w:numId w:val="6"/>
        </w:numPr>
        <w:spacing w:line="240" w:lineRule="auto"/>
        <w:jc w:val="left"/>
        <w:rPr>
          <w:rFonts w:ascii="Times New Roman" w:hAnsi="Times New Roman" w:eastAsia="Times New Roman" w:cs="Times New Roman" w:asciiTheme="minorAscii" w:hAnsiTheme="minorAscii" w:eastAsiaTheme="minorAscii" w:cstheme="minorAscii"/>
          <w:noProof w:val="0"/>
          <w:sz w:val="22"/>
          <w:szCs w:val="22"/>
          <w:lang w:val="en-US"/>
        </w:rPr>
      </w:pPr>
      <w:r w:rsidRPr="78A250E7" w:rsidR="78A250E7">
        <w:rPr>
          <w:rFonts w:ascii="Times New Roman" w:hAnsi="Times New Roman" w:eastAsia="Times New Roman" w:cs="Times New Roman"/>
          <w:noProof w:val="0"/>
          <w:sz w:val="22"/>
          <w:szCs w:val="22"/>
          <w:lang w:val="en-US"/>
        </w:rPr>
        <w:t>65 or older</w:t>
      </w:r>
    </w:p>
    <w:p w:rsidR="78A250E7" w:rsidP="78A250E7" w:rsidRDefault="78A250E7" w14:paraId="3F4B01BD" w14:textId="3BAEBE3F">
      <w:pPr>
        <w:pStyle w:val="ListParagraph"/>
        <w:numPr>
          <w:ilvl w:val="2"/>
          <w:numId w:val="6"/>
        </w:numPr>
        <w:spacing w:line="240" w:lineRule="auto"/>
        <w:jc w:val="left"/>
        <w:rPr>
          <w:noProof w:val="0"/>
          <w:sz w:val="22"/>
          <w:szCs w:val="22"/>
          <w:lang w:val="en-US"/>
        </w:rPr>
      </w:pPr>
      <w:r w:rsidRPr="78A250E7" w:rsidR="78A250E7">
        <w:rPr>
          <w:rFonts w:ascii="Times New Roman" w:hAnsi="Times New Roman" w:eastAsia="Times New Roman" w:cs="Times New Roman"/>
          <w:noProof w:val="0"/>
          <w:sz w:val="22"/>
          <w:szCs w:val="22"/>
          <w:lang w:val="en-US"/>
        </w:rPr>
        <w:t xml:space="preserve">17 or younger </w:t>
      </w:r>
    </w:p>
    <w:p w:rsidR="78A250E7" w:rsidP="78A250E7" w:rsidRDefault="78A250E7" w14:paraId="3DEE805E" w14:textId="053BD6F5">
      <w:pPr>
        <w:pStyle w:val="ListParagraph"/>
        <w:numPr>
          <w:ilvl w:val="2"/>
          <w:numId w:val="6"/>
        </w:numPr>
        <w:spacing w:line="240" w:lineRule="auto"/>
        <w:jc w:val="left"/>
        <w:rPr>
          <w:noProof w:val="0"/>
          <w:sz w:val="22"/>
          <w:szCs w:val="22"/>
          <w:lang w:val="en-US"/>
        </w:rPr>
      </w:pPr>
      <w:r w:rsidRPr="78A250E7" w:rsidR="78A250E7">
        <w:rPr>
          <w:rFonts w:ascii="Times New Roman" w:hAnsi="Times New Roman" w:eastAsia="Times New Roman" w:cs="Times New Roman"/>
          <w:noProof w:val="0"/>
          <w:sz w:val="22"/>
          <w:szCs w:val="22"/>
          <w:lang w:val="en-US"/>
        </w:rPr>
        <w:t xml:space="preserve">older than age 5 with disability </w:t>
      </w:r>
    </w:p>
    <w:p w:rsidR="78A250E7" w:rsidP="78A250E7" w:rsidRDefault="78A250E7" w14:paraId="6D2AB138" w14:textId="1770906E">
      <w:pPr>
        <w:pStyle w:val="ListParagraph"/>
        <w:numPr>
          <w:ilvl w:val="2"/>
          <w:numId w:val="6"/>
        </w:numPr>
        <w:spacing w:line="240" w:lineRule="auto"/>
        <w:jc w:val="left"/>
        <w:rPr>
          <w:noProof w:val="0"/>
          <w:sz w:val="22"/>
          <w:szCs w:val="22"/>
          <w:lang w:val="en-US"/>
        </w:rPr>
      </w:pPr>
      <w:r w:rsidRPr="78A250E7" w:rsidR="78A250E7">
        <w:rPr>
          <w:rFonts w:ascii="Times New Roman" w:hAnsi="Times New Roman" w:eastAsia="Times New Roman" w:cs="Times New Roman"/>
          <w:noProof w:val="0"/>
          <w:sz w:val="22"/>
          <w:szCs w:val="22"/>
          <w:lang w:val="en-US"/>
        </w:rPr>
        <w:t>single</w:t>
      </w:r>
      <w:r w:rsidRPr="78A250E7" w:rsidR="78A250E7">
        <w:rPr>
          <w:rFonts w:ascii="Times New Roman" w:hAnsi="Times New Roman" w:eastAsia="Times New Roman" w:cs="Times New Roman"/>
          <w:noProof w:val="0"/>
          <w:sz w:val="22"/>
          <w:szCs w:val="22"/>
          <w:lang w:val="en-US"/>
        </w:rPr>
        <w:t xml:space="preserve">-parent households </w:t>
      </w:r>
    </w:p>
    <w:p w:rsidR="78A250E7" w:rsidP="78A250E7" w:rsidRDefault="78A250E7" w14:paraId="4946CB8C" w14:textId="1B3A0DE9">
      <w:pPr>
        <w:pStyle w:val="Normal"/>
        <w:spacing w:line="240" w:lineRule="auto"/>
        <w:ind w:left="1440"/>
        <w:jc w:val="left"/>
        <w:rPr>
          <w:rFonts w:ascii="Times New Roman" w:hAnsi="Times New Roman" w:eastAsia="Times New Roman" w:cs="Times New Roman"/>
          <w:noProof w:val="0"/>
          <w:sz w:val="22"/>
          <w:szCs w:val="22"/>
          <w:lang w:val="en-US"/>
        </w:rPr>
      </w:pPr>
      <w:r w:rsidRPr="78A250E7" w:rsidR="78A250E7">
        <w:rPr>
          <w:rFonts w:ascii="Times New Roman" w:hAnsi="Times New Roman" w:eastAsia="Times New Roman" w:cs="Times New Roman"/>
          <w:noProof w:val="0"/>
          <w:sz w:val="22"/>
          <w:szCs w:val="22"/>
          <w:lang w:val="en-US"/>
        </w:rPr>
        <w:t xml:space="preserve">3) Minority Status and Language </w:t>
      </w:r>
    </w:p>
    <w:p w:rsidR="78A250E7" w:rsidP="78A250E7" w:rsidRDefault="78A250E7" w14:paraId="42AAE295" w14:textId="0B109568">
      <w:pPr>
        <w:pStyle w:val="ListParagraph"/>
        <w:numPr>
          <w:ilvl w:val="2"/>
          <w:numId w:val="7"/>
        </w:numPr>
        <w:spacing w:line="240" w:lineRule="auto"/>
        <w:jc w:val="left"/>
        <w:rPr>
          <w:rFonts w:ascii="Times New Roman" w:hAnsi="Times New Roman" w:eastAsia="Times New Roman" w:cs="Times New Roman" w:asciiTheme="minorAscii" w:hAnsiTheme="minorAscii" w:eastAsiaTheme="minorAscii" w:cstheme="minorAscii"/>
          <w:noProof w:val="0"/>
          <w:sz w:val="22"/>
          <w:szCs w:val="22"/>
          <w:lang w:val="en-US"/>
        </w:rPr>
      </w:pPr>
      <w:r w:rsidRPr="78A250E7" w:rsidR="78A250E7">
        <w:rPr>
          <w:rFonts w:ascii="Times New Roman" w:hAnsi="Times New Roman" w:eastAsia="Times New Roman" w:cs="Times New Roman"/>
          <w:noProof w:val="0"/>
          <w:sz w:val="22"/>
          <w:szCs w:val="22"/>
          <w:lang w:val="en-US"/>
        </w:rPr>
        <w:t xml:space="preserve">minority </w:t>
      </w:r>
    </w:p>
    <w:p w:rsidR="78A250E7" w:rsidP="78A250E7" w:rsidRDefault="78A250E7" w14:paraId="19F457D1" w14:textId="6D54DEE8">
      <w:pPr>
        <w:pStyle w:val="ListParagraph"/>
        <w:numPr>
          <w:ilvl w:val="2"/>
          <w:numId w:val="7"/>
        </w:numPr>
        <w:spacing w:line="240" w:lineRule="auto"/>
        <w:jc w:val="left"/>
        <w:rPr>
          <w:noProof w:val="0"/>
          <w:sz w:val="22"/>
          <w:szCs w:val="22"/>
          <w:lang w:val="en-US"/>
        </w:rPr>
      </w:pPr>
      <w:r w:rsidRPr="78A250E7" w:rsidR="78A250E7">
        <w:rPr>
          <w:rFonts w:ascii="Times New Roman" w:hAnsi="Times New Roman" w:eastAsia="Times New Roman" w:cs="Times New Roman"/>
          <w:noProof w:val="0"/>
          <w:sz w:val="22"/>
          <w:szCs w:val="22"/>
          <w:lang w:val="en-US"/>
        </w:rPr>
        <w:t xml:space="preserve">speaks English “less than well” </w:t>
      </w:r>
    </w:p>
    <w:p w:rsidR="78A250E7" w:rsidP="78A250E7" w:rsidRDefault="78A250E7" w14:paraId="4C1A00C3" w14:textId="510C3C45">
      <w:pPr>
        <w:pStyle w:val="Normal"/>
        <w:spacing w:line="240" w:lineRule="auto"/>
        <w:ind w:left="1440"/>
        <w:jc w:val="left"/>
        <w:rPr>
          <w:rFonts w:ascii="Times New Roman" w:hAnsi="Times New Roman" w:eastAsia="Times New Roman" w:cs="Times New Roman"/>
          <w:noProof w:val="0"/>
          <w:sz w:val="22"/>
          <w:szCs w:val="22"/>
          <w:lang w:val="en-US"/>
        </w:rPr>
      </w:pPr>
      <w:r w:rsidRPr="78A250E7" w:rsidR="78A250E7">
        <w:rPr>
          <w:rFonts w:ascii="Times New Roman" w:hAnsi="Times New Roman" w:eastAsia="Times New Roman" w:cs="Times New Roman"/>
          <w:noProof w:val="0"/>
          <w:sz w:val="22"/>
          <w:szCs w:val="22"/>
          <w:lang w:val="en-US"/>
        </w:rPr>
        <w:t xml:space="preserve">4) Housing Type and Transportation </w:t>
      </w:r>
    </w:p>
    <w:p w:rsidR="78A250E7" w:rsidP="78A250E7" w:rsidRDefault="78A250E7" w14:paraId="441A5295" w14:textId="63203566">
      <w:pPr>
        <w:pStyle w:val="ListParagraph"/>
        <w:numPr>
          <w:ilvl w:val="2"/>
          <w:numId w:val="8"/>
        </w:numPr>
        <w:spacing w:line="240" w:lineRule="auto"/>
        <w:jc w:val="left"/>
        <w:rPr>
          <w:rFonts w:ascii="Times New Roman" w:hAnsi="Times New Roman" w:eastAsia="Times New Roman" w:cs="Times New Roman" w:asciiTheme="minorAscii" w:hAnsiTheme="minorAscii" w:eastAsiaTheme="minorAscii" w:cstheme="minorAscii"/>
          <w:noProof w:val="0"/>
          <w:sz w:val="22"/>
          <w:szCs w:val="22"/>
          <w:lang w:val="en-US"/>
        </w:rPr>
      </w:pPr>
      <w:r w:rsidRPr="78A250E7" w:rsidR="78A250E7">
        <w:rPr>
          <w:rFonts w:ascii="Times New Roman" w:hAnsi="Times New Roman" w:eastAsia="Times New Roman" w:cs="Times New Roman"/>
          <w:noProof w:val="0"/>
          <w:sz w:val="22"/>
          <w:szCs w:val="22"/>
          <w:lang w:val="en-US"/>
        </w:rPr>
        <w:t xml:space="preserve">multi-unit structures </w:t>
      </w:r>
    </w:p>
    <w:p w:rsidR="78A250E7" w:rsidP="78A250E7" w:rsidRDefault="78A250E7" w14:paraId="294FFB72" w14:textId="6F89A919">
      <w:pPr>
        <w:pStyle w:val="ListParagraph"/>
        <w:numPr>
          <w:ilvl w:val="2"/>
          <w:numId w:val="8"/>
        </w:numPr>
        <w:spacing w:line="240" w:lineRule="auto"/>
        <w:jc w:val="left"/>
        <w:rPr>
          <w:noProof w:val="0"/>
          <w:sz w:val="22"/>
          <w:szCs w:val="22"/>
          <w:lang w:val="en-US"/>
        </w:rPr>
      </w:pPr>
      <w:r w:rsidRPr="78A250E7" w:rsidR="78A250E7">
        <w:rPr>
          <w:rFonts w:ascii="Times New Roman" w:hAnsi="Times New Roman" w:eastAsia="Times New Roman" w:cs="Times New Roman"/>
          <w:noProof w:val="0"/>
          <w:sz w:val="22"/>
          <w:szCs w:val="22"/>
          <w:lang w:val="en-US"/>
        </w:rPr>
        <w:t xml:space="preserve">mobile homes </w:t>
      </w:r>
    </w:p>
    <w:p w:rsidR="78A250E7" w:rsidP="78A250E7" w:rsidRDefault="78A250E7" w14:paraId="1A64EC0E" w14:textId="5F2D715C">
      <w:pPr>
        <w:pStyle w:val="ListParagraph"/>
        <w:numPr>
          <w:ilvl w:val="2"/>
          <w:numId w:val="8"/>
        </w:numPr>
        <w:spacing w:line="240" w:lineRule="auto"/>
        <w:jc w:val="left"/>
        <w:rPr>
          <w:noProof w:val="0"/>
          <w:sz w:val="22"/>
          <w:szCs w:val="22"/>
          <w:lang w:val="en-US"/>
        </w:rPr>
      </w:pPr>
      <w:r w:rsidRPr="78A250E7" w:rsidR="78A250E7">
        <w:rPr>
          <w:rFonts w:ascii="Times New Roman" w:hAnsi="Times New Roman" w:eastAsia="Times New Roman" w:cs="Times New Roman"/>
          <w:noProof w:val="0"/>
          <w:sz w:val="22"/>
          <w:szCs w:val="22"/>
          <w:lang w:val="en-US"/>
        </w:rPr>
        <w:t xml:space="preserve">crowding </w:t>
      </w:r>
    </w:p>
    <w:p w:rsidR="78A250E7" w:rsidP="78A250E7" w:rsidRDefault="78A250E7" w14:paraId="558D28B3" w14:textId="6BA8C56A">
      <w:pPr>
        <w:pStyle w:val="ListParagraph"/>
        <w:numPr>
          <w:ilvl w:val="2"/>
          <w:numId w:val="8"/>
        </w:numPr>
        <w:spacing w:line="240" w:lineRule="auto"/>
        <w:jc w:val="left"/>
        <w:rPr>
          <w:noProof w:val="0"/>
          <w:sz w:val="22"/>
          <w:szCs w:val="22"/>
          <w:lang w:val="en-US"/>
        </w:rPr>
      </w:pPr>
      <w:r w:rsidRPr="78A250E7" w:rsidR="78A250E7">
        <w:rPr>
          <w:rFonts w:ascii="Times New Roman" w:hAnsi="Times New Roman" w:eastAsia="Times New Roman" w:cs="Times New Roman"/>
          <w:noProof w:val="0"/>
          <w:sz w:val="22"/>
          <w:szCs w:val="22"/>
          <w:lang w:val="en-US"/>
        </w:rPr>
        <w:t xml:space="preserve">no vehicle </w:t>
      </w:r>
    </w:p>
    <w:p w:rsidR="78A250E7" w:rsidP="78A250E7" w:rsidRDefault="78A250E7" w14:paraId="1E4CA03D" w14:textId="0857C3AE">
      <w:pPr>
        <w:pStyle w:val="ListParagraph"/>
        <w:numPr>
          <w:ilvl w:val="2"/>
          <w:numId w:val="8"/>
        </w:numPr>
        <w:spacing w:line="240" w:lineRule="auto"/>
        <w:jc w:val="left"/>
        <w:rPr>
          <w:noProof w:val="0"/>
          <w:sz w:val="22"/>
          <w:szCs w:val="22"/>
          <w:lang w:val="en-US"/>
        </w:rPr>
      </w:pPr>
      <w:r w:rsidRPr="78A250E7" w:rsidR="78A250E7">
        <w:rPr>
          <w:rFonts w:ascii="Times New Roman" w:hAnsi="Times New Roman" w:eastAsia="Times New Roman" w:cs="Times New Roman"/>
          <w:noProof w:val="0"/>
          <w:sz w:val="22"/>
          <w:szCs w:val="22"/>
          <w:lang w:val="en-US"/>
        </w:rPr>
        <w:t>group quarters/co-ops</w:t>
      </w:r>
    </w:p>
    <w:p w:rsidR="78A250E7" w:rsidP="78A250E7" w:rsidRDefault="78A250E7" w14:paraId="09F65D07" w14:textId="38089ED6">
      <w:pPr>
        <w:pStyle w:val="Normal"/>
        <w:spacing w:line="480" w:lineRule="auto"/>
        <w:ind w:left="720" w:firstLine="720"/>
        <w:jc w:val="left"/>
        <w:rPr>
          <w:rFonts w:ascii="Times New Roman" w:hAnsi="Times New Roman" w:eastAsia="Times New Roman" w:cs="Times New Roman"/>
          <w:noProof w:val="0"/>
          <w:sz w:val="22"/>
          <w:szCs w:val="22"/>
          <w:lang w:val="en-US"/>
        </w:rPr>
      </w:pPr>
      <w:r w:rsidRPr="78A250E7" w:rsidR="78A250E7">
        <w:rPr>
          <w:rFonts w:ascii="Times New Roman" w:hAnsi="Times New Roman" w:eastAsia="Times New Roman" w:cs="Times New Roman"/>
          <w:noProof w:val="0"/>
          <w:sz w:val="22"/>
          <w:szCs w:val="22"/>
          <w:lang w:val="en-US"/>
        </w:rPr>
        <w:t xml:space="preserve">Using the FEMA and CDC models for social vulnerability as inspiration, and based on Los Angeles’ unique context, I decided to use the following social factors in my social vulnerability calculation: </w:t>
      </w:r>
    </w:p>
    <w:p w:rsidR="78A250E7" w:rsidP="78A250E7" w:rsidRDefault="78A250E7" w14:paraId="0D2A1A12" w14:textId="264E8D65">
      <w:pPr>
        <w:pStyle w:val="ListParagraph"/>
        <w:numPr>
          <w:ilvl w:val="1"/>
          <w:numId w:val="3"/>
        </w:numPr>
        <w:spacing w:line="240" w:lineRule="auto"/>
        <w:jc w:val="left"/>
        <w:rPr>
          <w:rFonts w:ascii="Times New Roman" w:hAnsi="Times New Roman" w:eastAsia="Times New Roman" w:cs="Times New Roman" w:asciiTheme="minorAscii" w:hAnsiTheme="minorAscii" w:eastAsiaTheme="minorAscii" w:cstheme="minorAscii"/>
          <w:noProof w:val="0"/>
          <w:sz w:val="22"/>
          <w:szCs w:val="22"/>
          <w:lang w:val="en-US"/>
        </w:rPr>
      </w:pPr>
      <w:r w:rsidRPr="78A250E7" w:rsidR="78A250E7">
        <w:rPr>
          <w:rFonts w:ascii="Times New Roman" w:hAnsi="Times New Roman" w:eastAsia="Times New Roman" w:cs="Times New Roman"/>
          <w:noProof w:val="0"/>
          <w:sz w:val="22"/>
          <w:szCs w:val="22"/>
          <w:lang w:val="en-US"/>
        </w:rPr>
        <w:t xml:space="preserve">Racial context </w:t>
      </w:r>
    </w:p>
    <w:p w:rsidR="78A250E7" w:rsidP="78A250E7" w:rsidRDefault="78A250E7" w14:paraId="67D543CE" w14:textId="36871EED">
      <w:pPr>
        <w:pStyle w:val="ListParagraph"/>
        <w:numPr>
          <w:ilvl w:val="1"/>
          <w:numId w:val="3"/>
        </w:numPr>
        <w:spacing w:line="240" w:lineRule="auto"/>
        <w:jc w:val="left"/>
        <w:rPr>
          <w:noProof w:val="0"/>
          <w:sz w:val="22"/>
          <w:szCs w:val="22"/>
          <w:lang w:val="en-US"/>
        </w:rPr>
      </w:pPr>
      <w:r w:rsidRPr="78A250E7" w:rsidR="78A250E7">
        <w:rPr>
          <w:rFonts w:ascii="Times New Roman" w:hAnsi="Times New Roman" w:eastAsia="Times New Roman" w:cs="Times New Roman"/>
          <w:noProof w:val="0"/>
          <w:sz w:val="22"/>
          <w:szCs w:val="22"/>
          <w:lang w:val="en-US"/>
        </w:rPr>
        <w:t>Immigrants and migrant laborers</w:t>
      </w:r>
    </w:p>
    <w:p w:rsidR="78A250E7" w:rsidP="78A250E7" w:rsidRDefault="78A250E7" w14:paraId="1AD5F81D" w14:textId="3C4BED6E">
      <w:pPr>
        <w:pStyle w:val="ListParagraph"/>
        <w:numPr>
          <w:ilvl w:val="1"/>
          <w:numId w:val="3"/>
        </w:numPr>
        <w:spacing w:line="240" w:lineRule="auto"/>
        <w:jc w:val="left"/>
        <w:rPr>
          <w:noProof w:val="0"/>
          <w:sz w:val="22"/>
          <w:szCs w:val="22"/>
          <w:lang w:val="en-US"/>
        </w:rPr>
      </w:pPr>
      <w:r w:rsidRPr="78A250E7" w:rsidR="78A250E7">
        <w:rPr>
          <w:rFonts w:ascii="Times New Roman" w:hAnsi="Times New Roman" w:eastAsia="Times New Roman" w:cs="Times New Roman"/>
          <w:noProof w:val="0"/>
          <w:sz w:val="22"/>
          <w:szCs w:val="22"/>
          <w:lang w:val="en-US"/>
        </w:rPr>
        <w:t xml:space="preserve">Populations with limited English </w:t>
      </w:r>
      <w:r w:rsidRPr="78A250E7" w:rsidR="78A250E7">
        <w:rPr>
          <w:rFonts w:ascii="Times New Roman" w:hAnsi="Times New Roman" w:eastAsia="Times New Roman" w:cs="Times New Roman"/>
          <w:noProof w:val="0"/>
          <w:sz w:val="22"/>
          <w:szCs w:val="22"/>
          <w:lang w:val="en-US"/>
        </w:rPr>
        <w:t>proficiency</w:t>
      </w:r>
      <w:r w:rsidRPr="78A250E7" w:rsidR="78A250E7">
        <w:rPr>
          <w:rFonts w:ascii="Times New Roman" w:hAnsi="Times New Roman" w:eastAsia="Times New Roman" w:cs="Times New Roman"/>
          <w:noProof w:val="0"/>
          <w:sz w:val="22"/>
          <w:szCs w:val="22"/>
          <w:lang w:val="en-US"/>
        </w:rPr>
        <w:t xml:space="preserve"> </w:t>
      </w:r>
    </w:p>
    <w:p w:rsidR="78A250E7" w:rsidP="78A250E7" w:rsidRDefault="78A250E7" w14:paraId="01D1DE28" w14:textId="20FF48C4">
      <w:pPr>
        <w:pStyle w:val="ListParagraph"/>
        <w:numPr>
          <w:ilvl w:val="1"/>
          <w:numId w:val="3"/>
        </w:numPr>
        <w:spacing w:line="240" w:lineRule="auto"/>
        <w:jc w:val="left"/>
        <w:rPr>
          <w:noProof w:val="0"/>
          <w:sz w:val="22"/>
          <w:szCs w:val="22"/>
          <w:lang w:val="en-US"/>
        </w:rPr>
      </w:pPr>
      <w:r w:rsidRPr="78A250E7" w:rsidR="78A250E7">
        <w:rPr>
          <w:rFonts w:ascii="Times New Roman" w:hAnsi="Times New Roman" w:eastAsia="Times New Roman" w:cs="Times New Roman"/>
          <w:noProof w:val="0"/>
          <w:sz w:val="22"/>
          <w:szCs w:val="22"/>
          <w:lang w:val="en-US"/>
        </w:rPr>
        <w:t xml:space="preserve">Single-parent households </w:t>
      </w:r>
    </w:p>
    <w:p w:rsidR="78A250E7" w:rsidP="78A250E7" w:rsidRDefault="78A250E7" w14:paraId="5F273E34" w14:textId="5736A499">
      <w:pPr>
        <w:pStyle w:val="ListParagraph"/>
        <w:numPr>
          <w:ilvl w:val="1"/>
          <w:numId w:val="3"/>
        </w:numPr>
        <w:spacing w:line="240" w:lineRule="auto"/>
        <w:jc w:val="left"/>
        <w:rPr>
          <w:noProof w:val="0"/>
          <w:sz w:val="22"/>
          <w:szCs w:val="22"/>
          <w:lang w:val="en-US"/>
        </w:rPr>
      </w:pPr>
      <w:r w:rsidRPr="78A250E7" w:rsidR="78A250E7">
        <w:rPr>
          <w:rFonts w:ascii="Times New Roman" w:hAnsi="Times New Roman" w:eastAsia="Times New Roman" w:cs="Times New Roman"/>
          <w:noProof w:val="0"/>
          <w:sz w:val="22"/>
          <w:szCs w:val="22"/>
          <w:lang w:val="en-US"/>
        </w:rPr>
        <w:t xml:space="preserve">Educational attainment </w:t>
      </w:r>
    </w:p>
    <w:p w:rsidR="78A250E7" w:rsidP="78A250E7" w:rsidRDefault="78A250E7" w14:paraId="6C0A690C" w14:textId="79DB7121">
      <w:pPr>
        <w:pStyle w:val="ListParagraph"/>
        <w:numPr>
          <w:ilvl w:val="1"/>
          <w:numId w:val="3"/>
        </w:numPr>
        <w:spacing w:line="240" w:lineRule="auto"/>
        <w:jc w:val="left"/>
        <w:rPr>
          <w:noProof w:val="0"/>
          <w:sz w:val="22"/>
          <w:szCs w:val="22"/>
          <w:lang w:val="en-US"/>
        </w:rPr>
      </w:pPr>
      <w:r w:rsidRPr="78A250E7" w:rsidR="78A250E7">
        <w:rPr>
          <w:rFonts w:ascii="Times New Roman" w:hAnsi="Times New Roman" w:eastAsia="Times New Roman" w:cs="Times New Roman"/>
          <w:noProof w:val="0"/>
          <w:sz w:val="22"/>
          <w:szCs w:val="22"/>
          <w:lang w:val="en-US"/>
        </w:rPr>
        <w:t>Unemployment</w:t>
      </w:r>
    </w:p>
    <w:p w:rsidR="78A250E7" w:rsidP="78A250E7" w:rsidRDefault="78A250E7" w14:paraId="7109AB51" w14:textId="34B187E9">
      <w:pPr>
        <w:pStyle w:val="ListParagraph"/>
        <w:numPr>
          <w:ilvl w:val="1"/>
          <w:numId w:val="3"/>
        </w:numPr>
        <w:spacing w:line="240" w:lineRule="auto"/>
        <w:jc w:val="left"/>
        <w:rPr>
          <w:noProof w:val="0"/>
          <w:sz w:val="22"/>
          <w:szCs w:val="22"/>
          <w:lang w:val="en-US"/>
        </w:rPr>
      </w:pPr>
      <w:r w:rsidRPr="78A250E7" w:rsidR="78A250E7">
        <w:rPr>
          <w:rFonts w:ascii="Times New Roman" w:hAnsi="Times New Roman" w:eastAsia="Times New Roman" w:cs="Times New Roman"/>
          <w:noProof w:val="0"/>
          <w:sz w:val="22"/>
          <w:szCs w:val="22"/>
          <w:lang w:val="en-US"/>
        </w:rPr>
        <w:t xml:space="preserve">Per capita income </w:t>
      </w:r>
    </w:p>
    <w:p w:rsidR="78A250E7" w:rsidP="78A250E7" w:rsidRDefault="78A250E7" w14:paraId="488D1A3B" w14:textId="65FCE1EE">
      <w:pPr>
        <w:pStyle w:val="ListParagraph"/>
        <w:numPr>
          <w:ilvl w:val="1"/>
          <w:numId w:val="3"/>
        </w:numPr>
        <w:spacing w:line="240" w:lineRule="auto"/>
        <w:jc w:val="left"/>
        <w:rPr>
          <w:noProof w:val="0"/>
          <w:sz w:val="22"/>
          <w:szCs w:val="22"/>
          <w:lang w:val="en-US"/>
        </w:rPr>
      </w:pPr>
      <w:r w:rsidRPr="78A250E7" w:rsidR="78A250E7">
        <w:rPr>
          <w:rFonts w:ascii="Times New Roman" w:hAnsi="Times New Roman" w:eastAsia="Times New Roman" w:cs="Times New Roman"/>
          <w:noProof w:val="0"/>
          <w:sz w:val="22"/>
          <w:szCs w:val="22"/>
          <w:lang w:val="en-US"/>
        </w:rPr>
        <w:t>Below poverty</w:t>
      </w:r>
    </w:p>
    <w:p w:rsidR="78A250E7" w:rsidP="78A250E7" w:rsidRDefault="78A250E7" w14:paraId="12B76A30" w14:textId="750010E5">
      <w:pPr>
        <w:pStyle w:val="ListParagraph"/>
        <w:numPr>
          <w:ilvl w:val="1"/>
          <w:numId w:val="3"/>
        </w:numPr>
        <w:spacing w:line="240" w:lineRule="auto"/>
        <w:jc w:val="left"/>
        <w:rPr>
          <w:noProof w:val="0"/>
          <w:sz w:val="22"/>
          <w:szCs w:val="22"/>
          <w:lang w:val="en-US"/>
        </w:rPr>
      </w:pPr>
      <w:r w:rsidRPr="78A250E7" w:rsidR="78A250E7">
        <w:rPr>
          <w:rFonts w:ascii="Times New Roman" w:hAnsi="Times New Roman" w:eastAsia="Times New Roman" w:cs="Times New Roman"/>
          <w:noProof w:val="0"/>
          <w:sz w:val="22"/>
          <w:szCs w:val="22"/>
          <w:lang w:val="en-US"/>
        </w:rPr>
        <w:t>Individuals experiencing homelessness or displacement</w:t>
      </w:r>
    </w:p>
    <w:p w:rsidR="78A250E7" w:rsidP="78A250E7" w:rsidRDefault="78A250E7" w14:paraId="1B86AF0F" w14:textId="50D22117">
      <w:pPr>
        <w:pStyle w:val="ListParagraph"/>
        <w:numPr>
          <w:ilvl w:val="1"/>
          <w:numId w:val="3"/>
        </w:numPr>
        <w:spacing w:line="240" w:lineRule="auto"/>
        <w:jc w:val="left"/>
        <w:rPr>
          <w:noProof w:val="0"/>
          <w:sz w:val="22"/>
          <w:szCs w:val="22"/>
          <w:lang w:val="en-US"/>
        </w:rPr>
      </w:pPr>
      <w:r w:rsidRPr="78A250E7" w:rsidR="78A250E7">
        <w:rPr>
          <w:rFonts w:ascii="Times New Roman" w:hAnsi="Times New Roman" w:eastAsia="Times New Roman" w:cs="Times New Roman"/>
          <w:noProof w:val="0"/>
          <w:sz w:val="22"/>
          <w:szCs w:val="22"/>
          <w:lang w:val="en-US"/>
        </w:rPr>
        <w:t xml:space="preserve">Populations over the age of 65 or under the age of 5 </w:t>
      </w:r>
    </w:p>
    <w:p w:rsidR="78A250E7" w:rsidP="78A250E7" w:rsidRDefault="78A250E7" w14:paraId="2B89D539" w14:textId="14BA7C0E">
      <w:pPr>
        <w:pStyle w:val="ListParagraph"/>
        <w:numPr>
          <w:ilvl w:val="1"/>
          <w:numId w:val="3"/>
        </w:numPr>
        <w:spacing w:line="240" w:lineRule="auto"/>
        <w:jc w:val="left"/>
        <w:rPr>
          <w:noProof w:val="0"/>
          <w:sz w:val="22"/>
          <w:szCs w:val="22"/>
          <w:lang w:val="en-US"/>
        </w:rPr>
      </w:pPr>
      <w:r w:rsidRPr="78A250E7" w:rsidR="78A250E7">
        <w:rPr>
          <w:rFonts w:ascii="Times New Roman" w:hAnsi="Times New Roman" w:eastAsia="Times New Roman" w:cs="Times New Roman"/>
          <w:noProof w:val="0"/>
          <w:sz w:val="22"/>
          <w:szCs w:val="22"/>
          <w:lang w:val="en-US"/>
        </w:rPr>
        <w:t>Populations with limited cognitive or physical abilities</w:t>
      </w:r>
    </w:p>
    <w:p w:rsidR="78A250E7" w:rsidP="78A250E7" w:rsidRDefault="78A250E7" w14:paraId="30DB666F" w14:textId="461A054A">
      <w:pPr>
        <w:pStyle w:val="ListParagraph"/>
        <w:numPr>
          <w:ilvl w:val="1"/>
          <w:numId w:val="3"/>
        </w:numPr>
        <w:spacing w:line="240" w:lineRule="auto"/>
        <w:jc w:val="left"/>
        <w:rPr>
          <w:noProof w:val="0"/>
          <w:sz w:val="22"/>
          <w:szCs w:val="22"/>
          <w:lang w:val="en-US"/>
        </w:rPr>
      </w:pPr>
      <w:r w:rsidRPr="78A250E7" w:rsidR="78A250E7">
        <w:rPr>
          <w:rFonts w:ascii="Times New Roman" w:hAnsi="Times New Roman" w:eastAsia="Times New Roman" w:cs="Times New Roman"/>
          <w:noProof w:val="0"/>
          <w:sz w:val="22"/>
          <w:szCs w:val="22"/>
          <w:lang w:val="en-US"/>
        </w:rPr>
        <w:t>Institutionalized populations, such as those in prisons and nursing homes, or individuals going through reentry</w:t>
      </w:r>
    </w:p>
    <w:p w:rsidR="78A250E7" w:rsidP="78A250E7" w:rsidRDefault="78A250E7" w14:paraId="23405CC9" w14:textId="57D07569">
      <w:pPr>
        <w:pStyle w:val="ListParagraph"/>
        <w:numPr>
          <w:ilvl w:val="1"/>
          <w:numId w:val="3"/>
        </w:numPr>
        <w:spacing w:line="240" w:lineRule="auto"/>
        <w:jc w:val="left"/>
        <w:rPr>
          <w:noProof w:val="0"/>
          <w:sz w:val="22"/>
          <w:szCs w:val="22"/>
          <w:lang w:val="en-US"/>
        </w:rPr>
      </w:pPr>
      <w:r w:rsidRPr="78A250E7" w:rsidR="78A250E7">
        <w:rPr>
          <w:rFonts w:ascii="Times New Roman" w:hAnsi="Times New Roman" w:eastAsia="Times New Roman" w:cs="Times New Roman"/>
          <w:noProof w:val="0"/>
          <w:sz w:val="22"/>
          <w:szCs w:val="22"/>
          <w:lang w:val="en-US"/>
        </w:rPr>
        <w:t>Renters</w:t>
      </w:r>
    </w:p>
    <w:p w:rsidR="78A250E7" w:rsidP="78A250E7" w:rsidRDefault="78A250E7" w14:paraId="7430C1C7" w14:textId="674415B3">
      <w:pPr>
        <w:pStyle w:val="ListParagraph"/>
        <w:numPr>
          <w:ilvl w:val="1"/>
          <w:numId w:val="3"/>
        </w:numPr>
        <w:spacing w:line="240" w:lineRule="auto"/>
        <w:jc w:val="left"/>
        <w:rPr>
          <w:noProof w:val="0"/>
          <w:sz w:val="22"/>
          <w:szCs w:val="22"/>
          <w:lang w:val="en-US"/>
        </w:rPr>
      </w:pPr>
      <w:r w:rsidRPr="78A250E7" w:rsidR="78A250E7">
        <w:rPr>
          <w:rFonts w:ascii="Times New Roman" w:hAnsi="Times New Roman" w:eastAsia="Times New Roman" w:cs="Times New Roman"/>
          <w:noProof w:val="0"/>
          <w:sz w:val="22"/>
          <w:szCs w:val="22"/>
          <w:lang w:val="en-US"/>
        </w:rPr>
        <w:t xml:space="preserve">Individuals with lack of vehicle access </w:t>
      </w:r>
    </w:p>
    <w:p w:rsidR="78A250E7" w:rsidP="78A250E7" w:rsidRDefault="78A250E7" w14:paraId="3B4F0A96" w14:textId="50249506">
      <w:pPr>
        <w:pStyle w:val="ListParagraph"/>
        <w:numPr>
          <w:ilvl w:val="1"/>
          <w:numId w:val="3"/>
        </w:numPr>
        <w:spacing w:line="240" w:lineRule="auto"/>
        <w:jc w:val="left"/>
        <w:rPr>
          <w:noProof w:val="0"/>
          <w:sz w:val="22"/>
          <w:szCs w:val="22"/>
          <w:lang w:val="en-US"/>
        </w:rPr>
      </w:pPr>
      <w:r w:rsidRPr="78A250E7" w:rsidR="78A250E7">
        <w:rPr>
          <w:rFonts w:ascii="Times New Roman" w:hAnsi="Times New Roman" w:eastAsia="Times New Roman" w:cs="Times New Roman"/>
          <w:noProof w:val="0"/>
          <w:sz w:val="22"/>
          <w:szCs w:val="22"/>
          <w:lang w:val="en-US"/>
        </w:rPr>
        <w:t xml:space="preserve">Number of cultural centers </w:t>
      </w:r>
    </w:p>
    <w:p w:rsidR="78A250E7" w:rsidP="78A250E7" w:rsidRDefault="78A250E7" w14:paraId="6C8156EC" w14:textId="0690664E">
      <w:pPr>
        <w:pStyle w:val="ListParagraph"/>
        <w:numPr>
          <w:ilvl w:val="1"/>
          <w:numId w:val="3"/>
        </w:numPr>
        <w:spacing w:line="240" w:lineRule="auto"/>
        <w:jc w:val="left"/>
        <w:rPr>
          <w:noProof w:val="0"/>
          <w:sz w:val="22"/>
          <w:szCs w:val="22"/>
          <w:lang w:val="en-US"/>
        </w:rPr>
      </w:pPr>
      <w:r w:rsidRPr="78A250E7" w:rsidR="78A250E7">
        <w:rPr>
          <w:rFonts w:ascii="Times New Roman" w:hAnsi="Times New Roman" w:eastAsia="Times New Roman" w:cs="Times New Roman"/>
          <w:noProof w:val="0"/>
          <w:sz w:val="22"/>
          <w:szCs w:val="22"/>
          <w:lang w:val="en-US"/>
        </w:rPr>
        <w:t xml:space="preserve">Redlining </w:t>
      </w:r>
    </w:p>
    <w:p w:rsidR="78A250E7" w:rsidP="78A250E7" w:rsidRDefault="78A250E7" w14:paraId="49361E2C" w14:textId="36875365">
      <w:pPr>
        <w:pStyle w:val="Normal"/>
        <w:spacing w:line="480" w:lineRule="auto"/>
        <w:ind w:left="720"/>
        <w:jc w:val="left"/>
        <w:rPr>
          <w:rFonts w:ascii="Times New Roman" w:hAnsi="Times New Roman" w:eastAsia="Times New Roman" w:cs="Times New Roman"/>
          <w:b w:val="1"/>
          <w:bCs w:val="1"/>
          <w:noProof w:val="0"/>
          <w:sz w:val="22"/>
          <w:szCs w:val="22"/>
          <w:lang w:val="en-US"/>
        </w:rPr>
      </w:pPr>
      <w:r w:rsidRPr="78A250E7" w:rsidR="78A250E7">
        <w:rPr>
          <w:rFonts w:ascii="Times New Roman" w:hAnsi="Times New Roman" w:eastAsia="Times New Roman" w:cs="Times New Roman"/>
          <w:b w:val="1"/>
          <w:bCs w:val="1"/>
          <w:noProof w:val="0"/>
          <w:sz w:val="22"/>
          <w:szCs w:val="22"/>
          <w:lang w:val="en-US"/>
        </w:rPr>
        <w:t xml:space="preserve">Physical Vulnerability: </w:t>
      </w:r>
    </w:p>
    <w:p w:rsidR="78A250E7" w:rsidP="78A250E7" w:rsidRDefault="78A250E7" w14:paraId="0A93FD2B" w14:textId="5C7B57C0">
      <w:pPr>
        <w:pStyle w:val="Normal"/>
        <w:spacing w:line="480" w:lineRule="auto"/>
        <w:ind w:left="720"/>
        <w:jc w:val="left"/>
        <w:rPr>
          <w:rFonts w:ascii="Times New Roman" w:hAnsi="Times New Roman" w:eastAsia="Times New Roman" w:cs="Times New Roman"/>
          <w:b w:val="0"/>
          <w:bCs w:val="0"/>
          <w:noProof w:val="0"/>
          <w:sz w:val="22"/>
          <w:szCs w:val="22"/>
          <w:lang w:val="en-US"/>
        </w:rPr>
      </w:pPr>
      <w:r w:rsidRPr="78A250E7" w:rsidR="78A250E7">
        <w:rPr>
          <w:rFonts w:ascii="Times New Roman" w:hAnsi="Times New Roman" w:eastAsia="Times New Roman" w:cs="Times New Roman"/>
          <w:b w:val="0"/>
          <w:bCs w:val="0"/>
          <w:noProof w:val="0"/>
          <w:sz w:val="22"/>
          <w:szCs w:val="22"/>
          <w:lang w:val="en-US"/>
        </w:rPr>
        <w:t xml:space="preserve">A landmark paper published in 1994 by </w:t>
      </w:r>
      <w:proofErr w:type="spellStart"/>
      <w:r w:rsidRPr="78A250E7" w:rsidR="78A250E7">
        <w:rPr>
          <w:rFonts w:ascii="Times New Roman" w:hAnsi="Times New Roman" w:eastAsia="Times New Roman" w:cs="Times New Roman"/>
          <w:b w:val="0"/>
          <w:bCs w:val="0"/>
          <w:noProof w:val="0"/>
          <w:sz w:val="22"/>
          <w:szCs w:val="22"/>
          <w:lang w:val="en-US"/>
        </w:rPr>
        <w:t>Gornitz</w:t>
      </w:r>
      <w:proofErr w:type="spellEnd"/>
      <w:r w:rsidRPr="78A250E7" w:rsidR="78A250E7">
        <w:rPr>
          <w:rFonts w:ascii="Times New Roman" w:hAnsi="Times New Roman" w:eastAsia="Times New Roman" w:cs="Times New Roman"/>
          <w:b w:val="0"/>
          <w:bCs w:val="0"/>
          <w:noProof w:val="0"/>
          <w:sz w:val="22"/>
          <w:szCs w:val="22"/>
          <w:lang w:val="en-US"/>
        </w:rPr>
        <w:t xml:space="preserve"> et al </w:t>
      </w:r>
      <w:r w:rsidRPr="78A250E7" w:rsidR="78A250E7">
        <w:rPr>
          <w:rFonts w:ascii="Times New Roman" w:hAnsi="Times New Roman" w:eastAsia="Times New Roman" w:cs="Times New Roman"/>
          <w:b w:val="0"/>
          <w:bCs w:val="0"/>
          <w:noProof w:val="0"/>
          <w:sz w:val="22"/>
          <w:szCs w:val="22"/>
          <w:lang w:val="en-US"/>
        </w:rPr>
        <w:t>established</w:t>
      </w:r>
      <w:r w:rsidRPr="78A250E7" w:rsidR="78A250E7">
        <w:rPr>
          <w:rFonts w:ascii="Times New Roman" w:hAnsi="Times New Roman" w:eastAsia="Times New Roman" w:cs="Times New Roman"/>
          <w:b w:val="0"/>
          <w:bCs w:val="0"/>
          <w:noProof w:val="0"/>
          <w:sz w:val="22"/>
          <w:szCs w:val="22"/>
          <w:lang w:val="en-US"/>
        </w:rPr>
        <w:t xml:space="preserve"> the Coastal Vulnerability Index (CVI), which highlights six physical variables that contribute to an area’s vulnerability to sea level rise. The table below shows these variables, their descriptions, and their relative weights: </w:t>
      </w:r>
    </w:p>
    <w:p w:rsidR="78A250E7" w:rsidP="78A250E7" w:rsidRDefault="78A250E7" w14:paraId="57C3D1BF" w14:textId="413B5416">
      <w:pPr>
        <w:pStyle w:val="Normal"/>
        <w:spacing w:line="480" w:lineRule="auto"/>
        <w:ind w:left="720"/>
        <w:jc w:val="center"/>
      </w:pPr>
      <w:r w:rsidR="78A250E7">
        <w:drawing>
          <wp:inline wp14:editId="491E9AC8" wp14:anchorId="7CDBA5F3">
            <wp:extent cx="4572000" cy="2190750"/>
            <wp:effectExtent l="0" t="0" r="0" b="0"/>
            <wp:docPr id="76773120" name="" title=""/>
            <wp:cNvGraphicFramePr>
              <a:graphicFrameLocks noChangeAspect="1"/>
            </wp:cNvGraphicFramePr>
            <a:graphic>
              <a:graphicData uri="http://schemas.openxmlformats.org/drawingml/2006/picture">
                <pic:pic>
                  <pic:nvPicPr>
                    <pic:cNvPr id="0" name=""/>
                    <pic:cNvPicPr/>
                  </pic:nvPicPr>
                  <pic:blipFill>
                    <a:blip r:embed="R96fdf32dbddc44f8">
                      <a:extLst>
                        <a:ext xmlns:a="http://schemas.openxmlformats.org/drawingml/2006/main" uri="{28A0092B-C50C-407E-A947-70E740481C1C}">
                          <a14:useLocalDpi val="0"/>
                        </a:ext>
                      </a:extLst>
                    </a:blip>
                    <a:stretch>
                      <a:fillRect/>
                    </a:stretch>
                  </pic:blipFill>
                  <pic:spPr>
                    <a:xfrm>
                      <a:off x="0" y="0"/>
                      <a:ext cx="4572000" cy="2190750"/>
                    </a:xfrm>
                    <a:prstGeom prst="rect">
                      <a:avLst/>
                    </a:prstGeom>
                  </pic:spPr>
                </pic:pic>
              </a:graphicData>
            </a:graphic>
          </wp:inline>
        </w:drawing>
      </w:r>
    </w:p>
    <w:p w:rsidR="78A250E7" w:rsidP="78A250E7" w:rsidRDefault="78A250E7" w14:paraId="104D1CA2" w14:textId="091DB594">
      <w:pPr>
        <w:pStyle w:val="Normal"/>
        <w:spacing w:line="480" w:lineRule="auto"/>
        <w:ind w:left="720"/>
        <w:jc w:val="left"/>
      </w:pPr>
      <w:r w:rsidRPr="78A250E7" w:rsidR="78A250E7">
        <w:rPr>
          <w:rFonts w:ascii="Times New Roman" w:hAnsi="Times New Roman" w:eastAsia="Times New Roman" w:cs="Times New Roman"/>
        </w:rPr>
        <w:t xml:space="preserve">Using these variables as my </w:t>
      </w:r>
      <w:r w:rsidRPr="78A250E7" w:rsidR="78A250E7">
        <w:rPr>
          <w:rFonts w:ascii="Times New Roman" w:hAnsi="Times New Roman" w:eastAsia="Times New Roman" w:cs="Times New Roman"/>
        </w:rPr>
        <w:t>initial</w:t>
      </w:r>
      <w:r w:rsidRPr="78A250E7" w:rsidR="78A250E7">
        <w:rPr>
          <w:rFonts w:ascii="Times New Roman" w:hAnsi="Times New Roman" w:eastAsia="Times New Roman" w:cs="Times New Roman"/>
        </w:rPr>
        <w:t xml:space="preserve"> physical vulnerability framework, I made a new model to calculate CVI, including the following factors (some data is not made publicly available, so this is the best I can do): </w:t>
      </w:r>
    </w:p>
    <w:p w:rsidR="78A250E7" w:rsidP="78A250E7" w:rsidRDefault="78A250E7" w14:paraId="23FED7D1" w14:textId="46F26CE2">
      <w:pPr>
        <w:pStyle w:val="ListParagraph"/>
        <w:numPr>
          <w:ilvl w:val="1"/>
          <w:numId w:val="3"/>
        </w:numPr>
        <w:spacing w:line="240" w:lineRule="auto"/>
        <w:jc w:val="left"/>
        <w:rPr>
          <w:rFonts w:ascii="Times New Roman" w:hAnsi="Times New Roman" w:eastAsia="Times New Roman" w:cs="Times New Roman"/>
          <w:sz w:val="22"/>
          <w:szCs w:val="22"/>
        </w:rPr>
      </w:pPr>
      <w:r w:rsidRPr="78A250E7" w:rsidR="78A250E7">
        <w:rPr>
          <w:rFonts w:ascii="Times New Roman" w:hAnsi="Times New Roman" w:eastAsia="Times New Roman" w:cs="Times New Roman"/>
        </w:rPr>
        <w:t xml:space="preserve">% </w:t>
      </w:r>
      <w:proofErr w:type="gramStart"/>
      <w:r w:rsidRPr="78A250E7" w:rsidR="78A250E7">
        <w:rPr>
          <w:rFonts w:ascii="Times New Roman" w:hAnsi="Times New Roman" w:eastAsia="Times New Roman" w:cs="Times New Roman"/>
        </w:rPr>
        <w:t>of</w:t>
      </w:r>
      <w:proofErr w:type="gramEnd"/>
      <w:r w:rsidRPr="78A250E7" w:rsidR="78A250E7">
        <w:rPr>
          <w:rFonts w:ascii="Times New Roman" w:hAnsi="Times New Roman" w:eastAsia="Times New Roman" w:cs="Times New Roman"/>
        </w:rPr>
        <w:t xml:space="preserve"> green space/infrastructure/tree canopy </w:t>
      </w:r>
    </w:p>
    <w:p w:rsidR="78A250E7" w:rsidP="78A250E7" w:rsidRDefault="78A250E7" w14:paraId="22CC685E" w14:textId="2FD707F0">
      <w:pPr>
        <w:pStyle w:val="ListParagraph"/>
        <w:numPr>
          <w:ilvl w:val="1"/>
          <w:numId w:val="3"/>
        </w:numPr>
        <w:spacing w:line="240" w:lineRule="auto"/>
        <w:jc w:val="left"/>
        <w:rPr>
          <w:sz w:val="22"/>
          <w:szCs w:val="22"/>
        </w:rPr>
      </w:pPr>
      <w:r w:rsidRPr="78A250E7" w:rsidR="78A250E7">
        <w:rPr>
          <w:rFonts w:ascii="Times New Roman" w:hAnsi="Times New Roman" w:eastAsia="Times New Roman" w:cs="Times New Roman"/>
        </w:rPr>
        <w:t xml:space="preserve">Proximity to water </w:t>
      </w:r>
    </w:p>
    <w:p w:rsidR="78A250E7" w:rsidP="78A250E7" w:rsidRDefault="78A250E7" w14:paraId="7B92A5FA" w14:textId="4C797850">
      <w:pPr>
        <w:pStyle w:val="ListParagraph"/>
        <w:numPr>
          <w:ilvl w:val="1"/>
          <w:numId w:val="3"/>
        </w:numPr>
        <w:spacing w:line="240" w:lineRule="auto"/>
        <w:jc w:val="left"/>
        <w:rPr>
          <w:sz w:val="22"/>
          <w:szCs w:val="22"/>
        </w:rPr>
      </w:pPr>
      <w:r w:rsidRPr="78A250E7" w:rsidR="78A250E7">
        <w:rPr>
          <w:rFonts w:ascii="Times New Roman" w:hAnsi="Times New Roman" w:eastAsia="Times New Roman" w:cs="Times New Roman"/>
        </w:rPr>
        <w:t xml:space="preserve">Elevation </w:t>
      </w:r>
    </w:p>
    <w:p w:rsidR="78A250E7" w:rsidP="78A250E7" w:rsidRDefault="78A250E7" w14:paraId="414961A5" w14:textId="22C2E7A9">
      <w:pPr>
        <w:pStyle w:val="ListParagraph"/>
        <w:numPr>
          <w:ilvl w:val="1"/>
          <w:numId w:val="3"/>
        </w:numPr>
        <w:spacing w:line="240" w:lineRule="auto"/>
        <w:jc w:val="left"/>
        <w:rPr>
          <w:sz w:val="22"/>
          <w:szCs w:val="22"/>
        </w:rPr>
      </w:pPr>
      <w:r w:rsidRPr="78A250E7" w:rsidR="78A250E7">
        <w:rPr>
          <w:rFonts w:ascii="Times New Roman" w:hAnsi="Times New Roman" w:eastAsia="Times New Roman" w:cs="Times New Roman"/>
        </w:rPr>
        <w:t xml:space="preserve">Mean wave height </w:t>
      </w:r>
    </w:p>
    <w:p w:rsidR="78A250E7" w:rsidP="78A250E7" w:rsidRDefault="78A250E7" w14:paraId="434E53F4" w14:textId="75E63ACF">
      <w:pPr>
        <w:pStyle w:val="ListParagraph"/>
        <w:numPr>
          <w:ilvl w:val="1"/>
          <w:numId w:val="3"/>
        </w:numPr>
        <w:spacing w:line="240" w:lineRule="auto"/>
        <w:jc w:val="left"/>
        <w:rPr>
          <w:sz w:val="22"/>
          <w:szCs w:val="22"/>
        </w:rPr>
      </w:pPr>
      <w:r w:rsidRPr="78A250E7" w:rsidR="78A250E7">
        <w:rPr>
          <w:rFonts w:ascii="Times New Roman" w:hAnsi="Times New Roman" w:eastAsia="Times New Roman" w:cs="Times New Roman"/>
        </w:rPr>
        <w:t xml:space="preserve">Relative sea level change </w:t>
      </w:r>
    </w:p>
    <w:p w:rsidR="78A250E7" w:rsidP="78A250E7" w:rsidRDefault="78A250E7" w14:paraId="7C0BDEB8" w14:textId="0892B765">
      <w:pPr>
        <w:pStyle w:val="ListParagraph"/>
        <w:numPr>
          <w:ilvl w:val="1"/>
          <w:numId w:val="3"/>
        </w:numPr>
        <w:spacing w:line="240" w:lineRule="auto"/>
        <w:jc w:val="left"/>
        <w:rPr>
          <w:sz w:val="22"/>
          <w:szCs w:val="22"/>
        </w:rPr>
      </w:pPr>
      <w:r w:rsidRPr="78A250E7" w:rsidR="78A250E7">
        <w:rPr>
          <w:rFonts w:ascii="Times New Roman" w:hAnsi="Times New Roman" w:eastAsia="Times New Roman" w:cs="Times New Roman"/>
        </w:rPr>
        <w:t xml:space="preserve">Proximity to medical </w:t>
      </w:r>
      <w:r w:rsidRPr="78A250E7" w:rsidR="78A250E7">
        <w:rPr>
          <w:rFonts w:ascii="Times New Roman" w:hAnsi="Times New Roman" w:eastAsia="Times New Roman" w:cs="Times New Roman"/>
        </w:rPr>
        <w:t>assistance</w:t>
      </w:r>
      <w:r w:rsidRPr="78A250E7" w:rsidR="78A250E7">
        <w:rPr>
          <w:rFonts w:ascii="Times New Roman" w:hAnsi="Times New Roman" w:eastAsia="Times New Roman" w:cs="Times New Roman"/>
        </w:rPr>
        <w:t xml:space="preserve"> locations (ex. Hospital, urgent care) </w:t>
      </w:r>
    </w:p>
    <w:p w:rsidR="78A250E7" w:rsidP="78A250E7" w:rsidRDefault="78A250E7" w14:paraId="57710B40" w14:textId="5C859843">
      <w:pPr>
        <w:pStyle w:val="ListParagraph"/>
        <w:numPr>
          <w:ilvl w:val="1"/>
          <w:numId w:val="3"/>
        </w:numPr>
        <w:spacing w:line="240" w:lineRule="auto"/>
        <w:jc w:val="left"/>
        <w:rPr>
          <w:sz w:val="22"/>
          <w:szCs w:val="22"/>
        </w:rPr>
      </w:pPr>
      <w:r w:rsidRPr="78A250E7" w:rsidR="78A250E7">
        <w:rPr>
          <w:rFonts w:ascii="Times New Roman" w:hAnsi="Times New Roman" w:eastAsia="Times New Roman" w:cs="Times New Roman"/>
        </w:rPr>
        <w:t xml:space="preserve">Proximity to Ballona Wetlands Ecological Preserve </w:t>
      </w:r>
    </w:p>
    <w:p w:rsidR="78A250E7" w:rsidP="78A250E7" w:rsidRDefault="78A250E7" w14:paraId="249DB1F8" w14:textId="3E6DA16B">
      <w:pPr>
        <w:pStyle w:val="ListParagraph"/>
        <w:numPr>
          <w:ilvl w:val="1"/>
          <w:numId w:val="3"/>
        </w:numPr>
        <w:spacing w:line="240" w:lineRule="auto"/>
        <w:jc w:val="left"/>
        <w:rPr>
          <w:sz w:val="22"/>
          <w:szCs w:val="22"/>
        </w:rPr>
      </w:pPr>
      <w:r w:rsidRPr="78A250E7" w:rsidR="78A250E7">
        <w:rPr>
          <w:rFonts w:ascii="Times New Roman" w:hAnsi="Times New Roman" w:eastAsia="Times New Roman" w:cs="Times New Roman"/>
        </w:rPr>
        <w:t xml:space="preserve">% </w:t>
      </w:r>
      <w:proofErr w:type="gramStart"/>
      <w:r w:rsidRPr="78A250E7" w:rsidR="78A250E7">
        <w:rPr>
          <w:rFonts w:ascii="Times New Roman" w:hAnsi="Times New Roman" w:eastAsia="Times New Roman" w:cs="Times New Roman"/>
        </w:rPr>
        <w:t>property</w:t>
      </w:r>
      <w:proofErr w:type="gramEnd"/>
      <w:r w:rsidRPr="78A250E7" w:rsidR="78A250E7">
        <w:rPr>
          <w:rFonts w:ascii="Times New Roman" w:hAnsi="Times New Roman" w:eastAsia="Times New Roman" w:cs="Times New Roman"/>
        </w:rPr>
        <w:t xml:space="preserve"> ownership or land use (ex. residential, commercial) </w:t>
      </w:r>
    </w:p>
    <w:p w:rsidR="78A250E7" w:rsidP="78A250E7" w:rsidRDefault="78A250E7" w14:paraId="47EF10B5" w14:textId="09AC1907">
      <w:pPr>
        <w:pStyle w:val="Normal"/>
        <w:spacing w:line="480" w:lineRule="auto"/>
        <w:ind w:left="0"/>
        <w:jc w:val="left"/>
        <w:rPr>
          <w:rFonts w:ascii="Times New Roman" w:hAnsi="Times New Roman" w:eastAsia="Times New Roman" w:cs="Times New Roman"/>
        </w:rPr>
      </w:pPr>
    </w:p>
    <w:p w:rsidR="78A250E7" w:rsidP="78A250E7" w:rsidRDefault="78A250E7" w14:paraId="3B64556A" w14:textId="5F4E48E3">
      <w:pPr>
        <w:pStyle w:val="Normal"/>
        <w:spacing w:line="480" w:lineRule="auto"/>
        <w:ind w:left="0"/>
        <w:jc w:val="left"/>
        <w:rPr>
          <w:rFonts w:ascii="Times New Roman" w:hAnsi="Times New Roman" w:eastAsia="Times New Roman" w:cs="Times New Roman"/>
        </w:rPr>
      </w:pPr>
      <w:r w:rsidRPr="78A250E7" w:rsidR="78A250E7">
        <w:rPr>
          <w:rFonts w:ascii="Times New Roman" w:hAnsi="Times New Roman" w:eastAsia="Times New Roman" w:cs="Times New Roman"/>
        </w:rPr>
        <w:t xml:space="preserve">I HAVE NOT HAD TIME TO START CODING </w:t>
      </w:r>
      <w:proofErr w:type="gramStart"/>
      <w:r w:rsidRPr="78A250E7" w:rsidR="78A250E7">
        <w:rPr>
          <w:rFonts w:ascii="Times New Roman" w:hAnsi="Times New Roman" w:eastAsia="Times New Roman" w:cs="Times New Roman"/>
        </w:rPr>
        <w:t>YET, BUT</w:t>
      </w:r>
      <w:proofErr w:type="gramEnd"/>
      <w:r w:rsidRPr="78A250E7" w:rsidR="78A250E7">
        <w:rPr>
          <w:rFonts w:ascii="Times New Roman" w:hAnsi="Times New Roman" w:eastAsia="Times New Roman" w:cs="Times New Roman"/>
        </w:rPr>
        <w:t xml:space="preserve"> WILL HAVE INITIAL MAPS BY </w:t>
      </w:r>
      <w:proofErr w:type="gramStart"/>
      <w:r w:rsidRPr="78A250E7" w:rsidR="78A250E7">
        <w:rPr>
          <w:rFonts w:ascii="Times New Roman" w:hAnsi="Times New Roman" w:eastAsia="Times New Roman" w:cs="Times New Roman"/>
        </w:rPr>
        <w:t>PRESENTATION</w:t>
      </w:r>
      <w:proofErr w:type="gramEnd"/>
      <w:r w:rsidRPr="78A250E7" w:rsidR="78A250E7">
        <w:rPr>
          <w:rFonts w:ascii="Times New Roman" w:hAnsi="Times New Roman" w:eastAsia="Times New Roman" w:cs="Times New Roman"/>
        </w:rPr>
        <w:t xml:space="preserve"> DATE. I AM PROUD OF THE WORK THAT I PUT INTO THIS AND BECAUSE I WROTE PRETTY MUCH EVERYTHING FOR THE PAPER ALREADY (BESIDES FINDINGS AND RECOMMENDATIONS SECTIONS), I CAN SPEND THE REST OF THE SEMESTER FOCUSING ON THE CODING AND VISUALIZING (THE EASIEST PART). I WILL USE NOAA LOCAL AND HISTORIC SEA LEVEL RISE DATA, ACS CENSUS DEMOGRAPHIC DATA, AND OPEN-SOURCED POINT/POLYGON DATA FOR PROXIMITY TO HOSPITALS, BALLONA WETLANDS, ETC (ALL OF WHICH IN MY GITHUB REPOSITORY ALREADY). </w:t>
      </w:r>
    </w:p>
    <w:p w:rsidR="78A250E7" w:rsidP="78A250E7" w:rsidRDefault="78A250E7" w14:paraId="1AC95D9C" w14:textId="4F4DED45">
      <w:pPr>
        <w:pStyle w:val="ListParagraph"/>
        <w:numPr>
          <w:ilvl w:val="0"/>
          <w:numId w:val="1"/>
        </w:numPr>
        <w:spacing w:line="480" w:lineRule="auto"/>
        <w:jc w:val="left"/>
        <w:rPr>
          <w:rFonts w:ascii="Times New Roman" w:hAnsi="Times New Roman" w:eastAsia="Times New Roman" w:cs="Times New Roman"/>
          <w:b w:val="1"/>
          <w:bCs w:val="1"/>
          <w:i w:val="0"/>
          <w:iCs w:val="0"/>
          <w:sz w:val="22"/>
          <w:szCs w:val="22"/>
          <w:u w:val="single"/>
        </w:rPr>
      </w:pPr>
      <w:r w:rsidRPr="78A250E7" w:rsidR="78A250E7">
        <w:rPr>
          <w:rFonts w:ascii="Times New Roman" w:hAnsi="Times New Roman" w:eastAsia="Times New Roman" w:cs="Times New Roman"/>
          <w:b w:val="1"/>
          <w:bCs w:val="1"/>
          <w:i w:val="0"/>
          <w:iCs w:val="0"/>
          <w:u w:val="single"/>
        </w:rPr>
        <w:t>Results/Findings:</w:t>
      </w:r>
    </w:p>
    <w:p w:rsidR="78A250E7" w:rsidP="78A250E7" w:rsidRDefault="78A250E7" w14:paraId="137365D3" w14:textId="05EFD1B9">
      <w:pPr>
        <w:pStyle w:val="ListParagraph"/>
        <w:numPr>
          <w:ilvl w:val="0"/>
          <w:numId w:val="1"/>
        </w:numPr>
        <w:spacing w:line="480" w:lineRule="auto"/>
        <w:jc w:val="left"/>
        <w:rPr>
          <w:b w:val="1"/>
          <w:bCs w:val="1"/>
          <w:i w:val="0"/>
          <w:iCs w:val="0"/>
          <w:sz w:val="22"/>
          <w:szCs w:val="22"/>
          <w:u w:val="single"/>
        </w:rPr>
      </w:pPr>
      <w:r w:rsidRPr="78A250E7" w:rsidR="78A250E7">
        <w:rPr>
          <w:rFonts w:ascii="Times New Roman" w:hAnsi="Times New Roman" w:eastAsia="Times New Roman" w:cs="Times New Roman"/>
          <w:b w:val="1"/>
          <w:bCs w:val="1"/>
          <w:i w:val="0"/>
          <w:iCs w:val="0"/>
          <w:u w:val="single"/>
        </w:rPr>
        <w:t>Recommendations:</w:t>
      </w:r>
    </w:p>
    <w:p w:rsidR="78A250E7" w:rsidP="78A250E7" w:rsidRDefault="78A250E7" w14:paraId="11730CBB" w14:textId="6CFD7FE9">
      <w:pPr>
        <w:pStyle w:val="Normal"/>
        <w:spacing w:line="480" w:lineRule="auto"/>
        <w:ind w:left="720"/>
        <w:jc w:val="left"/>
        <w:rPr>
          <w:rFonts w:ascii="Times New Roman" w:hAnsi="Times New Roman" w:eastAsia="Times New Roman" w:cs="Times New Roman"/>
        </w:rPr>
      </w:pPr>
    </w:p>
    <w:p w:rsidR="78A250E7" w:rsidP="78A250E7" w:rsidRDefault="78A250E7" w14:paraId="1D43CBA6" w14:textId="0E3E6ED6">
      <w:pPr>
        <w:pStyle w:val="Normal"/>
        <w:spacing w:line="480" w:lineRule="auto"/>
        <w:ind w:left="720"/>
        <w:jc w:val="center"/>
        <w:rPr>
          <w:rFonts w:ascii="Times New Roman" w:hAnsi="Times New Roman" w:eastAsia="Times New Roman" w:cs="Times New Roman"/>
          <w:b w:val="0"/>
          <w:bCs w:val="0"/>
          <w:noProof w:val="0"/>
          <w:sz w:val="22"/>
          <w:szCs w:val="22"/>
          <w:lang w:val="en-US"/>
        </w:rPr>
      </w:pPr>
    </w:p>
    <w:p w:rsidR="78A250E7" w:rsidP="78A250E7" w:rsidRDefault="78A250E7" w14:paraId="4FB6097D" w14:textId="7F875CD6">
      <w:pPr>
        <w:pStyle w:val="Normal"/>
        <w:spacing w:line="480" w:lineRule="auto"/>
        <w:ind w:left="720"/>
        <w:jc w:val="left"/>
        <w:rPr>
          <w:rFonts w:ascii="Times New Roman" w:hAnsi="Times New Roman" w:eastAsia="Times New Roman" w:cs="Times New Roman"/>
          <w:b w:val="0"/>
          <w:bCs w:val="0"/>
          <w:noProof w:val="0"/>
          <w:sz w:val="22"/>
          <w:szCs w:val="22"/>
          <w:lang w:val="en-US"/>
        </w:rPr>
      </w:pPr>
    </w:p>
    <w:p w:rsidR="78A250E7" w:rsidP="78A250E7" w:rsidRDefault="78A250E7" w14:paraId="4CAF51AA" w14:textId="5CAD0912">
      <w:pPr>
        <w:pStyle w:val="Normal"/>
        <w:spacing w:line="480" w:lineRule="auto"/>
        <w:ind w:left="720"/>
        <w:jc w:val="left"/>
        <w:rPr>
          <w:rFonts w:ascii="Times New Roman" w:hAnsi="Times New Roman" w:eastAsia="Times New Roman" w:cs="Times New Roman"/>
          <w:b w:val="1"/>
          <w:bCs w:val="1"/>
          <w:noProof w:val="0"/>
          <w:sz w:val="22"/>
          <w:szCs w:val="22"/>
          <w:lang w:val="en-US"/>
        </w:rPr>
      </w:pPr>
    </w:p>
    <w:p w:rsidR="78A250E7" w:rsidP="78A250E7" w:rsidRDefault="78A250E7" w14:paraId="41281F64" w14:textId="01F42F2A">
      <w:pPr>
        <w:pStyle w:val="Normal"/>
        <w:spacing w:line="480" w:lineRule="auto"/>
        <w:ind w:left="720"/>
        <w:jc w:val="left"/>
        <w:rPr>
          <w:rFonts w:ascii="Times New Roman" w:hAnsi="Times New Roman" w:eastAsia="Times New Roman" w:cs="Times New Roman"/>
          <w:noProof w:val="0"/>
          <w:sz w:val="22"/>
          <w:szCs w:val="22"/>
          <w:lang w:val="en-US"/>
        </w:rPr>
      </w:pPr>
    </w:p>
    <w:p w:rsidR="78A250E7" w:rsidP="78A250E7" w:rsidRDefault="78A250E7" w14:paraId="4A7C2C52" w14:textId="2240939F">
      <w:pPr>
        <w:pStyle w:val="Normal"/>
        <w:spacing w:line="480" w:lineRule="auto"/>
        <w:ind w:left="720" w:firstLine="720"/>
        <w:jc w:val="left"/>
        <w:rPr>
          <w:rFonts w:ascii="Times New Roman" w:hAnsi="Times New Roman" w:eastAsia="Times New Roman" w:cs="Times New Roman"/>
          <w:noProof w:val="0"/>
          <w:sz w:val="22"/>
          <w:szCs w:val="22"/>
          <w:lang w:val="en-US"/>
        </w:rPr>
      </w:pPr>
    </w:p>
    <w:p w:rsidR="78A250E7" w:rsidP="78A250E7" w:rsidRDefault="78A250E7" w14:paraId="4CD9968F" w14:textId="7719AF73">
      <w:pPr>
        <w:pStyle w:val="Normal"/>
        <w:spacing w:line="480" w:lineRule="auto"/>
        <w:ind w:left="1440"/>
        <w:jc w:val="left"/>
        <w:rPr>
          <w:rFonts w:ascii="Times New Roman" w:hAnsi="Times New Roman" w:eastAsia="Times New Roman" w:cs="Times New Roman"/>
          <w:noProof w:val="0"/>
          <w:sz w:val="22"/>
          <w:szCs w:val="22"/>
          <w:lang w:val="en-US"/>
        </w:rPr>
      </w:pPr>
    </w:p>
    <w:p w:rsidR="78A250E7" w:rsidP="78A250E7" w:rsidRDefault="78A250E7" w14:paraId="60046981" w14:textId="146B1E53">
      <w:pPr>
        <w:pStyle w:val="Normal"/>
        <w:spacing w:line="480" w:lineRule="auto"/>
        <w:ind w:left="720" w:firstLine="0"/>
        <w:jc w:val="left"/>
        <w:rPr>
          <w:rFonts w:ascii="Times New Roman" w:hAnsi="Times New Roman" w:eastAsia="Times New Roman" w:cs="Times New Roman"/>
          <w:noProof w:val="0"/>
          <w:sz w:val="22"/>
          <w:szCs w:val="22"/>
          <w:lang w:val="en-US"/>
        </w:rPr>
      </w:pPr>
    </w:p>
    <w:p w:rsidR="78A250E7" w:rsidP="78A250E7" w:rsidRDefault="78A250E7" w14:paraId="75617B9E" w14:textId="323DE142">
      <w:pPr>
        <w:pStyle w:val="Normal"/>
        <w:ind w:left="0"/>
        <w:jc w:val="left"/>
      </w:pPr>
    </w:p>
    <w:p w:rsidR="78A250E7" w:rsidP="78A250E7" w:rsidRDefault="78A250E7" w14:paraId="75AE1CEE" w14:textId="2DDE2600">
      <w:pPr>
        <w:pStyle w:val="Normal"/>
        <w:ind w:left="0"/>
        <w:jc w:val="left"/>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pPr>
    </w:p>
    <w:p w:rsidR="78A250E7" w:rsidP="78A250E7" w:rsidRDefault="78A250E7" w14:paraId="1D2B41D2" w14:textId="33B8D440">
      <w:pPr>
        <w:pStyle w:val="Normal"/>
        <w:ind w:left="0"/>
        <w:jc w:val="left"/>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pPr>
    </w:p>
    <w:p w:rsidR="78A250E7" w:rsidP="78A250E7" w:rsidRDefault="78A250E7" w14:paraId="15141F79" w14:textId="7E4A431E">
      <w:pPr>
        <w:pStyle w:val="Normal"/>
        <w:ind w:left="0"/>
        <w:jc w:val="left"/>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pPr>
    </w:p>
    <w:p w:rsidR="78A250E7" w:rsidP="78A250E7" w:rsidRDefault="78A250E7" w14:paraId="6B8E7D66" w14:textId="35581F8C">
      <w:pPr>
        <w:pStyle w:val="Normal"/>
        <w:ind w:left="0"/>
        <w:jc w:val="left"/>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pPr>
    </w:p>
    <w:p w:rsidR="78A250E7" w:rsidP="78A250E7" w:rsidRDefault="78A250E7" w14:paraId="219174E7" w14:textId="3513ADCB">
      <w:pPr>
        <w:pStyle w:val="Normal"/>
        <w:ind w:left="0"/>
        <w:jc w:val="left"/>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pPr>
    </w:p>
    <w:p w:rsidR="78A250E7" w:rsidP="78A250E7" w:rsidRDefault="78A250E7" w14:paraId="116127C8" w14:textId="5D1E5C61">
      <w:pPr>
        <w:pStyle w:val="Normal"/>
        <w:ind w:left="0"/>
        <w:jc w:val="left"/>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pPr>
    </w:p>
    <w:p w:rsidR="78A250E7" w:rsidP="78A250E7" w:rsidRDefault="78A250E7" w14:paraId="1DCE2474" w14:textId="4761080B">
      <w:pPr>
        <w:pStyle w:val="Normal"/>
        <w:ind w:left="0"/>
        <w:jc w:val="left"/>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pPr>
    </w:p>
    <w:p w:rsidR="78A250E7" w:rsidP="78A250E7" w:rsidRDefault="78A250E7" w14:paraId="071C5A5A" w14:textId="4B3988AF">
      <w:pPr>
        <w:pStyle w:val="Normal"/>
        <w:ind w:left="0"/>
        <w:jc w:val="left"/>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pPr>
    </w:p>
    <w:p w:rsidR="78A250E7" w:rsidP="78A250E7" w:rsidRDefault="78A250E7" w14:paraId="1850BEE3" w14:textId="73730140">
      <w:pPr>
        <w:pStyle w:val="Normal"/>
        <w:ind w:left="0"/>
        <w:jc w:val="left"/>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pPr>
    </w:p>
    <w:p w:rsidR="78A250E7" w:rsidP="78A250E7" w:rsidRDefault="78A250E7" w14:paraId="04E68024" w14:textId="06E8FF90">
      <w:pPr>
        <w:pStyle w:val="Normal"/>
        <w:ind w:left="0"/>
        <w:jc w:val="left"/>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pPr>
    </w:p>
    <w:p w:rsidR="78A250E7" w:rsidP="78A250E7" w:rsidRDefault="78A250E7" w14:paraId="2F75FCD5" w14:textId="7B3A35AA">
      <w:pPr>
        <w:pStyle w:val="Normal"/>
        <w:ind w:left="0"/>
        <w:jc w:val="left"/>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pPr>
    </w:p>
    <w:p w:rsidR="78A250E7" w:rsidP="78A250E7" w:rsidRDefault="78A250E7" w14:paraId="217659D5" w14:textId="288952EF">
      <w:pPr>
        <w:pStyle w:val="Normal"/>
        <w:ind w:left="0"/>
        <w:jc w:val="left"/>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pPr>
      <w:r w:rsidRPr="78A250E7" w:rsidR="78A250E7">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 xml:space="preserve">Works Cited: </w:t>
      </w:r>
    </w:p>
    <w:p w:rsidR="78A250E7" w:rsidP="78A250E7" w:rsidRDefault="78A250E7" w14:paraId="37BBAAE1" w14:textId="1CCD91EF">
      <w:pPr>
        <w:ind w:left="567" w:hanging="567"/>
        <w:jc w:val="left"/>
      </w:pPr>
      <w:r w:rsidRPr="78A250E7" w:rsidR="78A250E7">
        <w:rPr>
          <w:rFonts w:ascii="Times New Roman" w:hAnsi="Times New Roman" w:eastAsia="Times New Roman" w:cs="Times New Roman"/>
          <w:noProof w:val="0"/>
          <w:sz w:val="22"/>
          <w:szCs w:val="22"/>
          <w:lang w:val="en-US"/>
        </w:rPr>
        <w:t xml:space="preserve">“2022 Sea Level Rise Technical Report.” </w:t>
      </w:r>
      <w:r w:rsidRPr="78A250E7" w:rsidR="78A250E7">
        <w:rPr>
          <w:rFonts w:ascii="Times New Roman" w:hAnsi="Times New Roman" w:eastAsia="Times New Roman" w:cs="Times New Roman"/>
          <w:i w:val="1"/>
          <w:iCs w:val="1"/>
          <w:noProof w:val="0"/>
          <w:sz w:val="22"/>
          <w:szCs w:val="22"/>
          <w:lang w:val="en-US"/>
        </w:rPr>
        <w:t>NOAA's National Ocean Service</w:t>
      </w:r>
      <w:r w:rsidRPr="78A250E7" w:rsidR="78A250E7">
        <w:rPr>
          <w:rFonts w:ascii="Times New Roman" w:hAnsi="Times New Roman" w:eastAsia="Times New Roman" w:cs="Times New Roman"/>
          <w:noProof w:val="0"/>
          <w:sz w:val="22"/>
          <w:szCs w:val="22"/>
          <w:lang w:val="en-US"/>
        </w:rPr>
        <w:t xml:space="preserve">, NOAA, 15 Feb. 2022, </w:t>
      </w:r>
      <w:hyperlink r:id="R7799a037a8a34b1c">
        <w:r w:rsidRPr="78A250E7" w:rsidR="78A250E7">
          <w:rPr>
            <w:rStyle w:val="Hyperlink"/>
            <w:rFonts w:ascii="Times New Roman" w:hAnsi="Times New Roman" w:eastAsia="Times New Roman" w:cs="Times New Roman"/>
            <w:noProof w:val="0"/>
            <w:sz w:val="22"/>
            <w:szCs w:val="22"/>
            <w:lang w:val="en-US"/>
          </w:rPr>
          <w:t>https://oceanservice.noaa.gov/hazards/sealevelrise/sealevelrise-tech-report.html</w:t>
        </w:r>
      </w:hyperlink>
      <w:r w:rsidRPr="78A250E7" w:rsidR="78A250E7">
        <w:rPr>
          <w:rFonts w:ascii="Times New Roman" w:hAnsi="Times New Roman" w:eastAsia="Times New Roman" w:cs="Times New Roman"/>
          <w:noProof w:val="0"/>
          <w:sz w:val="22"/>
          <w:szCs w:val="22"/>
          <w:lang w:val="en-US"/>
        </w:rPr>
        <w:t>.</w:t>
      </w:r>
    </w:p>
    <w:p w:rsidR="78A250E7" w:rsidP="78A250E7" w:rsidRDefault="78A250E7" w14:paraId="76C1690B" w14:textId="7F210579">
      <w:pPr>
        <w:ind w:left="567" w:hanging="567"/>
        <w:jc w:val="left"/>
      </w:pPr>
      <w:r w:rsidRPr="78A250E7" w:rsidR="78A250E7">
        <w:rPr>
          <w:rFonts w:ascii="Times New Roman" w:hAnsi="Times New Roman" w:eastAsia="Times New Roman" w:cs="Times New Roman"/>
          <w:noProof w:val="0"/>
          <w:sz w:val="22"/>
          <w:szCs w:val="22"/>
          <w:lang w:val="en-US"/>
        </w:rPr>
        <w:t xml:space="preserve">“Biodiversity and Health.” </w:t>
      </w:r>
      <w:r w:rsidRPr="78A250E7" w:rsidR="78A250E7">
        <w:rPr>
          <w:rFonts w:ascii="Times New Roman" w:hAnsi="Times New Roman" w:eastAsia="Times New Roman" w:cs="Times New Roman"/>
          <w:i w:val="1"/>
          <w:iCs w:val="1"/>
          <w:noProof w:val="0"/>
          <w:sz w:val="22"/>
          <w:szCs w:val="22"/>
          <w:lang w:val="en-US"/>
        </w:rPr>
        <w:t>World Health Organization</w:t>
      </w:r>
      <w:r w:rsidRPr="78A250E7" w:rsidR="78A250E7">
        <w:rPr>
          <w:rFonts w:ascii="Times New Roman" w:hAnsi="Times New Roman" w:eastAsia="Times New Roman" w:cs="Times New Roman"/>
          <w:noProof w:val="0"/>
          <w:sz w:val="22"/>
          <w:szCs w:val="22"/>
          <w:lang w:val="en-US"/>
        </w:rPr>
        <w:t xml:space="preserve">, World Health Organization, June 2015, </w:t>
      </w:r>
      <w:hyperlink w:anchor=":~:text=Biodiversity%20loss%20can%20have%20significant,cause%20or%20exacerbate%20political%20conflict" r:id="R2c464aea8f844d9b">
        <w:r w:rsidRPr="78A250E7" w:rsidR="78A250E7">
          <w:rPr>
            <w:rStyle w:val="Hyperlink"/>
            <w:rFonts w:ascii="Times New Roman" w:hAnsi="Times New Roman" w:eastAsia="Times New Roman" w:cs="Times New Roman"/>
            <w:noProof w:val="0"/>
            <w:sz w:val="22"/>
            <w:szCs w:val="22"/>
            <w:lang w:val="en-US"/>
          </w:rPr>
          <w:t>https://www.who.int/news-room/fact-sheets/detail/biodiversity-and-health#:~:text=Biodiversity%20loss%20can%20have%20significant,cause%20or%20exacerbate%20political%20conflict</w:t>
        </w:r>
      </w:hyperlink>
      <w:r w:rsidRPr="78A250E7" w:rsidR="78A250E7">
        <w:rPr>
          <w:rFonts w:ascii="Times New Roman" w:hAnsi="Times New Roman" w:eastAsia="Times New Roman" w:cs="Times New Roman"/>
          <w:noProof w:val="0"/>
          <w:sz w:val="22"/>
          <w:szCs w:val="22"/>
          <w:lang w:val="en-US"/>
        </w:rPr>
        <w:t>.</w:t>
      </w:r>
    </w:p>
    <w:p w:rsidR="78A250E7" w:rsidP="78A250E7" w:rsidRDefault="78A250E7" w14:paraId="023B87AC" w14:textId="08B143A0">
      <w:pPr>
        <w:ind w:left="567" w:hanging="567"/>
        <w:jc w:val="left"/>
      </w:pPr>
      <w:r w:rsidRPr="78A250E7" w:rsidR="78A250E7">
        <w:rPr>
          <w:rFonts w:ascii="Times New Roman" w:hAnsi="Times New Roman" w:eastAsia="Times New Roman" w:cs="Times New Roman"/>
          <w:i w:val="1"/>
          <w:iCs w:val="1"/>
          <w:noProof w:val="0"/>
          <w:sz w:val="22"/>
          <w:szCs w:val="22"/>
          <w:lang w:val="en-US"/>
        </w:rPr>
        <w:t xml:space="preserve">Fact Sheet: Flooding - Our Nation’s Most Frequent and Costly Natural </w:t>
      </w:r>
      <w:r w:rsidRPr="78A250E7" w:rsidR="78A250E7">
        <w:rPr>
          <w:rFonts w:ascii="Times New Roman" w:hAnsi="Times New Roman" w:eastAsia="Times New Roman" w:cs="Times New Roman"/>
          <w:i w:val="1"/>
          <w:iCs w:val="1"/>
          <w:noProof w:val="0"/>
          <w:sz w:val="22"/>
          <w:szCs w:val="22"/>
          <w:lang w:val="en-US"/>
        </w:rPr>
        <w:t xml:space="preserve">Disaster </w:t>
      </w:r>
      <w:r w:rsidRPr="78A250E7" w:rsidR="78A250E7">
        <w:rPr>
          <w:rFonts w:ascii="Times New Roman" w:hAnsi="Times New Roman" w:eastAsia="Times New Roman" w:cs="Times New Roman"/>
          <w:noProof w:val="0"/>
          <w:sz w:val="22"/>
          <w:szCs w:val="22"/>
          <w:lang w:val="en-US"/>
        </w:rPr>
        <w:t>.</w:t>
      </w:r>
      <w:r w:rsidRPr="78A250E7" w:rsidR="78A250E7">
        <w:rPr>
          <w:rFonts w:ascii="Times New Roman" w:hAnsi="Times New Roman" w:eastAsia="Times New Roman" w:cs="Times New Roman"/>
          <w:noProof w:val="0"/>
          <w:sz w:val="22"/>
          <w:szCs w:val="22"/>
          <w:lang w:val="en-US"/>
        </w:rPr>
        <w:t xml:space="preserve"> Federal Emergency Management Agency, Mar. 2010, </w:t>
      </w:r>
      <w:hyperlink r:id="Rc5f126868b7a42bb">
        <w:r w:rsidRPr="78A250E7" w:rsidR="78A250E7">
          <w:rPr>
            <w:rStyle w:val="Hyperlink"/>
            <w:rFonts w:ascii="Times New Roman" w:hAnsi="Times New Roman" w:eastAsia="Times New Roman" w:cs="Times New Roman"/>
            <w:noProof w:val="0"/>
            <w:sz w:val="22"/>
            <w:szCs w:val="22"/>
            <w:lang w:val="en-US"/>
          </w:rPr>
          <w:t>https://www.fbiic.gov/public/2010/mar/FloodingHistoryandCausesFS.PDF</w:t>
        </w:r>
      </w:hyperlink>
      <w:r w:rsidRPr="78A250E7" w:rsidR="78A250E7">
        <w:rPr>
          <w:rFonts w:ascii="Times New Roman" w:hAnsi="Times New Roman" w:eastAsia="Times New Roman" w:cs="Times New Roman"/>
          <w:noProof w:val="0"/>
          <w:sz w:val="22"/>
          <w:szCs w:val="22"/>
          <w:lang w:val="en-US"/>
        </w:rPr>
        <w:t>.</w:t>
      </w:r>
    </w:p>
    <w:p w:rsidR="78A250E7" w:rsidP="78A250E7" w:rsidRDefault="78A250E7" w14:paraId="55BDB02A" w14:textId="576A2399">
      <w:pPr>
        <w:ind w:left="567" w:hanging="567"/>
        <w:jc w:val="left"/>
      </w:pPr>
      <w:r w:rsidRPr="78A250E7" w:rsidR="78A250E7">
        <w:rPr>
          <w:rFonts w:ascii="Times New Roman" w:hAnsi="Times New Roman" w:eastAsia="Times New Roman" w:cs="Times New Roman"/>
          <w:noProof w:val="0"/>
          <w:sz w:val="22"/>
          <w:szCs w:val="22"/>
          <w:lang w:val="en-US"/>
        </w:rPr>
        <w:t xml:space="preserve">Fears, Darryl, and Dino </w:t>
      </w:r>
      <w:proofErr w:type="spellStart"/>
      <w:r w:rsidRPr="78A250E7" w:rsidR="78A250E7">
        <w:rPr>
          <w:rFonts w:ascii="Times New Roman" w:hAnsi="Times New Roman" w:eastAsia="Times New Roman" w:cs="Times New Roman"/>
          <w:noProof w:val="0"/>
          <w:sz w:val="22"/>
          <w:szCs w:val="22"/>
          <w:lang w:val="en-US"/>
        </w:rPr>
        <w:t>Grandoni</w:t>
      </w:r>
      <w:proofErr w:type="spellEnd"/>
      <w:r w:rsidRPr="78A250E7" w:rsidR="78A250E7">
        <w:rPr>
          <w:rFonts w:ascii="Times New Roman" w:hAnsi="Times New Roman" w:eastAsia="Times New Roman" w:cs="Times New Roman"/>
          <w:noProof w:val="0"/>
          <w:sz w:val="22"/>
          <w:szCs w:val="22"/>
          <w:lang w:val="en-US"/>
        </w:rPr>
        <w:t xml:space="preserve">. “EPA Just Detailed All the Ways Climate Change Will Hit U.S. Racial Minorities the Hardest. </w:t>
      </w:r>
      <w:r w:rsidRPr="78A250E7" w:rsidR="78A250E7">
        <w:rPr>
          <w:rFonts w:ascii="Times New Roman" w:hAnsi="Times New Roman" w:eastAsia="Times New Roman" w:cs="Times New Roman"/>
          <w:noProof w:val="0"/>
          <w:sz w:val="22"/>
          <w:szCs w:val="22"/>
          <w:lang w:val="en-US"/>
        </w:rPr>
        <w:t>It's</w:t>
      </w:r>
      <w:r w:rsidRPr="78A250E7" w:rsidR="78A250E7">
        <w:rPr>
          <w:rFonts w:ascii="Times New Roman" w:hAnsi="Times New Roman" w:eastAsia="Times New Roman" w:cs="Times New Roman"/>
          <w:noProof w:val="0"/>
          <w:sz w:val="22"/>
          <w:szCs w:val="22"/>
          <w:lang w:val="en-US"/>
        </w:rPr>
        <w:t xml:space="preserve"> a Long List.” </w:t>
      </w:r>
      <w:r w:rsidRPr="78A250E7" w:rsidR="78A250E7">
        <w:rPr>
          <w:rFonts w:ascii="Times New Roman" w:hAnsi="Times New Roman" w:eastAsia="Times New Roman" w:cs="Times New Roman"/>
          <w:i w:val="1"/>
          <w:iCs w:val="1"/>
          <w:noProof w:val="0"/>
          <w:sz w:val="22"/>
          <w:szCs w:val="22"/>
          <w:lang w:val="en-US"/>
        </w:rPr>
        <w:t>The Washington Post</w:t>
      </w:r>
      <w:r w:rsidRPr="78A250E7" w:rsidR="78A250E7">
        <w:rPr>
          <w:rFonts w:ascii="Times New Roman" w:hAnsi="Times New Roman" w:eastAsia="Times New Roman" w:cs="Times New Roman"/>
          <w:noProof w:val="0"/>
          <w:sz w:val="22"/>
          <w:szCs w:val="22"/>
          <w:lang w:val="en-US"/>
        </w:rPr>
        <w:t xml:space="preserve">, WP Company, 3 Sept. 2021, </w:t>
      </w:r>
      <w:hyperlink r:id="Raf53065569534383">
        <w:r w:rsidRPr="78A250E7" w:rsidR="78A250E7">
          <w:rPr>
            <w:rStyle w:val="Hyperlink"/>
            <w:rFonts w:ascii="Times New Roman" w:hAnsi="Times New Roman" w:eastAsia="Times New Roman" w:cs="Times New Roman"/>
            <w:noProof w:val="0"/>
            <w:sz w:val="22"/>
            <w:szCs w:val="22"/>
            <w:lang w:val="en-US"/>
          </w:rPr>
          <w:t>https://www.washingtonpost.com/climate-environment/2021/09/02/ida-climate-change/</w:t>
        </w:r>
      </w:hyperlink>
      <w:r w:rsidRPr="78A250E7" w:rsidR="78A250E7">
        <w:rPr>
          <w:rFonts w:ascii="Times New Roman" w:hAnsi="Times New Roman" w:eastAsia="Times New Roman" w:cs="Times New Roman"/>
          <w:noProof w:val="0"/>
          <w:sz w:val="22"/>
          <w:szCs w:val="22"/>
          <w:lang w:val="en-US"/>
        </w:rPr>
        <w:t>.</w:t>
      </w:r>
    </w:p>
    <w:p w:rsidR="78A250E7" w:rsidP="78A250E7" w:rsidRDefault="78A250E7" w14:paraId="639AFFA3" w14:textId="724FB140">
      <w:pPr>
        <w:pStyle w:val="Normal"/>
        <w:ind w:left="567" w:hanging="567"/>
        <w:jc w:val="left"/>
        <w:rPr>
          <w:rFonts w:ascii="Times New Roman" w:hAnsi="Times New Roman" w:eastAsia="Times New Roman" w:cs="Times New Roman"/>
          <w:noProof w:val="0"/>
          <w:sz w:val="22"/>
          <w:szCs w:val="22"/>
          <w:lang w:val="en-US"/>
        </w:rPr>
      </w:pPr>
      <w:proofErr w:type="spellStart"/>
      <w:r w:rsidRPr="78A250E7" w:rsidR="78A250E7">
        <w:rPr>
          <w:rFonts w:ascii="Times New Roman" w:hAnsi="Times New Roman" w:eastAsia="Times New Roman" w:cs="Times New Roman"/>
          <w:noProof w:val="0"/>
          <w:sz w:val="22"/>
          <w:szCs w:val="22"/>
          <w:lang w:val="en-US"/>
        </w:rPr>
        <w:t>Grifman</w:t>
      </w:r>
      <w:proofErr w:type="spellEnd"/>
      <w:r w:rsidRPr="78A250E7" w:rsidR="78A250E7">
        <w:rPr>
          <w:rFonts w:ascii="Times New Roman" w:hAnsi="Times New Roman" w:eastAsia="Times New Roman" w:cs="Times New Roman"/>
          <w:noProof w:val="0"/>
          <w:sz w:val="22"/>
          <w:szCs w:val="22"/>
          <w:lang w:val="en-US"/>
        </w:rPr>
        <w:t>, P. M., J. F. Hart, J. Ladwig, A. G. Newton Mann, M. Schulhof. (2013) Sea Level Rise Vulnerability Study for the City of Los Angeles. USCSG-TR-05-2013.</w:t>
      </w:r>
    </w:p>
    <w:p w:rsidR="78A250E7" w:rsidP="78A250E7" w:rsidRDefault="78A250E7" w14:paraId="3817960B" w14:textId="0DFA017B">
      <w:pPr>
        <w:ind w:left="567" w:hanging="567"/>
        <w:jc w:val="left"/>
      </w:pPr>
      <w:proofErr w:type="spellStart"/>
      <w:r w:rsidRPr="78A250E7" w:rsidR="78A250E7">
        <w:rPr>
          <w:rFonts w:ascii="Times New Roman" w:hAnsi="Times New Roman" w:eastAsia="Times New Roman" w:cs="Times New Roman"/>
          <w:noProof w:val="0"/>
          <w:sz w:val="22"/>
          <w:szCs w:val="22"/>
          <w:lang w:val="en-US"/>
        </w:rPr>
        <w:t>Gornitz</w:t>
      </w:r>
      <w:proofErr w:type="spellEnd"/>
      <w:r w:rsidRPr="78A250E7" w:rsidR="78A250E7">
        <w:rPr>
          <w:rFonts w:ascii="Times New Roman" w:hAnsi="Times New Roman" w:eastAsia="Times New Roman" w:cs="Times New Roman"/>
          <w:noProof w:val="0"/>
          <w:sz w:val="22"/>
          <w:szCs w:val="22"/>
          <w:lang w:val="en-US"/>
        </w:rPr>
        <w:t xml:space="preserve">, V.M., et al. “A Coastal Hazards Data Base for the US Gulf Coast.” 1994, </w:t>
      </w:r>
      <w:hyperlink r:id="R1c86c098590b4dd9">
        <w:r w:rsidRPr="78A250E7" w:rsidR="78A250E7">
          <w:rPr>
            <w:rStyle w:val="Hyperlink"/>
            <w:rFonts w:ascii="Times New Roman" w:hAnsi="Times New Roman" w:eastAsia="Times New Roman" w:cs="Times New Roman"/>
            <w:noProof w:val="0"/>
            <w:sz w:val="22"/>
            <w:szCs w:val="22"/>
            <w:lang w:val="en-US"/>
          </w:rPr>
          <w:t>https://doi.org/10.2172/10164054</w:t>
        </w:r>
      </w:hyperlink>
      <w:r w:rsidRPr="78A250E7" w:rsidR="78A250E7">
        <w:rPr>
          <w:rFonts w:ascii="Times New Roman" w:hAnsi="Times New Roman" w:eastAsia="Times New Roman" w:cs="Times New Roman"/>
          <w:noProof w:val="0"/>
          <w:sz w:val="22"/>
          <w:szCs w:val="22"/>
          <w:lang w:val="en-US"/>
        </w:rPr>
        <w:t>.</w:t>
      </w:r>
    </w:p>
    <w:p w:rsidR="78A250E7" w:rsidP="78A250E7" w:rsidRDefault="78A250E7" w14:paraId="290997B1" w14:textId="38A45F4E">
      <w:pPr>
        <w:ind w:left="567" w:hanging="567"/>
        <w:jc w:val="left"/>
      </w:pPr>
      <w:r w:rsidRPr="78A250E7" w:rsidR="78A250E7">
        <w:rPr>
          <w:rFonts w:ascii="Times New Roman" w:hAnsi="Times New Roman" w:eastAsia="Times New Roman" w:cs="Times New Roman"/>
          <w:i w:val="1"/>
          <w:iCs w:val="1"/>
          <w:noProof w:val="0"/>
          <w:sz w:val="22"/>
          <w:szCs w:val="22"/>
          <w:lang w:val="en-US"/>
        </w:rPr>
        <w:t>Guide to Expanding Mitigation - FEMA</w:t>
      </w:r>
      <w:r w:rsidRPr="78A250E7" w:rsidR="78A250E7">
        <w:rPr>
          <w:rFonts w:ascii="Times New Roman" w:hAnsi="Times New Roman" w:eastAsia="Times New Roman" w:cs="Times New Roman"/>
          <w:noProof w:val="0"/>
          <w:sz w:val="22"/>
          <w:szCs w:val="22"/>
          <w:lang w:val="en-US"/>
        </w:rPr>
        <w:t xml:space="preserve">. FEMA, 2020, </w:t>
      </w:r>
      <w:hyperlink r:id="Rddbcb8c3d70d415d">
        <w:r w:rsidRPr="78A250E7" w:rsidR="78A250E7">
          <w:rPr>
            <w:rStyle w:val="Hyperlink"/>
            <w:rFonts w:ascii="Times New Roman" w:hAnsi="Times New Roman" w:eastAsia="Times New Roman" w:cs="Times New Roman"/>
            <w:noProof w:val="0"/>
            <w:sz w:val="22"/>
            <w:szCs w:val="22"/>
            <w:lang w:val="en-US"/>
          </w:rPr>
          <w:t>https://www.fema.gov/sites/default/files/2020-07/fema_r2_guide-to-connecting-mitigation-public-health_booklet.pdf</w:t>
        </w:r>
      </w:hyperlink>
      <w:r w:rsidRPr="78A250E7" w:rsidR="78A250E7">
        <w:rPr>
          <w:rFonts w:ascii="Times New Roman" w:hAnsi="Times New Roman" w:eastAsia="Times New Roman" w:cs="Times New Roman"/>
          <w:noProof w:val="0"/>
          <w:sz w:val="22"/>
          <w:szCs w:val="22"/>
          <w:lang w:val="en-US"/>
        </w:rPr>
        <w:t>.</w:t>
      </w:r>
    </w:p>
    <w:p w:rsidR="78A250E7" w:rsidP="78A250E7" w:rsidRDefault="78A250E7" w14:paraId="7C30038E" w14:textId="35E885A4">
      <w:pPr>
        <w:ind w:left="567" w:hanging="567"/>
        <w:jc w:val="left"/>
      </w:pPr>
      <w:proofErr w:type="spellStart"/>
      <w:r w:rsidRPr="78A250E7" w:rsidR="78A250E7">
        <w:rPr>
          <w:rFonts w:ascii="Times New Roman" w:hAnsi="Times New Roman" w:eastAsia="Times New Roman" w:cs="Times New Roman"/>
          <w:noProof w:val="0"/>
          <w:sz w:val="22"/>
          <w:szCs w:val="22"/>
          <w:lang w:val="en-US"/>
        </w:rPr>
        <w:t>Muhlbaum</w:t>
      </w:r>
      <w:proofErr w:type="spellEnd"/>
      <w:r w:rsidRPr="78A250E7" w:rsidR="78A250E7">
        <w:rPr>
          <w:rFonts w:ascii="Times New Roman" w:hAnsi="Times New Roman" w:eastAsia="Times New Roman" w:cs="Times New Roman"/>
          <w:noProof w:val="0"/>
          <w:sz w:val="22"/>
          <w:szCs w:val="22"/>
          <w:lang w:val="en-US"/>
        </w:rPr>
        <w:t xml:space="preserve">, David, and Michael Korsh. “The Most Expensive Natural Disasters in U.S. History.” </w:t>
      </w:r>
      <w:r w:rsidRPr="78A250E7" w:rsidR="78A250E7">
        <w:rPr>
          <w:rFonts w:ascii="Times New Roman" w:hAnsi="Times New Roman" w:eastAsia="Times New Roman" w:cs="Times New Roman"/>
          <w:i w:val="1"/>
          <w:iCs w:val="1"/>
          <w:noProof w:val="0"/>
          <w:sz w:val="22"/>
          <w:szCs w:val="22"/>
          <w:lang w:val="en-US"/>
        </w:rPr>
        <w:t>Kiplinger</w:t>
      </w:r>
      <w:r w:rsidRPr="78A250E7" w:rsidR="78A250E7">
        <w:rPr>
          <w:rFonts w:ascii="Times New Roman" w:hAnsi="Times New Roman" w:eastAsia="Times New Roman" w:cs="Times New Roman"/>
          <w:noProof w:val="0"/>
          <w:sz w:val="22"/>
          <w:szCs w:val="22"/>
          <w:lang w:val="en-US"/>
        </w:rPr>
        <w:t xml:space="preserve">, Kiplinger, 1 July 2021, </w:t>
      </w:r>
      <w:hyperlink r:id="R24296f0f1f6f4ec0">
        <w:r w:rsidRPr="78A250E7" w:rsidR="78A250E7">
          <w:rPr>
            <w:rStyle w:val="Hyperlink"/>
            <w:rFonts w:ascii="Times New Roman" w:hAnsi="Times New Roman" w:eastAsia="Times New Roman" w:cs="Times New Roman"/>
            <w:noProof w:val="0"/>
            <w:sz w:val="22"/>
            <w:szCs w:val="22"/>
            <w:lang w:val="en-US"/>
          </w:rPr>
          <w:t>https://www.kiplinger.com/slideshow/business/t019-s001-most-expensive-natural-disasters-in-u-s-history/index.html</w:t>
        </w:r>
      </w:hyperlink>
      <w:r w:rsidRPr="78A250E7" w:rsidR="78A250E7">
        <w:rPr>
          <w:rFonts w:ascii="Times New Roman" w:hAnsi="Times New Roman" w:eastAsia="Times New Roman" w:cs="Times New Roman"/>
          <w:noProof w:val="0"/>
          <w:sz w:val="22"/>
          <w:szCs w:val="22"/>
          <w:lang w:val="en-US"/>
        </w:rPr>
        <w:t>.</w:t>
      </w:r>
    </w:p>
    <w:p w:rsidR="78A250E7" w:rsidP="78A250E7" w:rsidRDefault="78A250E7" w14:paraId="1CC63C30" w14:textId="7EA8D854">
      <w:pPr>
        <w:ind w:left="567" w:hanging="567"/>
        <w:jc w:val="left"/>
      </w:pPr>
      <w:r w:rsidRPr="78A250E7" w:rsidR="78A250E7">
        <w:rPr>
          <w:rFonts w:ascii="Times New Roman" w:hAnsi="Times New Roman" w:eastAsia="Times New Roman" w:cs="Times New Roman"/>
          <w:noProof w:val="0"/>
          <w:sz w:val="22"/>
          <w:szCs w:val="22"/>
          <w:lang w:val="en-US"/>
        </w:rPr>
        <w:t xml:space="preserve">“Port of Lb/La Growth Trends and Impact on so-Cal Economy.” </w:t>
      </w:r>
      <w:r w:rsidRPr="78A250E7" w:rsidR="78A250E7">
        <w:rPr>
          <w:rFonts w:ascii="Times New Roman" w:hAnsi="Times New Roman" w:eastAsia="Times New Roman" w:cs="Times New Roman"/>
          <w:i w:val="1"/>
          <w:iCs w:val="1"/>
          <w:noProof w:val="0"/>
          <w:sz w:val="22"/>
          <w:szCs w:val="22"/>
          <w:lang w:val="en-US"/>
        </w:rPr>
        <w:t>MDS</w:t>
      </w:r>
      <w:r w:rsidRPr="78A250E7" w:rsidR="78A250E7">
        <w:rPr>
          <w:rFonts w:ascii="Times New Roman" w:hAnsi="Times New Roman" w:eastAsia="Times New Roman" w:cs="Times New Roman"/>
          <w:noProof w:val="0"/>
          <w:sz w:val="22"/>
          <w:szCs w:val="22"/>
          <w:lang w:val="en-US"/>
        </w:rPr>
        <w:t xml:space="preserve">, 12 Nov. 2015, </w:t>
      </w:r>
      <w:hyperlink w:anchor=":~:text=It's%20also%20responsible%20for%201.4,role%20in%20our%20local%20economy" r:id="R13e486a0cec8457f">
        <w:r w:rsidRPr="78A250E7" w:rsidR="78A250E7">
          <w:rPr>
            <w:rStyle w:val="Hyperlink"/>
            <w:rFonts w:ascii="Times New Roman" w:hAnsi="Times New Roman" w:eastAsia="Times New Roman" w:cs="Times New Roman"/>
            <w:noProof w:val="0"/>
            <w:sz w:val="22"/>
            <w:szCs w:val="22"/>
            <w:lang w:val="en-US"/>
          </w:rPr>
          <w:t>http://mdscodelivers.com/ports-of-los-angeles-long-beach-growth-trends-economic-impact/#:~:text=It's%20also%20responsible%20for%201.4,role%20in%20our%20local%20economy</w:t>
        </w:r>
      </w:hyperlink>
      <w:r w:rsidRPr="78A250E7" w:rsidR="78A250E7">
        <w:rPr>
          <w:rFonts w:ascii="Times New Roman" w:hAnsi="Times New Roman" w:eastAsia="Times New Roman" w:cs="Times New Roman"/>
          <w:noProof w:val="0"/>
          <w:sz w:val="22"/>
          <w:szCs w:val="22"/>
          <w:lang w:val="en-US"/>
        </w:rPr>
        <w:t>.</w:t>
      </w:r>
    </w:p>
    <w:p w:rsidR="78A250E7" w:rsidP="78A250E7" w:rsidRDefault="78A250E7" w14:paraId="4B8AECD0" w14:textId="3F6DF928">
      <w:pPr>
        <w:ind w:left="567" w:hanging="567"/>
        <w:jc w:val="left"/>
      </w:pPr>
      <w:r w:rsidRPr="78A250E7" w:rsidR="78A250E7">
        <w:rPr>
          <w:rFonts w:ascii="Times New Roman" w:hAnsi="Times New Roman" w:eastAsia="Times New Roman" w:cs="Times New Roman"/>
          <w:noProof w:val="0"/>
          <w:sz w:val="22"/>
          <w:szCs w:val="22"/>
          <w:lang w:val="en-US"/>
        </w:rPr>
        <w:t xml:space="preserve">“U.S. Census Bureau Quickfacts: United States.” </w:t>
      </w:r>
      <w:r w:rsidRPr="78A250E7" w:rsidR="78A250E7">
        <w:rPr>
          <w:rFonts w:ascii="Times New Roman" w:hAnsi="Times New Roman" w:eastAsia="Times New Roman" w:cs="Times New Roman"/>
          <w:i w:val="1"/>
          <w:iCs w:val="1"/>
          <w:noProof w:val="0"/>
          <w:sz w:val="22"/>
          <w:szCs w:val="22"/>
          <w:lang w:val="en-US"/>
        </w:rPr>
        <w:t>U.S. Census Bureau</w:t>
      </w:r>
      <w:r w:rsidRPr="78A250E7" w:rsidR="78A250E7">
        <w:rPr>
          <w:rFonts w:ascii="Times New Roman" w:hAnsi="Times New Roman" w:eastAsia="Times New Roman" w:cs="Times New Roman"/>
          <w:noProof w:val="0"/>
          <w:sz w:val="22"/>
          <w:szCs w:val="22"/>
          <w:lang w:val="en-US"/>
        </w:rPr>
        <w:t xml:space="preserve">, 2022, </w:t>
      </w:r>
      <w:hyperlink r:id="Rcd02a59d9fba40c3">
        <w:r w:rsidRPr="78A250E7" w:rsidR="78A250E7">
          <w:rPr>
            <w:rStyle w:val="Hyperlink"/>
            <w:rFonts w:ascii="Times New Roman" w:hAnsi="Times New Roman" w:eastAsia="Times New Roman" w:cs="Times New Roman"/>
            <w:noProof w:val="0"/>
            <w:sz w:val="22"/>
            <w:szCs w:val="22"/>
            <w:lang w:val="en-US"/>
          </w:rPr>
          <w:t>https://www.census.gov/quickfacts/US</w:t>
        </w:r>
      </w:hyperlink>
      <w:r w:rsidRPr="78A250E7" w:rsidR="78A250E7">
        <w:rPr>
          <w:rFonts w:ascii="Times New Roman" w:hAnsi="Times New Roman" w:eastAsia="Times New Roman" w:cs="Times New Roman"/>
          <w:noProof w:val="0"/>
          <w:sz w:val="22"/>
          <w:szCs w:val="22"/>
          <w:lang w:val="en-US"/>
        </w:rPr>
        <w:t>.</w:t>
      </w:r>
    </w:p>
    <w:p w:rsidR="78A250E7" w:rsidP="78A250E7" w:rsidRDefault="78A250E7" w14:paraId="781B32D2" w14:textId="751665F0">
      <w:pPr>
        <w:pStyle w:val="Normal"/>
        <w:ind w:left="567" w:hanging="567"/>
        <w:jc w:val="left"/>
        <w:rPr>
          <w:rFonts w:ascii="Times New Roman" w:hAnsi="Times New Roman" w:eastAsia="Times New Roman" w:cs="Times New Roman"/>
          <w:noProof w:val="0"/>
          <w:sz w:val="22"/>
          <w:szCs w:val="22"/>
          <w:lang w:val="en-US"/>
        </w:rPr>
      </w:pPr>
    </w:p>
    <w:p w:rsidR="78A250E7" w:rsidP="78A250E7" w:rsidRDefault="78A250E7" w14:paraId="6E4A6BE5" w14:textId="4D5AD996">
      <w:pPr>
        <w:pStyle w:val="Normal"/>
        <w:ind w:left="567" w:hanging="567"/>
        <w:jc w:val="left"/>
        <w:rPr>
          <w:rFonts w:ascii="Times New Roman" w:hAnsi="Times New Roman" w:eastAsia="Times New Roman" w:cs="Times New Roman"/>
          <w:noProof w:val="0"/>
          <w:sz w:val="22"/>
          <w:szCs w:val="22"/>
          <w:lang w:val="en-US"/>
        </w:rPr>
      </w:pPr>
    </w:p>
    <w:p w:rsidR="78A250E7" w:rsidP="78A250E7" w:rsidRDefault="78A250E7" w14:paraId="4E7C4142" w14:textId="4228885D">
      <w:pPr>
        <w:pStyle w:val="Normal"/>
        <w:ind w:left="0"/>
        <w:jc w:val="left"/>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pPr>
    </w:p>
    <w:p w:rsidR="78A250E7" w:rsidP="78A250E7" w:rsidRDefault="78A250E7" w14:paraId="0A0F17D4" w14:textId="357892F5">
      <w:pPr>
        <w:pStyle w:val="Normal"/>
        <w:ind w:left="0"/>
        <w:jc w:val="left"/>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pPr>
    </w:p>
    <w:p w:rsidR="78A250E7" w:rsidP="78A250E7" w:rsidRDefault="78A250E7" w14:paraId="5B05398E" w14:textId="417D51AF">
      <w:pPr>
        <w:pStyle w:val="Normal"/>
        <w:ind w:left="720"/>
        <w:jc w:val="left"/>
        <w:rPr>
          <w:b w:val="1"/>
          <w:bCs w:val="1"/>
          <w:u w:val="single"/>
        </w:rPr>
      </w:pPr>
      <w:r w:rsidR="78A250E7">
        <w:rPr>
          <w:b w:val="0"/>
          <w:bCs w:val="0"/>
          <w:u w:val="none"/>
        </w:rPr>
        <w:t xml:space="preserve">                   </w:t>
      </w:r>
    </w:p>
    <w:p w:rsidR="78A250E7" w:rsidP="78A250E7" w:rsidRDefault="78A250E7" w14:paraId="63C15803" w14:textId="4402DA10">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Symbol" w:hAnsi="Symbol"/>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Symbol" w:hAnsi="Symbol"/>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Symbol" w:hAnsi="Symbol"/>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Symbol" w:hAnsi="Symbol"/>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Symbol" w:hAnsi="Symbol"/>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upperRoman"/>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544231D"/>
    <w:rsid w:val="00194FC0"/>
    <w:rsid w:val="00CD7856"/>
    <w:rsid w:val="00FAFC3D"/>
    <w:rsid w:val="0120081C"/>
    <w:rsid w:val="01A94C74"/>
    <w:rsid w:val="01B52021"/>
    <w:rsid w:val="01E548AB"/>
    <w:rsid w:val="020CE53B"/>
    <w:rsid w:val="023EE583"/>
    <w:rsid w:val="0242FE7B"/>
    <w:rsid w:val="027DA441"/>
    <w:rsid w:val="0350F082"/>
    <w:rsid w:val="03984456"/>
    <w:rsid w:val="03D94A86"/>
    <w:rsid w:val="03F3DE41"/>
    <w:rsid w:val="04B5140C"/>
    <w:rsid w:val="05768645"/>
    <w:rsid w:val="05A11C8D"/>
    <w:rsid w:val="067CBD97"/>
    <w:rsid w:val="06FDDFB4"/>
    <w:rsid w:val="070F4186"/>
    <w:rsid w:val="073CECEE"/>
    <w:rsid w:val="07B34C6A"/>
    <w:rsid w:val="07E18374"/>
    <w:rsid w:val="082DD6EC"/>
    <w:rsid w:val="085C410A"/>
    <w:rsid w:val="0868509F"/>
    <w:rsid w:val="086BB579"/>
    <w:rsid w:val="089F3E7D"/>
    <w:rsid w:val="08B6148D"/>
    <w:rsid w:val="08EFAEC7"/>
    <w:rsid w:val="09060E22"/>
    <w:rsid w:val="092825A4"/>
    <w:rsid w:val="0A4156BF"/>
    <w:rsid w:val="0AF9F25C"/>
    <w:rsid w:val="0B624A05"/>
    <w:rsid w:val="0B941877"/>
    <w:rsid w:val="0BD48CF2"/>
    <w:rsid w:val="0BF47E7D"/>
    <w:rsid w:val="0BF64F7D"/>
    <w:rsid w:val="0C5FC666"/>
    <w:rsid w:val="0D627EC0"/>
    <w:rsid w:val="0D78F781"/>
    <w:rsid w:val="0ED925BA"/>
    <w:rsid w:val="0F218183"/>
    <w:rsid w:val="0F7E3ECB"/>
    <w:rsid w:val="0FD17C77"/>
    <w:rsid w:val="0FFFF0A7"/>
    <w:rsid w:val="108E1E78"/>
    <w:rsid w:val="119BC108"/>
    <w:rsid w:val="11F5B1B7"/>
    <w:rsid w:val="123A6F17"/>
    <w:rsid w:val="125CF6D3"/>
    <w:rsid w:val="12616DB4"/>
    <w:rsid w:val="13712BA3"/>
    <w:rsid w:val="13CC59B4"/>
    <w:rsid w:val="13E83905"/>
    <w:rsid w:val="13F0D9AE"/>
    <w:rsid w:val="13FD3E15"/>
    <w:rsid w:val="142B545C"/>
    <w:rsid w:val="14A4ED9A"/>
    <w:rsid w:val="14B90B78"/>
    <w:rsid w:val="1514E98A"/>
    <w:rsid w:val="15A5D26C"/>
    <w:rsid w:val="1694EFCA"/>
    <w:rsid w:val="16EDF668"/>
    <w:rsid w:val="16FD5FFC"/>
    <w:rsid w:val="1703FA76"/>
    <w:rsid w:val="172C9368"/>
    <w:rsid w:val="1768C22D"/>
    <w:rsid w:val="182AF417"/>
    <w:rsid w:val="1841D3C4"/>
    <w:rsid w:val="189FCAD7"/>
    <w:rsid w:val="18C863C9"/>
    <w:rsid w:val="1A4EE05B"/>
    <w:rsid w:val="1A6C21B0"/>
    <w:rsid w:val="1ABA65AD"/>
    <w:rsid w:val="1B142F1E"/>
    <w:rsid w:val="1B284CFC"/>
    <w:rsid w:val="1B842B0E"/>
    <w:rsid w:val="1C154704"/>
    <w:rsid w:val="1C230AF3"/>
    <w:rsid w:val="1C3F3DD8"/>
    <w:rsid w:val="1CC41D5D"/>
    <w:rsid w:val="1CDA9F21"/>
    <w:rsid w:val="1CE7F414"/>
    <w:rsid w:val="1D537923"/>
    <w:rsid w:val="1DE89128"/>
    <w:rsid w:val="1E6F416A"/>
    <w:rsid w:val="1EC58D78"/>
    <w:rsid w:val="1EC58D78"/>
    <w:rsid w:val="1EEF4984"/>
    <w:rsid w:val="1F22517E"/>
    <w:rsid w:val="204CE5A9"/>
    <w:rsid w:val="2069CCAC"/>
    <w:rsid w:val="206EFD2B"/>
    <w:rsid w:val="20E8B827"/>
    <w:rsid w:val="20F67C16"/>
    <w:rsid w:val="20F7BC19"/>
    <w:rsid w:val="212031EA"/>
    <w:rsid w:val="21A5279A"/>
    <w:rsid w:val="231A3684"/>
    <w:rsid w:val="233A7010"/>
    <w:rsid w:val="23705DF5"/>
    <w:rsid w:val="238C73F1"/>
    <w:rsid w:val="23A69DED"/>
    <w:rsid w:val="23D03BF0"/>
    <w:rsid w:val="24064A55"/>
    <w:rsid w:val="24B606E5"/>
    <w:rsid w:val="25284452"/>
    <w:rsid w:val="25426E4E"/>
    <w:rsid w:val="2566788E"/>
    <w:rsid w:val="25A21AB6"/>
    <w:rsid w:val="25D051C0"/>
    <w:rsid w:val="2608E543"/>
    <w:rsid w:val="260B919F"/>
    <w:rsid w:val="2662D4B4"/>
    <w:rsid w:val="274AA4B8"/>
    <w:rsid w:val="27A76200"/>
    <w:rsid w:val="27B2B322"/>
    <w:rsid w:val="28405830"/>
    <w:rsid w:val="28CFAE76"/>
    <w:rsid w:val="29B39DD3"/>
    <w:rsid w:val="29DC2891"/>
    <w:rsid w:val="2A6FA8E2"/>
    <w:rsid w:val="2B00B33F"/>
    <w:rsid w:val="2B9785D6"/>
    <w:rsid w:val="2C3B4F34"/>
    <w:rsid w:val="2CE35CA2"/>
    <w:rsid w:val="2CED4266"/>
    <w:rsid w:val="2D361F39"/>
    <w:rsid w:val="2D86D00E"/>
    <w:rsid w:val="2DDCECA4"/>
    <w:rsid w:val="2E4DF64C"/>
    <w:rsid w:val="2ECF2698"/>
    <w:rsid w:val="2F3709EA"/>
    <w:rsid w:val="2F48FCFC"/>
    <w:rsid w:val="2F56BD54"/>
    <w:rsid w:val="2F86E204"/>
    <w:rsid w:val="3035B8A0"/>
    <w:rsid w:val="30C197FE"/>
    <w:rsid w:val="3116A24A"/>
    <w:rsid w:val="3156CC66"/>
    <w:rsid w:val="3206C75A"/>
    <w:rsid w:val="3209905C"/>
    <w:rsid w:val="321A6591"/>
    <w:rsid w:val="32839CB3"/>
    <w:rsid w:val="32D91681"/>
    <w:rsid w:val="3300F794"/>
    <w:rsid w:val="3330D103"/>
    <w:rsid w:val="33562E18"/>
    <w:rsid w:val="337D015A"/>
    <w:rsid w:val="33830AD7"/>
    <w:rsid w:val="343E7393"/>
    <w:rsid w:val="34FBD4D0"/>
    <w:rsid w:val="3503C256"/>
    <w:rsid w:val="35142C26"/>
    <w:rsid w:val="3544231D"/>
    <w:rsid w:val="3591E1F3"/>
    <w:rsid w:val="35AFA452"/>
    <w:rsid w:val="35B83E80"/>
    <w:rsid w:val="35DEBAD5"/>
    <w:rsid w:val="35E2317A"/>
    <w:rsid w:val="3678F87E"/>
    <w:rsid w:val="368A3EE8"/>
    <w:rsid w:val="37B6FA05"/>
    <w:rsid w:val="37D468B7"/>
    <w:rsid w:val="39B09940"/>
    <w:rsid w:val="3A009E68"/>
    <w:rsid w:val="3AE0423F"/>
    <w:rsid w:val="3AEC73D5"/>
    <w:rsid w:val="3B428F70"/>
    <w:rsid w:val="3BD90F6E"/>
    <w:rsid w:val="3BDD1615"/>
    <w:rsid w:val="3D1BF61A"/>
    <w:rsid w:val="3D23E3A0"/>
    <w:rsid w:val="3D87AE3D"/>
    <w:rsid w:val="3DAA2808"/>
    <w:rsid w:val="3E02F517"/>
    <w:rsid w:val="3E78EC55"/>
    <w:rsid w:val="3FA6BC9B"/>
    <w:rsid w:val="3FD5B356"/>
    <w:rsid w:val="40425C05"/>
    <w:rsid w:val="406FDFEC"/>
    <w:rsid w:val="40F256F9"/>
    <w:rsid w:val="41EF9A51"/>
    <w:rsid w:val="4203C2C7"/>
    <w:rsid w:val="42DE5D5D"/>
    <w:rsid w:val="42F785BA"/>
    <w:rsid w:val="430EEE6D"/>
    <w:rsid w:val="437E15BF"/>
    <w:rsid w:val="43DAD307"/>
    <w:rsid w:val="44435C86"/>
    <w:rsid w:val="44BA333D"/>
    <w:rsid w:val="44FB396D"/>
    <w:rsid w:val="453F016C"/>
    <w:rsid w:val="462BCC7D"/>
    <w:rsid w:val="46A9E317"/>
    <w:rsid w:val="46B19D89"/>
    <w:rsid w:val="46DAD1CD"/>
    <w:rsid w:val="46F94B6C"/>
    <w:rsid w:val="4701D487"/>
    <w:rsid w:val="48265E3A"/>
    <w:rsid w:val="484C7C63"/>
    <w:rsid w:val="485186E2"/>
    <w:rsid w:val="4875CD4D"/>
    <w:rsid w:val="48E79405"/>
    <w:rsid w:val="49699040"/>
    <w:rsid w:val="49D80374"/>
    <w:rsid w:val="49E93E4B"/>
    <w:rsid w:val="4A5D5333"/>
    <w:rsid w:val="4AACDED3"/>
    <w:rsid w:val="4B6345A6"/>
    <w:rsid w:val="4B850EAC"/>
    <w:rsid w:val="4BCA1033"/>
    <w:rsid w:val="4BEFF60B"/>
    <w:rsid w:val="4C0DF9F0"/>
    <w:rsid w:val="4C6C0DA9"/>
    <w:rsid w:val="4CA13102"/>
    <w:rsid w:val="4CBCD707"/>
    <w:rsid w:val="4CDA1761"/>
    <w:rsid w:val="4D20DF0D"/>
    <w:rsid w:val="4D704BC2"/>
    <w:rsid w:val="4D71B441"/>
    <w:rsid w:val="4DB90815"/>
    <w:rsid w:val="4DFB79A3"/>
    <w:rsid w:val="4F01B0F5"/>
    <w:rsid w:val="4F41766A"/>
    <w:rsid w:val="4FBFA967"/>
    <w:rsid w:val="4FC796ED"/>
    <w:rsid w:val="503DEC14"/>
    <w:rsid w:val="5080DF32"/>
    <w:rsid w:val="50A95503"/>
    <w:rsid w:val="5196E502"/>
    <w:rsid w:val="51B00D5F"/>
    <w:rsid w:val="51CA1952"/>
    <w:rsid w:val="51D56A74"/>
    <w:rsid w:val="51D9BC75"/>
    <w:rsid w:val="51FC7A24"/>
    <w:rsid w:val="525DAE90"/>
    <w:rsid w:val="52B4570B"/>
    <w:rsid w:val="52FF37AF"/>
    <w:rsid w:val="539053A5"/>
    <w:rsid w:val="54010E8E"/>
    <w:rsid w:val="54190BD5"/>
    <w:rsid w:val="5472A8AD"/>
    <w:rsid w:val="54771F8E"/>
    <w:rsid w:val="547BF5FE"/>
    <w:rsid w:val="54E7AE21"/>
    <w:rsid w:val="5648E829"/>
    <w:rsid w:val="56AB29C7"/>
    <w:rsid w:val="56B6867C"/>
    <w:rsid w:val="56CC7C5B"/>
    <w:rsid w:val="56D5B856"/>
    <w:rsid w:val="5708E371"/>
    <w:rsid w:val="57430453"/>
    <w:rsid w:val="5777BC47"/>
    <w:rsid w:val="57791692"/>
    <w:rsid w:val="57912112"/>
    <w:rsid w:val="57B396C0"/>
    <w:rsid w:val="57E3E3A9"/>
    <w:rsid w:val="585256DD"/>
    <w:rsid w:val="58A4B3D2"/>
    <w:rsid w:val="5903A842"/>
    <w:rsid w:val="59171C9A"/>
    <w:rsid w:val="592CF173"/>
    <w:rsid w:val="59668BAD"/>
    <w:rsid w:val="59D85265"/>
    <w:rsid w:val="5A9F78A3"/>
    <w:rsid w:val="5B89F79F"/>
    <w:rsid w:val="5C823173"/>
    <w:rsid w:val="5CB48BCA"/>
    <w:rsid w:val="5CB91F51"/>
    <w:rsid w:val="5CF6CACA"/>
    <w:rsid w:val="5E04D977"/>
    <w:rsid w:val="5E39FCD0"/>
    <w:rsid w:val="5EA6FE2B"/>
    <w:rsid w:val="5EEACCA5"/>
    <w:rsid w:val="5F82CE2C"/>
    <w:rsid w:val="5FD5CD31"/>
    <w:rsid w:val="613C7A39"/>
    <w:rsid w:val="61D22973"/>
    <w:rsid w:val="627F7E86"/>
    <w:rsid w:val="62BDFEE0"/>
    <w:rsid w:val="62D84A9A"/>
    <w:rsid w:val="62DBC13F"/>
    <w:rsid w:val="63396F99"/>
    <w:rsid w:val="633F590B"/>
    <w:rsid w:val="63660C4E"/>
    <w:rsid w:val="636DF9D4"/>
    <w:rsid w:val="641CD6EB"/>
    <w:rsid w:val="642F2F9F"/>
    <w:rsid w:val="64C5CB8B"/>
    <w:rsid w:val="658B2460"/>
    <w:rsid w:val="65B71F48"/>
    <w:rsid w:val="66021B97"/>
    <w:rsid w:val="6643CEB2"/>
    <w:rsid w:val="674DA804"/>
    <w:rsid w:val="6860C035"/>
    <w:rsid w:val="6889CCF8"/>
    <w:rsid w:val="69AF3C9F"/>
    <w:rsid w:val="69C412FB"/>
    <w:rsid w:val="69FBAA5F"/>
    <w:rsid w:val="6A1DAFD3"/>
    <w:rsid w:val="6A3B4F11"/>
    <w:rsid w:val="6A5F3793"/>
    <w:rsid w:val="6AF36866"/>
    <w:rsid w:val="6B744561"/>
    <w:rsid w:val="6BC16DBA"/>
    <w:rsid w:val="6C8F38C7"/>
    <w:rsid w:val="6E079DD6"/>
    <w:rsid w:val="6E27C137"/>
    <w:rsid w:val="6EB0AC7B"/>
    <w:rsid w:val="6EBE93CE"/>
    <w:rsid w:val="6ED91676"/>
    <w:rsid w:val="6F31B772"/>
    <w:rsid w:val="6F32A8B6"/>
    <w:rsid w:val="6F44D931"/>
    <w:rsid w:val="70DCEAEC"/>
    <w:rsid w:val="710850BA"/>
    <w:rsid w:val="7152401A"/>
    <w:rsid w:val="715EAED6"/>
    <w:rsid w:val="715F950D"/>
    <w:rsid w:val="716B403E"/>
    <w:rsid w:val="718FAEE2"/>
    <w:rsid w:val="71B78582"/>
    <w:rsid w:val="720F5CED"/>
    <w:rsid w:val="722D3899"/>
    <w:rsid w:val="72905AAB"/>
    <w:rsid w:val="729F17DA"/>
    <w:rsid w:val="72E156DA"/>
    <w:rsid w:val="72F1E509"/>
    <w:rsid w:val="73031FE0"/>
    <w:rsid w:val="731C84AB"/>
    <w:rsid w:val="73692441"/>
    <w:rsid w:val="73841D9E"/>
    <w:rsid w:val="73AB2D4E"/>
    <w:rsid w:val="73C908FA"/>
    <w:rsid w:val="73FCEC50"/>
    <w:rsid w:val="740619D9"/>
    <w:rsid w:val="74964F98"/>
    <w:rsid w:val="74C486A2"/>
    <w:rsid w:val="752D5A80"/>
    <w:rsid w:val="754F27A3"/>
    <w:rsid w:val="7560627A"/>
    <w:rsid w:val="75685000"/>
    <w:rsid w:val="7592EFA2"/>
    <w:rsid w:val="765CBF9B"/>
    <w:rsid w:val="773DBA9B"/>
    <w:rsid w:val="77C1819E"/>
    <w:rsid w:val="7845360D"/>
    <w:rsid w:val="788EAA58"/>
    <w:rsid w:val="78A250E7"/>
    <w:rsid w:val="78D98AFC"/>
    <w:rsid w:val="7914F636"/>
    <w:rsid w:val="79805867"/>
    <w:rsid w:val="799AC0C7"/>
    <w:rsid w:val="7A0A8A6C"/>
    <w:rsid w:val="7A0D4CF3"/>
    <w:rsid w:val="7A72925B"/>
    <w:rsid w:val="7AB0C697"/>
    <w:rsid w:val="7AED4EF6"/>
    <w:rsid w:val="7B2AEA14"/>
    <w:rsid w:val="7B369128"/>
    <w:rsid w:val="7B7CD6CF"/>
    <w:rsid w:val="7B8D3270"/>
    <w:rsid w:val="7C112BBE"/>
    <w:rsid w:val="7C65BF55"/>
    <w:rsid w:val="7D21BB53"/>
    <w:rsid w:val="7DE86759"/>
    <w:rsid w:val="7E1EC2D7"/>
    <w:rsid w:val="7E6724D8"/>
    <w:rsid w:val="7EC6D045"/>
    <w:rsid w:val="7EF02BC7"/>
    <w:rsid w:val="7F0FDE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3175D5"/>
  <w15:chartTrackingRefBased/>
  <w15:docId w15:val="{0A4D6A78-CDB0-495F-98CE-3626CA40D5F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gif" Id="R96fdf32dbddc44f8" /><Relationship Type="http://schemas.openxmlformats.org/officeDocument/2006/relationships/hyperlink" Target="https://oceanservice.noaa.gov/hazards/sealevelrise/sealevelrise-tech-report.html" TargetMode="External" Id="R7799a037a8a34b1c" /><Relationship Type="http://schemas.openxmlformats.org/officeDocument/2006/relationships/hyperlink" Target="https://www.who.int/news-room/fact-sheets/detail/biodiversity-and-health" TargetMode="External" Id="R2c464aea8f844d9b" /><Relationship Type="http://schemas.openxmlformats.org/officeDocument/2006/relationships/hyperlink" Target="https://www.fbiic.gov/public/2010/mar/FloodingHistoryandCausesFS.PDF" TargetMode="External" Id="Rc5f126868b7a42bb" /><Relationship Type="http://schemas.openxmlformats.org/officeDocument/2006/relationships/hyperlink" Target="https://www.washingtonpost.com/climate-environment/2021/09/02/ida-climate-change/" TargetMode="External" Id="Raf53065569534383" /><Relationship Type="http://schemas.openxmlformats.org/officeDocument/2006/relationships/hyperlink" Target="https://doi.org/10.2172/10164054" TargetMode="External" Id="R1c86c098590b4dd9" /><Relationship Type="http://schemas.openxmlformats.org/officeDocument/2006/relationships/hyperlink" Target="https://www.fema.gov/sites/default/files/2020-07/fema_r2_guide-to-connecting-mitigation-public-health_booklet.pdf" TargetMode="External" Id="Rddbcb8c3d70d415d" /><Relationship Type="http://schemas.openxmlformats.org/officeDocument/2006/relationships/hyperlink" Target="https://www.kiplinger.com/slideshow/business/t019-s001-most-expensive-natural-disasters-in-u-s-history/index.html" TargetMode="External" Id="R24296f0f1f6f4ec0" /><Relationship Type="http://schemas.openxmlformats.org/officeDocument/2006/relationships/hyperlink" Target="http://mdscodelivers.com/ports-of-los-angeles-long-beach-growth-trends-economic-impact/" TargetMode="External" Id="R13e486a0cec8457f" /><Relationship Type="http://schemas.openxmlformats.org/officeDocument/2006/relationships/hyperlink" Target="https://www.census.gov/quickfacts/US" TargetMode="External" Id="Rcd02a59d9fba40c3" /><Relationship Type="http://schemas.openxmlformats.org/officeDocument/2006/relationships/numbering" Target="numbering.xml" Id="R6ea7e922d8f347c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2022-03-03T16:29:05.3864748Z</dcterms:created>
  <dcterms:modified xsi:type="dcterms:W3CDTF">2022-03-03T23:02:25.2000179Z</dcterms:modified>
  <dc:creator>Cole, Aidan Patrick</dc:creator>
  <lastModifiedBy>Cole, Aidan Patrick</lastModifiedBy>
</coreProperties>
</file>