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A457C9" w:rsidRPr="003A2ACD" w:rsidRDefault="00297337">
      <w:pPr>
        <w:rPr>
          <w:rFonts w:asciiTheme="majorHAnsi" w:hAnsiTheme="majorHAnsi" w:cstheme="majorHAnsi"/>
          <w:sz w:val="24"/>
          <w:szCs w:val="24"/>
        </w:rPr>
      </w:pPr>
      <w:r w:rsidRPr="003A2ACD">
        <w:rPr>
          <w:rFonts w:asciiTheme="majorHAnsi" w:hAnsiTheme="majorHAnsi" w:cstheme="majorHAnsi"/>
          <w:sz w:val="24"/>
          <w:szCs w:val="24"/>
        </w:rPr>
        <w:t>Rui Jiang</w:t>
      </w:r>
    </w:p>
    <w:p w14:paraId="00000002" w14:textId="77777777" w:rsidR="00A457C9" w:rsidRPr="003A2ACD" w:rsidRDefault="00297337">
      <w:pPr>
        <w:rPr>
          <w:rFonts w:asciiTheme="majorHAnsi" w:hAnsiTheme="majorHAnsi" w:cstheme="majorHAnsi"/>
          <w:sz w:val="24"/>
          <w:szCs w:val="24"/>
        </w:rPr>
      </w:pPr>
      <w:r w:rsidRPr="003A2ACD">
        <w:rPr>
          <w:rFonts w:asciiTheme="majorHAnsi" w:hAnsiTheme="majorHAnsi" w:cstheme="majorHAnsi"/>
          <w:sz w:val="24"/>
          <w:szCs w:val="24"/>
        </w:rPr>
        <w:t>CPLN 680 Advanced Topics in GIS</w:t>
      </w:r>
    </w:p>
    <w:p w14:paraId="49A46C43" w14:textId="77777777" w:rsidR="00617C0A" w:rsidRPr="003A2ACD" w:rsidRDefault="00297337">
      <w:pPr>
        <w:rPr>
          <w:rFonts w:asciiTheme="majorHAnsi" w:hAnsiTheme="majorHAnsi" w:cstheme="majorHAnsi"/>
          <w:sz w:val="24"/>
          <w:szCs w:val="24"/>
        </w:rPr>
      </w:pPr>
      <w:r w:rsidRPr="003A2ACD">
        <w:rPr>
          <w:rFonts w:asciiTheme="majorHAnsi" w:hAnsiTheme="majorHAnsi" w:cstheme="majorHAnsi"/>
          <w:sz w:val="24"/>
          <w:szCs w:val="24"/>
        </w:rPr>
        <w:t>Dr. Jonathan Tannen</w:t>
      </w:r>
    </w:p>
    <w:p w14:paraId="00000004" w14:textId="1589EEAB" w:rsidR="00A457C9" w:rsidRPr="003A2ACD" w:rsidRDefault="00617C0A">
      <w:pPr>
        <w:rPr>
          <w:rFonts w:asciiTheme="majorHAnsi" w:hAnsiTheme="majorHAnsi" w:cstheme="majorHAnsi"/>
          <w:sz w:val="24"/>
          <w:szCs w:val="24"/>
        </w:rPr>
      </w:pPr>
      <w:r w:rsidRPr="003A2ACD">
        <w:rPr>
          <w:rFonts w:asciiTheme="majorHAnsi" w:hAnsiTheme="majorHAnsi" w:cstheme="majorHAnsi"/>
          <w:sz w:val="24"/>
          <w:szCs w:val="24"/>
        </w:rPr>
        <w:t>Feb. 15</w:t>
      </w:r>
      <w:r w:rsidR="00297337" w:rsidRPr="003A2ACD">
        <w:rPr>
          <w:rFonts w:asciiTheme="majorHAnsi" w:hAnsiTheme="majorHAnsi" w:cstheme="majorHAnsi"/>
          <w:sz w:val="24"/>
          <w:szCs w:val="24"/>
        </w:rPr>
        <w:t>, 2022</w:t>
      </w:r>
    </w:p>
    <w:p w14:paraId="00000005" w14:textId="72856C80" w:rsidR="00A457C9" w:rsidRPr="003A2ACD" w:rsidRDefault="00297337">
      <w:pPr>
        <w:rPr>
          <w:rFonts w:asciiTheme="majorHAnsi" w:hAnsiTheme="majorHAnsi" w:cstheme="majorHAnsi"/>
          <w:sz w:val="24"/>
          <w:szCs w:val="24"/>
        </w:rPr>
      </w:pPr>
      <w:r w:rsidRPr="003A2ACD">
        <w:rPr>
          <w:rFonts w:asciiTheme="majorHAnsi" w:hAnsiTheme="majorHAnsi" w:cstheme="majorHAnsi"/>
          <w:sz w:val="24"/>
          <w:szCs w:val="24"/>
        </w:rPr>
        <w:t>0</w:t>
      </w:r>
      <w:r w:rsidR="00617C0A" w:rsidRPr="003A2ACD">
        <w:rPr>
          <w:rFonts w:asciiTheme="majorHAnsi" w:hAnsiTheme="majorHAnsi" w:cstheme="majorHAnsi"/>
          <w:sz w:val="24"/>
          <w:szCs w:val="24"/>
        </w:rPr>
        <w:t>2</w:t>
      </w:r>
      <w:r w:rsidRPr="003A2ACD">
        <w:rPr>
          <w:rFonts w:asciiTheme="majorHAnsi" w:hAnsiTheme="majorHAnsi" w:cstheme="majorHAnsi"/>
          <w:sz w:val="24"/>
          <w:szCs w:val="24"/>
        </w:rPr>
        <w:t>-</w:t>
      </w:r>
      <w:r w:rsidR="00617C0A" w:rsidRPr="003A2ACD">
        <w:rPr>
          <w:rFonts w:asciiTheme="majorHAnsi" w:hAnsiTheme="majorHAnsi" w:cstheme="majorHAnsi"/>
          <w:sz w:val="24"/>
          <w:szCs w:val="24"/>
        </w:rPr>
        <w:t>18</w:t>
      </w:r>
      <w:r w:rsidRPr="003A2ACD">
        <w:rPr>
          <w:rFonts w:asciiTheme="majorHAnsi" w:hAnsiTheme="majorHAnsi" w:cstheme="majorHAnsi"/>
          <w:sz w:val="24"/>
          <w:szCs w:val="24"/>
        </w:rPr>
        <w:t xml:space="preserve"> Project Proposal </w:t>
      </w:r>
      <w:r w:rsidR="00617C0A" w:rsidRPr="003A2ACD">
        <w:rPr>
          <w:rFonts w:asciiTheme="majorHAnsi" w:hAnsiTheme="majorHAnsi" w:cstheme="majorHAnsi"/>
          <w:sz w:val="24"/>
          <w:szCs w:val="24"/>
        </w:rPr>
        <w:t>1</w:t>
      </w:r>
    </w:p>
    <w:p w14:paraId="00000008" w14:textId="77777777" w:rsidR="00A457C9" w:rsidRPr="003A2ACD" w:rsidRDefault="00A457C9">
      <w:pPr>
        <w:rPr>
          <w:rFonts w:asciiTheme="majorHAnsi" w:hAnsiTheme="majorHAnsi" w:cstheme="majorHAnsi"/>
          <w:sz w:val="24"/>
          <w:szCs w:val="24"/>
          <w:highlight w:val="white"/>
        </w:rPr>
      </w:pPr>
    </w:p>
    <w:p w14:paraId="00000009" w14:textId="77777777" w:rsidR="00A457C9" w:rsidRPr="003A2ACD" w:rsidRDefault="00297337">
      <w:pPr>
        <w:rPr>
          <w:rFonts w:asciiTheme="majorHAnsi" w:hAnsiTheme="majorHAnsi" w:cstheme="majorHAnsi"/>
          <w:b/>
          <w:sz w:val="24"/>
          <w:szCs w:val="24"/>
          <w:highlight w:val="white"/>
        </w:rPr>
      </w:pPr>
      <w:r w:rsidRPr="003A2ACD">
        <w:rPr>
          <w:rFonts w:asciiTheme="majorHAnsi" w:hAnsiTheme="majorHAnsi" w:cstheme="majorHAnsi"/>
          <w:b/>
          <w:sz w:val="24"/>
          <w:szCs w:val="24"/>
          <w:highlight w:val="white"/>
        </w:rPr>
        <w:t>Motivation</w:t>
      </w:r>
    </w:p>
    <w:p w14:paraId="0000000A" w14:textId="604B217A" w:rsidR="00A457C9" w:rsidRPr="003A2ACD" w:rsidRDefault="00297337">
      <w:pPr>
        <w:numPr>
          <w:ilvl w:val="0"/>
          <w:numId w:val="2"/>
        </w:numPr>
        <w:rPr>
          <w:rFonts w:asciiTheme="majorHAnsi" w:hAnsiTheme="majorHAnsi" w:cstheme="majorHAnsi"/>
          <w:sz w:val="24"/>
          <w:szCs w:val="24"/>
          <w:highlight w:val="white"/>
        </w:rPr>
      </w:pPr>
      <w:r w:rsidRPr="003A2ACD">
        <w:rPr>
          <w:rFonts w:asciiTheme="majorHAnsi" w:hAnsiTheme="majorHAnsi" w:cstheme="majorHAnsi"/>
          <w:sz w:val="24"/>
          <w:szCs w:val="24"/>
          <w:highlight w:val="white"/>
        </w:rPr>
        <w:t>Current work at the Water Center brought me an exploration of the</w:t>
      </w:r>
      <w:r w:rsidRPr="003A2ACD">
        <w:rPr>
          <w:rFonts w:asciiTheme="majorHAnsi" w:hAnsiTheme="majorHAnsi" w:cstheme="majorHAnsi"/>
          <w:sz w:val="24"/>
          <w:szCs w:val="24"/>
          <w:highlight w:val="white"/>
        </w:rPr>
        <w:t xml:space="preserve"> Delaware River and Philadelphia Recreations. That project used to take communities into consideration which provided me an opportunity to read some relevant research about the relationship between </w:t>
      </w:r>
      <w:r w:rsidR="00C10D25" w:rsidRPr="003A2ACD">
        <w:rPr>
          <w:rFonts w:asciiTheme="majorHAnsi" w:hAnsiTheme="majorHAnsi" w:cstheme="majorHAnsi"/>
          <w:sz w:val="24"/>
          <w:szCs w:val="24"/>
          <w:highlight w:val="white"/>
        </w:rPr>
        <w:t>waterfront</w:t>
      </w:r>
      <w:r w:rsidRPr="003A2ACD">
        <w:rPr>
          <w:rFonts w:asciiTheme="majorHAnsi" w:hAnsiTheme="majorHAnsi" w:cstheme="majorHAnsi"/>
          <w:sz w:val="24"/>
          <w:szCs w:val="24"/>
          <w:highlight w:val="white"/>
        </w:rPr>
        <w:t xml:space="preserve"> recreation and communities, especially what </w:t>
      </w:r>
      <w:r w:rsidRPr="003A2ACD">
        <w:rPr>
          <w:rFonts w:asciiTheme="majorHAnsi" w:hAnsiTheme="majorHAnsi" w:cstheme="majorHAnsi"/>
          <w:sz w:val="24"/>
          <w:szCs w:val="24"/>
          <w:highlight w:val="white"/>
        </w:rPr>
        <w:t xml:space="preserve">makes a recreation site valuable to the community. Even though the project of the Water Center moved goal and gave up of the community part, I still want to explore more about it. </w:t>
      </w:r>
    </w:p>
    <w:p w14:paraId="7A243013" w14:textId="19544385" w:rsidR="00617C0A" w:rsidRPr="003A2ACD" w:rsidRDefault="00617C0A">
      <w:pPr>
        <w:numPr>
          <w:ilvl w:val="0"/>
          <w:numId w:val="2"/>
        </w:numPr>
        <w:rPr>
          <w:rFonts w:asciiTheme="majorHAnsi" w:hAnsiTheme="majorHAnsi" w:cstheme="majorHAnsi"/>
          <w:sz w:val="24"/>
          <w:szCs w:val="24"/>
          <w:highlight w:val="white"/>
        </w:rPr>
      </w:pPr>
      <w:r w:rsidRPr="003A2ACD">
        <w:rPr>
          <w:rFonts w:asciiTheme="majorHAnsi" w:hAnsiTheme="majorHAnsi" w:cstheme="majorHAnsi"/>
          <w:sz w:val="24"/>
          <w:szCs w:val="24"/>
          <w:highlight w:val="white"/>
        </w:rPr>
        <w:t>Team members and my friends all</w:t>
      </w:r>
      <w:r w:rsidR="00C10D25" w:rsidRPr="003A2ACD">
        <w:rPr>
          <w:rFonts w:asciiTheme="majorHAnsi" w:hAnsiTheme="majorHAnsi" w:cstheme="majorHAnsi"/>
          <w:sz w:val="24"/>
          <w:szCs w:val="24"/>
          <w:highlight w:val="white"/>
        </w:rPr>
        <w:t xml:space="preserve"> </w:t>
      </w:r>
      <w:r w:rsidRPr="003A2ACD">
        <w:rPr>
          <w:rFonts w:asciiTheme="majorHAnsi" w:hAnsiTheme="majorHAnsi" w:cstheme="majorHAnsi"/>
          <w:sz w:val="24"/>
          <w:szCs w:val="24"/>
          <w:highlight w:val="white"/>
        </w:rPr>
        <w:t>talk about wish</w:t>
      </w:r>
      <w:r w:rsidR="00C10D25" w:rsidRPr="003A2ACD">
        <w:rPr>
          <w:rFonts w:asciiTheme="majorHAnsi" w:hAnsiTheme="majorHAnsi" w:cstheme="majorHAnsi"/>
          <w:sz w:val="24"/>
          <w:szCs w:val="24"/>
          <w:highlight w:val="white"/>
        </w:rPr>
        <w:t>es</w:t>
      </w:r>
      <w:r w:rsidRPr="003A2ACD">
        <w:rPr>
          <w:rFonts w:asciiTheme="majorHAnsi" w:hAnsiTheme="majorHAnsi" w:cstheme="majorHAnsi"/>
          <w:sz w:val="24"/>
          <w:szCs w:val="24"/>
          <w:highlight w:val="white"/>
        </w:rPr>
        <w:t xml:space="preserve"> to </w:t>
      </w:r>
      <w:r w:rsidR="00C10D25" w:rsidRPr="003A2ACD">
        <w:rPr>
          <w:rFonts w:asciiTheme="majorHAnsi" w:hAnsiTheme="majorHAnsi" w:cstheme="majorHAnsi"/>
          <w:sz w:val="24"/>
          <w:szCs w:val="24"/>
          <w:highlight w:val="white"/>
        </w:rPr>
        <w:t>fish</w:t>
      </w:r>
      <w:r w:rsidRPr="003A2ACD">
        <w:rPr>
          <w:rFonts w:asciiTheme="majorHAnsi" w:hAnsiTheme="majorHAnsi" w:cstheme="majorHAnsi"/>
          <w:sz w:val="24"/>
          <w:szCs w:val="24"/>
          <w:highlight w:val="white"/>
        </w:rPr>
        <w:t xml:space="preserve"> and picnic in waterfront recreation but sometimes don’t know where to go and what they can do there.</w:t>
      </w:r>
      <w:r w:rsidR="00C10D25" w:rsidRPr="003A2ACD">
        <w:rPr>
          <w:rFonts w:asciiTheme="majorHAnsi" w:hAnsiTheme="majorHAnsi" w:cstheme="majorHAnsi"/>
          <w:sz w:val="24"/>
          <w:szCs w:val="24"/>
          <w:highlight w:val="white"/>
        </w:rPr>
        <w:t xml:space="preserve"> This inspire</w:t>
      </w:r>
      <w:r w:rsidR="003A2ACD" w:rsidRPr="003A2ACD">
        <w:rPr>
          <w:rFonts w:asciiTheme="majorHAnsi" w:hAnsiTheme="majorHAnsi" w:cstheme="majorHAnsi"/>
          <w:sz w:val="24"/>
          <w:szCs w:val="24"/>
          <w:highlight w:val="white"/>
        </w:rPr>
        <w:t>d</w:t>
      </w:r>
      <w:r w:rsidR="00C10D25" w:rsidRPr="003A2ACD">
        <w:rPr>
          <w:rFonts w:asciiTheme="majorHAnsi" w:hAnsiTheme="majorHAnsi" w:cstheme="majorHAnsi"/>
          <w:sz w:val="24"/>
          <w:szCs w:val="24"/>
          <w:highlight w:val="white"/>
        </w:rPr>
        <w:t xml:space="preserve"> me to make a more</w:t>
      </w:r>
      <w:r w:rsidR="00C10D25" w:rsidRPr="003A2ACD">
        <w:rPr>
          <w:rFonts w:asciiTheme="majorHAnsi" w:hAnsiTheme="majorHAnsi" w:cstheme="majorHAnsi"/>
          <w:sz w:val="24"/>
          <w:szCs w:val="24"/>
        </w:rPr>
        <w:t xml:space="preserve"> </w:t>
      </w:r>
      <w:r w:rsidR="00C10D25" w:rsidRPr="003A2ACD">
        <w:rPr>
          <w:rFonts w:asciiTheme="majorHAnsi" w:hAnsiTheme="majorHAnsi" w:cstheme="majorHAnsi"/>
          <w:sz w:val="24"/>
          <w:szCs w:val="24"/>
        </w:rPr>
        <w:t xml:space="preserve">straightforward website or app </w:t>
      </w:r>
      <w:r w:rsidR="00C10D25" w:rsidRPr="003A2ACD">
        <w:rPr>
          <w:rFonts w:asciiTheme="majorHAnsi" w:hAnsiTheme="majorHAnsi" w:cstheme="majorHAnsi"/>
          <w:sz w:val="24"/>
          <w:szCs w:val="24"/>
        </w:rPr>
        <w:t xml:space="preserve">that </w:t>
      </w:r>
      <w:r w:rsidR="00C10D25" w:rsidRPr="003A2ACD">
        <w:rPr>
          <w:rFonts w:asciiTheme="majorHAnsi" w:hAnsiTheme="majorHAnsi" w:cstheme="majorHAnsi"/>
          <w:sz w:val="24"/>
          <w:szCs w:val="24"/>
        </w:rPr>
        <w:t>could guide people to understand which activities are available and safe in each recreation site.</w:t>
      </w:r>
      <w:r w:rsidRPr="003A2ACD">
        <w:rPr>
          <w:rFonts w:asciiTheme="majorHAnsi" w:hAnsiTheme="majorHAnsi" w:cstheme="majorHAnsi"/>
          <w:sz w:val="24"/>
          <w:szCs w:val="24"/>
          <w:highlight w:val="white"/>
        </w:rPr>
        <w:t xml:space="preserve"> </w:t>
      </w:r>
    </w:p>
    <w:p w14:paraId="0000000B" w14:textId="77777777" w:rsidR="00A457C9" w:rsidRPr="003A2ACD" w:rsidRDefault="00297337">
      <w:pPr>
        <w:rPr>
          <w:rFonts w:asciiTheme="majorHAnsi" w:hAnsiTheme="majorHAnsi" w:cstheme="majorHAnsi"/>
          <w:b/>
          <w:sz w:val="24"/>
          <w:szCs w:val="24"/>
        </w:rPr>
      </w:pPr>
      <w:r w:rsidRPr="003A2ACD">
        <w:rPr>
          <w:rFonts w:asciiTheme="majorHAnsi" w:hAnsiTheme="majorHAnsi" w:cstheme="majorHAnsi"/>
          <w:b/>
          <w:sz w:val="24"/>
          <w:szCs w:val="24"/>
        </w:rPr>
        <w:t>Topic</w:t>
      </w:r>
    </w:p>
    <w:p w14:paraId="0000000C" w14:textId="6288A10E" w:rsidR="00A457C9" w:rsidRPr="003A2ACD" w:rsidRDefault="002C5DEC">
      <w:pPr>
        <w:numPr>
          <w:ilvl w:val="0"/>
          <w:numId w:val="6"/>
        </w:numPr>
        <w:rPr>
          <w:rFonts w:asciiTheme="majorHAnsi" w:hAnsiTheme="majorHAnsi" w:cstheme="majorHAnsi"/>
          <w:sz w:val="24"/>
          <w:szCs w:val="24"/>
        </w:rPr>
      </w:pPr>
      <w:r w:rsidRPr="003A2ACD">
        <w:rPr>
          <w:rFonts w:asciiTheme="majorHAnsi" w:hAnsiTheme="majorHAnsi" w:cstheme="majorHAnsi"/>
          <w:sz w:val="24"/>
          <w:szCs w:val="24"/>
        </w:rPr>
        <w:t>Guide residents make</w:t>
      </w:r>
      <w:r w:rsidR="003A2ACD" w:rsidRPr="003A2ACD">
        <w:rPr>
          <w:rFonts w:asciiTheme="majorHAnsi" w:hAnsiTheme="majorHAnsi" w:cstheme="majorHAnsi"/>
          <w:sz w:val="24"/>
          <w:szCs w:val="24"/>
        </w:rPr>
        <w:t xml:space="preserve"> a</w:t>
      </w:r>
      <w:r w:rsidRPr="003A2ACD">
        <w:rPr>
          <w:rFonts w:asciiTheme="majorHAnsi" w:hAnsiTheme="majorHAnsi" w:cstheme="majorHAnsi"/>
          <w:sz w:val="24"/>
          <w:szCs w:val="24"/>
        </w:rPr>
        <w:t xml:space="preserve"> c</w:t>
      </w:r>
      <w:r w:rsidR="00B55A00" w:rsidRPr="003A2ACD">
        <w:rPr>
          <w:rFonts w:asciiTheme="majorHAnsi" w:hAnsiTheme="majorHAnsi" w:cstheme="majorHAnsi"/>
          <w:sz w:val="24"/>
          <w:szCs w:val="24"/>
        </w:rPr>
        <w:t>hoice of waterfront recreation sites</w:t>
      </w:r>
      <w:r w:rsidR="00297337" w:rsidRPr="003A2ACD">
        <w:rPr>
          <w:rFonts w:asciiTheme="majorHAnsi" w:hAnsiTheme="majorHAnsi" w:cstheme="majorHAnsi"/>
          <w:sz w:val="24"/>
          <w:szCs w:val="24"/>
        </w:rPr>
        <w:t xml:space="preserve"> in Philadelphia</w:t>
      </w:r>
    </w:p>
    <w:p w14:paraId="0000000E" w14:textId="77777777" w:rsidR="00A457C9" w:rsidRPr="003A2ACD" w:rsidRDefault="00297337">
      <w:pPr>
        <w:numPr>
          <w:ilvl w:val="0"/>
          <w:numId w:val="6"/>
        </w:numPr>
        <w:rPr>
          <w:rFonts w:asciiTheme="majorHAnsi" w:hAnsiTheme="majorHAnsi" w:cstheme="majorHAnsi"/>
          <w:sz w:val="24"/>
          <w:szCs w:val="24"/>
        </w:rPr>
      </w:pPr>
      <w:r w:rsidRPr="003A2ACD">
        <w:rPr>
          <w:rFonts w:asciiTheme="majorHAnsi" w:hAnsiTheme="majorHAnsi" w:cstheme="majorHAnsi"/>
          <w:sz w:val="24"/>
          <w:szCs w:val="24"/>
        </w:rPr>
        <w:t>Format: A research paper with GIS analysis about a substantive question</w:t>
      </w:r>
    </w:p>
    <w:p w14:paraId="00000011" w14:textId="21AE6343" w:rsidR="00A457C9" w:rsidRPr="003A2ACD" w:rsidRDefault="00297337" w:rsidP="00C10D25">
      <w:pPr>
        <w:numPr>
          <w:ilvl w:val="0"/>
          <w:numId w:val="6"/>
        </w:numPr>
        <w:rPr>
          <w:rFonts w:asciiTheme="majorHAnsi" w:hAnsiTheme="majorHAnsi" w:cstheme="majorHAnsi"/>
          <w:sz w:val="24"/>
          <w:szCs w:val="24"/>
        </w:rPr>
      </w:pPr>
      <w:r w:rsidRPr="003A2ACD">
        <w:rPr>
          <w:rFonts w:asciiTheme="majorHAnsi" w:hAnsiTheme="majorHAnsi" w:cstheme="majorHAnsi"/>
          <w:sz w:val="24"/>
          <w:szCs w:val="24"/>
        </w:rPr>
        <w:t xml:space="preserve">Possible data sources: </w:t>
      </w:r>
    </w:p>
    <w:p w14:paraId="0FAB2972" w14:textId="77777777" w:rsidR="00C10D25" w:rsidRPr="003A2ACD" w:rsidRDefault="00C10D25" w:rsidP="00C10D25">
      <w:pPr>
        <w:ind w:left="720" w:firstLine="720"/>
        <w:rPr>
          <w:rFonts w:asciiTheme="majorHAnsi" w:hAnsiTheme="majorHAnsi" w:cstheme="majorHAnsi"/>
          <w:sz w:val="24"/>
          <w:szCs w:val="24"/>
        </w:rPr>
      </w:pPr>
      <w:r w:rsidRPr="003A2ACD">
        <w:rPr>
          <w:rFonts w:asciiTheme="majorHAnsi" w:hAnsiTheme="majorHAnsi" w:cstheme="majorHAnsi"/>
          <w:sz w:val="24"/>
          <w:szCs w:val="24"/>
        </w:rPr>
        <w:t>PPR data:</w:t>
      </w:r>
    </w:p>
    <w:p w14:paraId="00000012" w14:textId="60C7B71E" w:rsidR="00A457C9" w:rsidRPr="003A2ACD" w:rsidRDefault="00C10D25" w:rsidP="00C10D25">
      <w:pPr>
        <w:ind w:left="1440" w:firstLine="720"/>
        <w:rPr>
          <w:rFonts w:asciiTheme="majorHAnsi" w:hAnsiTheme="majorHAnsi" w:cstheme="majorHAnsi"/>
          <w:sz w:val="24"/>
          <w:szCs w:val="24"/>
        </w:rPr>
      </w:pPr>
      <w:r w:rsidRPr="003A2ACD">
        <w:rPr>
          <w:rFonts w:asciiTheme="majorHAnsi" w:hAnsiTheme="majorHAnsi" w:cstheme="majorHAnsi"/>
          <w:sz w:val="24"/>
          <w:szCs w:val="24"/>
        </w:rPr>
        <w:t>https://www.phila.gov/departments/philadelphia-parks-recreation/</w:t>
      </w:r>
    </w:p>
    <w:p w14:paraId="00000014" w14:textId="33ECF44D" w:rsidR="00A457C9" w:rsidRPr="003A2ACD" w:rsidRDefault="00297337" w:rsidP="00C10D25">
      <w:pPr>
        <w:ind w:left="1440"/>
        <w:rPr>
          <w:rFonts w:asciiTheme="majorHAnsi" w:hAnsiTheme="majorHAnsi" w:cstheme="majorHAnsi"/>
          <w:sz w:val="24"/>
          <w:szCs w:val="24"/>
        </w:rPr>
      </w:pPr>
      <w:r w:rsidRPr="003A2ACD">
        <w:rPr>
          <w:rFonts w:asciiTheme="majorHAnsi" w:hAnsiTheme="majorHAnsi" w:cstheme="majorHAnsi"/>
          <w:sz w:val="24"/>
          <w:szCs w:val="24"/>
        </w:rPr>
        <w:t xml:space="preserve">circuit trails, </w:t>
      </w:r>
      <w:proofErr w:type="gramStart"/>
      <w:r w:rsidRPr="003A2ACD">
        <w:rPr>
          <w:rFonts w:asciiTheme="majorHAnsi" w:hAnsiTheme="majorHAnsi" w:cstheme="majorHAnsi"/>
          <w:sz w:val="24"/>
          <w:szCs w:val="24"/>
        </w:rPr>
        <w:t>Indigo</w:t>
      </w:r>
      <w:proofErr w:type="gramEnd"/>
      <w:r w:rsidRPr="003A2ACD">
        <w:rPr>
          <w:rFonts w:asciiTheme="majorHAnsi" w:hAnsiTheme="majorHAnsi" w:cstheme="majorHAnsi"/>
          <w:sz w:val="24"/>
          <w:szCs w:val="24"/>
        </w:rPr>
        <w:t xml:space="preserve"> station</w:t>
      </w:r>
      <w:r w:rsidR="00C10D25" w:rsidRPr="003A2ACD">
        <w:rPr>
          <w:rFonts w:asciiTheme="majorHAnsi" w:hAnsiTheme="majorHAnsi" w:cstheme="majorHAnsi"/>
          <w:sz w:val="24"/>
          <w:szCs w:val="24"/>
        </w:rPr>
        <w:t>, b</w:t>
      </w:r>
      <w:r w:rsidRPr="003A2ACD">
        <w:rPr>
          <w:rFonts w:asciiTheme="majorHAnsi" w:hAnsiTheme="majorHAnsi" w:cstheme="majorHAnsi"/>
          <w:sz w:val="24"/>
          <w:szCs w:val="24"/>
        </w:rPr>
        <w:t>us station, SEPTA station</w:t>
      </w:r>
    </w:p>
    <w:p w14:paraId="00000015" w14:textId="77777777" w:rsidR="00A457C9" w:rsidRPr="003A2ACD" w:rsidRDefault="00A457C9">
      <w:pPr>
        <w:ind w:left="1440"/>
        <w:rPr>
          <w:rFonts w:asciiTheme="majorHAnsi" w:hAnsiTheme="majorHAnsi" w:cstheme="majorHAnsi"/>
          <w:sz w:val="24"/>
          <w:szCs w:val="24"/>
        </w:rPr>
      </w:pPr>
    </w:p>
    <w:p w14:paraId="00000016" w14:textId="77777777" w:rsidR="00A457C9" w:rsidRPr="003A2ACD" w:rsidRDefault="00297337">
      <w:pPr>
        <w:rPr>
          <w:rFonts w:asciiTheme="majorHAnsi" w:hAnsiTheme="majorHAnsi" w:cstheme="majorHAnsi"/>
          <w:b/>
          <w:sz w:val="24"/>
          <w:szCs w:val="24"/>
        </w:rPr>
      </w:pPr>
      <w:r w:rsidRPr="003A2ACD">
        <w:rPr>
          <w:rFonts w:asciiTheme="majorHAnsi" w:hAnsiTheme="majorHAnsi" w:cstheme="majorHAnsi"/>
          <w:b/>
          <w:sz w:val="24"/>
          <w:szCs w:val="24"/>
        </w:rPr>
        <w:t>Existing relevant research</w:t>
      </w:r>
    </w:p>
    <w:p w14:paraId="00000017" w14:textId="77777777" w:rsidR="00A457C9" w:rsidRPr="003A2ACD" w:rsidRDefault="00297337">
      <w:pPr>
        <w:numPr>
          <w:ilvl w:val="0"/>
          <w:numId w:val="1"/>
        </w:numPr>
        <w:rPr>
          <w:rFonts w:asciiTheme="majorHAnsi" w:hAnsiTheme="majorHAnsi" w:cstheme="majorHAnsi"/>
          <w:i/>
          <w:sz w:val="24"/>
          <w:szCs w:val="24"/>
        </w:rPr>
      </w:pPr>
      <w:r w:rsidRPr="003A2ACD">
        <w:rPr>
          <w:rFonts w:asciiTheme="majorHAnsi" w:hAnsiTheme="majorHAnsi" w:cstheme="majorHAnsi"/>
          <w:i/>
          <w:sz w:val="24"/>
          <w:szCs w:val="24"/>
        </w:rPr>
        <w:t>Recreational uses in the Delaware River - Laying the Foundation</w:t>
      </w:r>
      <w:r w:rsidRPr="003A2ACD">
        <w:rPr>
          <w:rFonts w:asciiTheme="majorHAnsi" w:hAnsiTheme="majorHAnsi" w:cstheme="majorHAnsi"/>
          <w:sz w:val="24"/>
          <w:szCs w:val="24"/>
        </w:rPr>
        <w:t>, written by Gayle Killam and Ellen Kohler.</w:t>
      </w:r>
    </w:p>
    <w:p w14:paraId="00000018" w14:textId="77777777" w:rsidR="00A457C9" w:rsidRPr="003A2ACD" w:rsidRDefault="00297337">
      <w:pPr>
        <w:ind w:left="720"/>
        <w:rPr>
          <w:rFonts w:asciiTheme="majorHAnsi" w:hAnsiTheme="majorHAnsi" w:cstheme="majorHAnsi"/>
          <w:sz w:val="24"/>
          <w:szCs w:val="24"/>
        </w:rPr>
      </w:pPr>
      <w:r w:rsidRPr="003A2ACD">
        <w:rPr>
          <w:rFonts w:asciiTheme="majorHAnsi" w:hAnsiTheme="majorHAnsi" w:cstheme="majorHAnsi"/>
          <w:sz w:val="24"/>
          <w:szCs w:val="24"/>
        </w:rPr>
        <w:t>This research provides sufficient information to clarify the value of ongoing activities of recreational places and offer perspectives for prioritizing future activities.</w:t>
      </w:r>
    </w:p>
    <w:p w14:paraId="00000019" w14:textId="77777777" w:rsidR="00A457C9" w:rsidRPr="003A2ACD" w:rsidRDefault="00A457C9">
      <w:pPr>
        <w:ind w:left="720"/>
        <w:rPr>
          <w:rFonts w:asciiTheme="majorHAnsi" w:hAnsiTheme="majorHAnsi" w:cstheme="majorHAnsi"/>
          <w:sz w:val="24"/>
          <w:szCs w:val="24"/>
        </w:rPr>
      </w:pPr>
    </w:p>
    <w:p w14:paraId="0000001A" w14:textId="7FB15B18" w:rsidR="00A457C9" w:rsidRPr="003A2ACD" w:rsidRDefault="00297337">
      <w:pPr>
        <w:rPr>
          <w:rFonts w:asciiTheme="majorHAnsi" w:hAnsiTheme="majorHAnsi" w:cstheme="majorHAnsi"/>
          <w:b/>
          <w:sz w:val="24"/>
          <w:szCs w:val="24"/>
        </w:rPr>
      </w:pPr>
      <w:r w:rsidRPr="003A2ACD">
        <w:rPr>
          <w:rFonts w:asciiTheme="majorHAnsi" w:hAnsiTheme="majorHAnsi" w:cstheme="majorHAnsi"/>
          <w:b/>
          <w:sz w:val="24"/>
          <w:szCs w:val="24"/>
        </w:rPr>
        <w:t>Method (in progress)</w:t>
      </w:r>
    </w:p>
    <w:p w14:paraId="32956E54" w14:textId="77777777" w:rsidR="003A2ACD" w:rsidRPr="003A2ACD" w:rsidRDefault="003A2ACD" w:rsidP="003A2ACD">
      <w:pPr>
        <w:pStyle w:val="ListParagraph"/>
        <w:numPr>
          <w:ilvl w:val="0"/>
          <w:numId w:val="7"/>
        </w:numPr>
        <w:rPr>
          <w:rFonts w:asciiTheme="majorHAnsi" w:hAnsiTheme="majorHAnsi" w:cstheme="majorHAnsi"/>
          <w:bCs/>
          <w:sz w:val="24"/>
          <w:szCs w:val="24"/>
        </w:rPr>
      </w:pPr>
      <w:r w:rsidRPr="003A2ACD">
        <w:rPr>
          <w:rFonts w:asciiTheme="majorHAnsi" w:hAnsiTheme="majorHAnsi" w:cstheme="majorHAnsi"/>
          <w:bCs/>
          <w:sz w:val="24"/>
          <w:szCs w:val="24"/>
        </w:rPr>
        <w:t>Score the recreation sites for different activities(unvarying) and weather(varying)</w:t>
      </w:r>
    </w:p>
    <w:p w14:paraId="5BCF10B5" w14:textId="77777777" w:rsidR="003A2ACD" w:rsidRPr="003A2ACD" w:rsidRDefault="003A2ACD" w:rsidP="003A2ACD">
      <w:pPr>
        <w:pStyle w:val="ListParagraph"/>
        <w:numPr>
          <w:ilvl w:val="0"/>
          <w:numId w:val="7"/>
        </w:numPr>
        <w:rPr>
          <w:rFonts w:asciiTheme="majorHAnsi" w:hAnsiTheme="majorHAnsi" w:cstheme="majorHAnsi"/>
          <w:bCs/>
          <w:sz w:val="24"/>
          <w:szCs w:val="24"/>
        </w:rPr>
      </w:pPr>
      <w:r w:rsidRPr="003A2ACD">
        <w:rPr>
          <w:rFonts w:asciiTheme="majorHAnsi" w:hAnsiTheme="majorHAnsi" w:cstheme="majorHAnsi"/>
          <w:bCs/>
          <w:sz w:val="24"/>
          <w:szCs w:val="24"/>
        </w:rPr>
        <w:t>Activities include swimming, wading, jet skiing, paddle boarding, kayaking, paddle boating, motor boating, sail boating, and fishing.</w:t>
      </w:r>
    </w:p>
    <w:p w14:paraId="332ABD62" w14:textId="77777777" w:rsidR="003A2ACD" w:rsidRPr="003A2ACD" w:rsidRDefault="003A2ACD" w:rsidP="003A2ACD">
      <w:pPr>
        <w:pStyle w:val="ListParagraph"/>
        <w:numPr>
          <w:ilvl w:val="0"/>
          <w:numId w:val="7"/>
        </w:numPr>
        <w:rPr>
          <w:rFonts w:asciiTheme="majorHAnsi" w:hAnsiTheme="majorHAnsi" w:cstheme="majorHAnsi"/>
          <w:bCs/>
          <w:sz w:val="24"/>
          <w:szCs w:val="24"/>
        </w:rPr>
      </w:pPr>
      <w:r w:rsidRPr="003A2ACD">
        <w:rPr>
          <w:rFonts w:asciiTheme="majorHAnsi" w:hAnsiTheme="majorHAnsi" w:cstheme="majorHAnsi"/>
          <w:bCs/>
          <w:sz w:val="24"/>
          <w:szCs w:val="24"/>
        </w:rPr>
        <w:t xml:space="preserve">Each recreation site has its own provided list of these activities, but weather such as outdoor temperature, flow velocity, water temperature, nearby CSO volume, and water </w:t>
      </w:r>
      <w:r w:rsidRPr="003A2ACD">
        <w:rPr>
          <w:rFonts w:asciiTheme="majorHAnsi" w:hAnsiTheme="majorHAnsi" w:cstheme="majorHAnsi"/>
          <w:bCs/>
          <w:sz w:val="24"/>
          <w:szCs w:val="24"/>
        </w:rPr>
        <w:lastRenderedPageBreak/>
        <w:t xml:space="preserve">quality (bacteria indicator: </w:t>
      </w:r>
      <w:proofErr w:type="gramStart"/>
      <w:r w:rsidRPr="003A2ACD">
        <w:rPr>
          <w:rFonts w:asciiTheme="majorHAnsi" w:hAnsiTheme="majorHAnsi" w:cstheme="majorHAnsi"/>
          <w:bCs/>
          <w:sz w:val="24"/>
          <w:szCs w:val="24"/>
        </w:rPr>
        <w:t>E.coli</w:t>
      </w:r>
      <w:proofErr w:type="gramEnd"/>
      <w:r w:rsidRPr="003A2ACD">
        <w:rPr>
          <w:rFonts w:asciiTheme="majorHAnsi" w:hAnsiTheme="majorHAnsi" w:cstheme="majorHAnsi"/>
          <w:bCs/>
          <w:sz w:val="24"/>
          <w:szCs w:val="24"/>
        </w:rPr>
        <w:t xml:space="preserve"> or Enterococci) might also be an essential part for residents to choose the right place.</w:t>
      </w:r>
    </w:p>
    <w:p w14:paraId="49D42F80" w14:textId="2E37F124" w:rsidR="003A2ACD" w:rsidRPr="003A2ACD" w:rsidRDefault="003A2ACD" w:rsidP="003A2ACD">
      <w:pPr>
        <w:pStyle w:val="ListParagraph"/>
        <w:numPr>
          <w:ilvl w:val="0"/>
          <w:numId w:val="7"/>
        </w:numPr>
        <w:rPr>
          <w:rFonts w:asciiTheme="majorHAnsi" w:hAnsiTheme="majorHAnsi" w:cstheme="majorHAnsi"/>
          <w:bCs/>
          <w:sz w:val="24"/>
          <w:szCs w:val="24"/>
        </w:rPr>
      </w:pPr>
      <w:r w:rsidRPr="003A2ACD">
        <w:rPr>
          <w:rFonts w:asciiTheme="majorHAnsi" w:hAnsiTheme="majorHAnsi" w:cstheme="majorHAnsi"/>
          <w:bCs/>
          <w:sz w:val="24"/>
          <w:szCs w:val="24"/>
        </w:rPr>
        <w:t>Other information could also be provided to residents, such as facilities, tree density, and boat launches.</w:t>
      </w:r>
    </w:p>
    <w:p w14:paraId="6C2F2A3F" w14:textId="77777777" w:rsidR="003A2ACD" w:rsidRPr="003A2ACD" w:rsidRDefault="003A2ACD" w:rsidP="003A2ACD">
      <w:pPr>
        <w:rPr>
          <w:rFonts w:asciiTheme="majorHAnsi" w:hAnsiTheme="majorHAnsi" w:cstheme="majorHAnsi"/>
          <w:bCs/>
          <w:sz w:val="24"/>
          <w:szCs w:val="24"/>
        </w:rPr>
      </w:pPr>
    </w:p>
    <w:p w14:paraId="00000026" w14:textId="6874B08A" w:rsidR="00A457C9" w:rsidRPr="003A2ACD" w:rsidRDefault="003A2ACD" w:rsidP="003A2ACD">
      <w:pPr>
        <w:rPr>
          <w:rFonts w:asciiTheme="majorHAnsi" w:hAnsiTheme="majorHAnsi" w:cstheme="majorHAnsi"/>
          <w:sz w:val="24"/>
          <w:szCs w:val="24"/>
        </w:rPr>
      </w:pPr>
      <w:r w:rsidRPr="003A2ACD">
        <w:rPr>
          <w:rFonts w:asciiTheme="majorHAnsi" w:hAnsiTheme="majorHAnsi" w:cstheme="majorHAnsi"/>
          <w:bCs/>
          <w:sz w:val="24"/>
          <w:szCs w:val="24"/>
        </w:rPr>
        <w:t>This project aims not only to help people choose the right waterfront recreation site to visit even they have different purposes such as picnicking, fishing, and kayaking but also to let people be informed on the fairest opportunities to access recreational activities for each resident in the safest possible way. An unvarying score of each waterfront recreation site could be delivered as a report, and a varying score could be provided as a website or app, which will also include indicators of the unvarying score.</w:t>
      </w:r>
    </w:p>
    <w:p w14:paraId="00000027" w14:textId="77777777" w:rsidR="00A457C9" w:rsidRPr="003A2ACD" w:rsidRDefault="00A457C9">
      <w:pPr>
        <w:ind w:left="1440"/>
        <w:rPr>
          <w:rFonts w:asciiTheme="majorHAnsi" w:hAnsiTheme="majorHAnsi" w:cstheme="majorHAnsi"/>
          <w:sz w:val="24"/>
          <w:szCs w:val="24"/>
        </w:rPr>
      </w:pPr>
    </w:p>
    <w:p w14:paraId="00000028" w14:textId="77777777" w:rsidR="00A457C9" w:rsidRPr="003A2ACD" w:rsidRDefault="00297337">
      <w:pPr>
        <w:rPr>
          <w:rFonts w:asciiTheme="majorHAnsi" w:hAnsiTheme="majorHAnsi" w:cstheme="majorHAnsi"/>
          <w:sz w:val="24"/>
          <w:szCs w:val="24"/>
        </w:rPr>
      </w:pPr>
      <w:r w:rsidRPr="003A2ACD">
        <w:rPr>
          <w:rFonts w:asciiTheme="majorHAnsi" w:hAnsiTheme="majorHAnsi" w:cstheme="majorHAnsi"/>
          <w:sz w:val="24"/>
          <w:szCs w:val="24"/>
        </w:rPr>
        <w:tab/>
      </w:r>
    </w:p>
    <w:p w14:paraId="00000029" w14:textId="77777777" w:rsidR="00A457C9" w:rsidRPr="003A2ACD" w:rsidRDefault="00A457C9">
      <w:pPr>
        <w:ind w:left="1440"/>
        <w:rPr>
          <w:rFonts w:asciiTheme="majorHAnsi" w:hAnsiTheme="majorHAnsi" w:cstheme="majorHAnsi"/>
          <w:sz w:val="24"/>
          <w:szCs w:val="24"/>
        </w:rPr>
      </w:pPr>
    </w:p>
    <w:p w14:paraId="0000002A" w14:textId="6CDF7A44" w:rsidR="00A457C9" w:rsidRPr="003A2ACD" w:rsidRDefault="00A457C9">
      <w:pPr>
        <w:rPr>
          <w:rFonts w:asciiTheme="majorHAnsi" w:hAnsiTheme="majorHAnsi" w:cstheme="majorHAnsi"/>
          <w:sz w:val="24"/>
          <w:szCs w:val="24"/>
        </w:rPr>
      </w:pPr>
    </w:p>
    <w:p w14:paraId="54626BE7" w14:textId="5ED257A8" w:rsidR="003A2ACD" w:rsidRPr="003A2ACD" w:rsidRDefault="003A2ACD">
      <w:pPr>
        <w:rPr>
          <w:rFonts w:asciiTheme="majorHAnsi" w:hAnsiTheme="majorHAnsi" w:cstheme="majorHAnsi"/>
          <w:sz w:val="24"/>
          <w:szCs w:val="24"/>
        </w:rPr>
      </w:pPr>
    </w:p>
    <w:p w14:paraId="4679A099" w14:textId="4312DBE2" w:rsidR="003A2ACD" w:rsidRPr="003A2ACD" w:rsidRDefault="003A2ACD">
      <w:pPr>
        <w:rPr>
          <w:rFonts w:asciiTheme="majorHAnsi" w:hAnsiTheme="majorHAnsi" w:cstheme="majorHAnsi"/>
          <w:sz w:val="24"/>
          <w:szCs w:val="24"/>
        </w:rPr>
      </w:pPr>
    </w:p>
    <w:p w14:paraId="458A3FD3" w14:textId="63BF4982" w:rsidR="003A2ACD" w:rsidRPr="003A2ACD" w:rsidRDefault="003A2ACD">
      <w:pPr>
        <w:rPr>
          <w:rFonts w:asciiTheme="majorHAnsi" w:hAnsiTheme="majorHAnsi" w:cstheme="majorHAnsi"/>
          <w:sz w:val="24"/>
          <w:szCs w:val="24"/>
        </w:rPr>
      </w:pPr>
    </w:p>
    <w:p w14:paraId="3C73E17C" w14:textId="449E230B" w:rsidR="003A2ACD" w:rsidRPr="003A2ACD" w:rsidRDefault="003A2ACD">
      <w:pPr>
        <w:rPr>
          <w:rFonts w:asciiTheme="majorHAnsi" w:hAnsiTheme="majorHAnsi" w:cstheme="majorHAnsi"/>
          <w:sz w:val="24"/>
          <w:szCs w:val="24"/>
        </w:rPr>
      </w:pPr>
    </w:p>
    <w:p w14:paraId="01B34467" w14:textId="5553CA01" w:rsidR="003A2ACD" w:rsidRPr="003A2ACD" w:rsidRDefault="003A2ACD">
      <w:pPr>
        <w:rPr>
          <w:rFonts w:asciiTheme="majorHAnsi" w:hAnsiTheme="majorHAnsi" w:cstheme="majorHAnsi"/>
          <w:sz w:val="24"/>
          <w:szCs w:val="24"/>
        </w:rPr>
      </w:pPr>
    </w:p>
    <w:p w14:paraId="0A79771D" w14:textId="70DB497B" w:rsidR="003A2ACD" w:rsidRPr="003A2ACD" w:rsidRDefault="003A2ACD">
      <w:pPr>
        <w:rPr>
          <w:rFonts w:asciiTheme="majorHAnsi" w:hAnsiTheme="majorHAnsi" w:cstheme="majorHAnsi"/>
          <w:sz w:val="24"/>
          <w:szCs w:val="24"/>
        </w:rPr>
      </w:pPr>
    </w:p>
    <w:p w14:paraId="279EEB7F" w14:textId="16BD2BB3" w:rsidR="003A2ACD" w:rsidRPr="003A2ACD" w:rsidRDefault="003A2ACD">
      <w:pPr>
        <w:rPr>
          <w:rFonts w:asciiTheme="majorHAnsi" w:hAnsiTheme="majorHAnsi" w:cstheme="majorHAnsi"/>
          <w:sz w:val="24"/>
          <w:szCs w:val="24"/>
        </w:rPr>
      </w:pPr>
    </w:p>
    <w:p w14:paraId="72422D38" w14:textId="6FCDAA36" w:rsidR="003A2ACD" w:rsidRPr="003A2ACD" w:rsidRDefault="003A2ACD">
      <w:pPr>
        <w:rPr>
          <w:rFonts w:asciiTheme="majorHAnsi" w:hAnsiTheme="majorHAnsi" w:cstheme="majorHAnsi"/>
          <w:sz w:val="24"/>
          <w:szCs w:val="24"/>
        </w:rPr>
      </w:pPr>
    </w:p>
    <w:p w14:paraId="4007D6F9" w14:textId="07CEE3F4" w:rsidR="003A2ACD" w:rsidRPr="003A2ACD" w:rsidRDefault="003A2ACD">
      <w:pPr>
        <w:rPr>
          <w:rFonts w:asciiTheme="majorHAnsi" w:hAnsiTheme="majorHAnsi" w:cstheme="majorHAnsi"/>
          <w:sz w:val="24"/>
          <w:szCs w:val="24"/>
        </w:rPr>
      </w:pPr>
    </w:p>
    <w:p w14:paraId="270BC4C9" w14:textId="09890EE4" w:rsidR="003A2ACD" w:rsidRPr="003A2ACD" w:rsidRDefault="003A2ACD">
      <w:pPr>
        <w:rPr>
          <w:rFonts w:asciiTheme="majorHAnsi" w:hAnsiTheme="majorHAnsi" w:cstheme="majorHAnsi"/>
          <w:sz w:val="24"/>
          <w:szCs w:val="24"/>
        </w:rPr>
      </w:pPr>
    </w:p>
    <w:p w14:paraId="6A0CF952" w14:textId="0EC5BD59" w:rsidR="003A2ACD" w:rsidRPr="003A2ACD" w:rsidRDefault="003A2ACD">
      <w:pPr>
        <w:rPr>
          <w:rFonts w:asciiTheme="majorHAnsi" w:hAnsiTheme="majorHAnsi" w:cstheme="majorHAnsi"/>
          <w:sz w:val="24"/>
          <w:szCs w:val="24"/>
        </w:rPr>
      </w:pPr>
    </w:p>
    <w:p w14:paraId="52FDAACA" w14:textId="688DEEB5" w:rsidR="003A2ACD" w:rsidRPr="003A2ACD" w:rsidRDefault="003A2ACD">
      <w:pPr>
        <w:rPr>
          <w:rFonts w:asciiTheme="majorHAnsi" w:hAnsiTheme="majorHAnsi" w:cstheme="majorHAnsi"/>
          <w:sz w:val="24"/>
          <w:szCs w:val="24"/>
        </w:rPr>
      </w:pPr>
    </w:p>
    <w:p w14:paraId="280B821A" w14:textId="5C8AEBF2" w:rsidR="003A2ACD" w:rsidRPr="003A2ACD" w:rsidRDefault="003A2ACD">
      <w:pPr>
        <w:rPr>
          <w:rFonts w:asciiTheme="majorHAnsi" w:hAnsiTheme="majorHAnsi" w:cstheme="majorHAnsi"/>
          <w:sz w:val="24"/>
          <w:szCs w:val="24"/>
        </w:rPr>
      </w:pPr>
    </w:p>
    <w:p w14:paraId="588A8E36" w14:textId="567E8BA7" w:rsidR="003A2ACD" w:rsidRPr="003A2ACD" w:rsidRDefault="003A2ACD">
      <w:pPr>
        <w:rPr>
          <w:rFonts w:asciiTheme="majorHAnsi" w:hAnsiTheme="majorHAnsi" w:cstheme="majorHAnsi"/>
          <w:sz w:val="24"/>
          <w:szCs w:val="24"/>
        </w:rPr>
      </w:pPr>
    </w:p>
    <w:p w14:paraId="4FC05DEF" w14:textId="21E0729E" w:rsidR="003A2ACD" w:rsidRPr="003A2ACD" w:rsidRDefault="003A2ACD">
      <w:pPr>
        <w:rPr>
          <w:rFonts w:asciiTheme="majorHAnsi" w:hAnsiTheme="majorHAnsi" w:cstheme="majorHAnsi"/>
          <w:sz w:val="24"/>
          <w:szCs w:val="24"/>
        </w:rPr>
      </w:pPr>
    </w:p>
    <w:p w14:paraId="3A99D43E" w14:textId="3A7014E2" w:rsidR="003A2ACD" w:rsidRPr="003A2ACD" w:rsidRDefault="003A2ACD">
      <w:pPr>
        <w:rPr>
          <w:rFonts w:asciiTheme="majorHAnsi" w:hAnsiTheme="majorHAnsi" w:cstheme="majorHAnsi"/>
          <w:sz w:val="24"/>
          <w:szCs w:val="24"/>
        </w:rPr>
      </w:pPr>
    </w:p>
    <w:p w14:paraId="610C38C5" w14:textId="77777777" w:rsidR="003A2ACD" w:rsidRPr="003A2ACD" w:rsidRDefault="003A2ACD">
      <w:pPr>
        <w:rPr>
          <w:rFonts w:asciiTheme="majorHAnsi" w:hAnsiTheme="majorHAnsi" w:cstheme="majorHAnsi"/>
          <w:sz w:val="24"/>
          <w:szCs w:val="24"/>
        </w:rPr>
      </w:pPr>
    </w:p>
    <w:p w14:paraId="64253B23" w14:textId="77777777" w:rsidR="00753E9B" w:rsidRPr="00753E9B" w:rsidRDefault="00753E9B" w:rsidP="00753E9B">
      <w:pPr>
        <w:rPr>
          <w:rFonts w:asciiTheme="majorHAnsi" w:hAnsiTheme="majorHAnsi" w:cstheme="majorHAnsi"/>
          <w:noProof/>
          <w:sz w:val="24"/>
          <w:szCs w:val="24"/>
          <w:lang w:val="en-US"/>
        </w:rPr>
      </w:pPr>
      <w:r w:rsidRPr="00753E9B">
        <w:rPr>
          <w:rFonts w:asciiTheme="majorHAnsi" w:hAnsiTheme="majorHAnsi" w:cstheme="majorHAnsi"/>
          <w:b/>
          <w:bCs/>
          <w:noProof/>
          <w:sz w:val="24"/>
          <w:szCs w:val="24"/>
          <w:lang w:val="en-US"/>
        </w:rPr>
        <w:t xml:space="preserve">Most Immersive: </w:t>
      </w:r>
    </w:p>
    <w:p w14:paraId="035AA7B4" w14:textId="77777777" w:rsidR="00753E9B" w:rsidRPr="00753E9B" w:rsidRDefault="00753E9B" w:rsidP="00753E9B">
      <w:pPr>
        <w:rPr>
          <w:rFonts w:asciiTheme="majorHAnsi" w:hAnsiTheme="majorHAnsi" w:cstheme="majorHAnsi"/>
          <w:noProof/>
          <w:sz w:val="24"/>
          <w:szCs w:val="24"/>
          <w:lang w:val="en-US"/>
        </w:rPr>
      </w:pPr>
      <w:r w:rsidRPr="00753E9B">
        <w:rPr>
          <w:rFonts w:asciiTheme="majorHAnsi" w:hAnsiTheme="majorHAnsi" w:cstheme="majorHAnsi"/>
          <w:b/>
          <w:bCs/>
          <w:noProof/>
          <w:sz w:val="24"/>
          <w:szCs w:val="24"/>
          <w:lang w:val="en-US"/>
        </w:rPr>
        <w:tab/>
      </w:r>
      <w:r w:rsidRPr="00753E9B">
        <w:rPr>
          <w:rFonts w:asciiTheme="majorHAnsi" w:hAnsiTheme="majorHAnsi" w:cstheme="majorHAnsi"/>
          <w:noProof/>
          <w:sz w:val="24"/>
          <w:szCs w:val="24"/>
          <w:lang w:val="en-US"/>
        </w:rPr>
        <w:t>Swimming, Wading, Jet Skiing, Paddle Boarding, Kayaking</w:t>
      </w:r>
    </w:p>
    <w:p w14:paraId="47E04CC7" w14:textId="77777777" w:rsidR="00753E9B" w:rsidRPr="00753E9B" w:rsidRDefault="00753E9B" w:rsidP="00753E9B">
      <w:pPr>
        <w:rPr>
          <w:rFonts w:asciiTheme="majorHAnsi" w:hAnsiTheme="majorHAnsi" w:cstheme="majorHAnsi"/>
          <w:noProof/>
          <w:sz w:val="24"/>
          <w:szCs w:val="24"/>
          <w:lang w:val="en-US"/>
        </w:rPr>
      </w:pPr>
      <w:r w:rsidRPr="00753E9B">
        <w:rPr>
          <w:rFonts w:asciiTheme="majorHAnsi" w:hAnsiTheme="majorHAnsi" w:cstheme="majorHAnsi"/>
          <w:b/>
          <w:bCs/>
          <w:noProof/>
          <w:sz w:val="24"/>
          <w:szCs w:val="24"/>
          <w:lang w:val="en-US"/>
        </w:rPr>
        <w:t xml:space="preserve">Moderately Immersive: </w:t>
      </w:r>
    </w:p>
    <w:p w14:paraId="02EE4477" w14:textId="77777777" w:rsidR="00753E9B" w:rsidRPr="00753E9B" w:rsidRDefault="00753E9B" w:rsidP="00753E9B">
      <w:pPr>
        <w:rPr>
          <w:rFonts w:asciiTheme="majorHAnsi" w:hAnsiTheme="majorHAnsi" w:cstheme="majorHAnsi"/>
          <w:noProof/>
          <w:sz w:val="24"/>
          <w:szCs w:val="24"/>
          <w:lang w:val="en-US"/>
        </w:rPr>
      </w:pPr>
      <w:r w:rsidRPr="00753E9B">
        <w:rPr>
          <w:rFonts w:asciiTheme="majorHAnsi" w:hAnsiTheme="majorHAnsi" w:cstheme="majorHAnsi"/>
          <w:b/>
          <w:bCs/>
          <w:noProof/>
          <w:sz w:val="24"/>
          <w:szCs w:val="24"/>
          <w:lang w:val="en-US"/>
        </w:rPr>
        <w:tab/>
      </w:r>
      <w:r w:rsidRPr="00753E9B">
        <w:rPr>
          <w:rFonts w:asciiTheme="majorHAnsi" w:hAnsiTheme="majorHAnsi" w:cstheme="majorHAnsi"/>
          <w:noProof/>
          <w:sz w:val="24"/>
          <w:szCs w:val="24"/>
          <w:lang w:val="en-US"/>
        </w:rPr>
        <w:t>Paddle Boating, Motor Boating, Sail Boating</w:t>
      </w:r>
    </w:p>
    <w:p w14:paraId="09C5385D" w14:textId="77777777" w:rsidR="00753E9B" w:rsidRPr="00753E9B" w:rsidRDefault="00753E9B" w:rsidP="00753E9B">
      <w:pPr>
        <w:rPr>
          <w:rFonts w:asciiTheme="majorHAnsi" w:hAnsiTheme="majorHAnsi" w:cstheme="majorHAnsi"/>
          <w:noProof/>
          <w:sz w:val="24"/>
          <w:szCs w:val="24"/>
          <w:lang w:val="en-US"/>
        </w:rPr>
      </w:pPr>
      <w:r w:rsidRPr="00753E9B">
        <w:rPr>
          <w:rFonts w:asciiTheme="majorHAnsi" w:hAnsiTheme="majorHAnsi" w:cstheme="majorHAnsi"/>
          <w:b/>
          <w:bCs/>
          <w:noProof/>
          <w:sz w:val="24"/>
          <w:szCs w:val="24"/>
          <w:lang w:val="en-US"/>
        </w:rPr>
        <w:t xml:space="preserve">Least Immersive: </w:t>
      </w:r>
    </w:p>
    <w:p w14:paraId="6E1004ED" w14:textId="77777777" w:rsidR="00753E9B" w:rsidRPr="00753E9B" w:rsidRDefault="00753E9B" w:rsidP="00753E9B">
      <w:pPr>
        <w:rPr>
          <w:rFonts w:asciiTheme="majorHAnsi" w:hAnsiTheme="majorHAnsi" w:cstheme="majorHAnsi"/>
          <w:noProof/>
          <w:sz w:val="24"/>
          <w:szCs w:val="24"/>
          <w:lang w:val="en-US"/>
        </w:rPr>
      </w:pPr>
      <w:r w:rsidRPr="00753E9B">
        <w:rPr>
          <w:rFonts w:asciiTheme="majorHAnsi" w:hAnsiTheme="majorHAnsi" w:cstheme="majorHAnsi"/>
          <w:b/>
          <w:bCs/>
          <w:noProof/>
          <w:sz w:val="24"/>
          <w:szCs w:val="24"/>
          <w:lang w:val="en-US"/>
        </w:rPr>
        <w:tab/>
      </w:r>
      <w:r w:rsidRPr="00753E9B">
        <w:rPr>
          <w:rFonts w:asciiTheme="majorHAnsi" w:hAnsiTheme="majorHAnsi" w:cstheme="majorHAnsi"/>
          <w:noProof/>
          <w:sz w:val="24"/>
          <w:szCs w:val="24"/>
          <w:lang w:val="en-US"/>
        </w:rPr>
        <w:t>Fishing</w:t>
      </w:r>
    </w:p>
    <w:p w14:paraId="0000002B" w14:textId="77777777" w:rsidR="00A457C9" w:rsidRDefault="00A457C9">
      <w:pPr>
        <w:rPr>
          <w:sz w:val="24"/>
          <w:szCs w:val="24"/>
        </w:rPr>
      </w:pPr>
    </w:p>
    <w:p w14:paraId="619B6833" w14:textId="77777777" w:rsidR="00753E9B" w:rsidRDefault="00B55A00">
      <w:r>
        <w:rPr>
          <w:noProof/>
        </w:rPr>
        <w:drawing>
          <wp:inline distT="0" distB="0" distL="0" distR="0" wp14:anchorId="5053FE28" wp14:editId="48E83D57">
            <wp:extent cx="5943600" cy="7924800"/>
            <wp:effectExtent l="0" t="0" r="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0000002C" w14:textId="57A427FD" w:rsidR="00A457C9" w:rsidRDefault="00B55A00">
      <w:r>
        <w:rPr>
          <w:noProof/>
        </w:rPr>
        <w:lastRenderedPageBreak/>
        <w:drawing>
          <wp:inline distT="0" distB="0" distL="0" distR="0" wp14:anchorId="08FE7330" wp14:editId="58C4AFE0">
            <wp:extent cx="5943600" cy="792480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75AE68EE" w14:textId="3EFC5E48" w:rsidR="002C5DEC" w:rsidRDefault="002C5DEC"/>
    <w:p w14:paraId="114BD809" w14:textId="25AB8951" w:rsidR="002C5DEC" w:rsidRDefault="002C5DEC">
      <w:r>
        <w:lastRenderedPageBreak/>
        <w:t>CSO volume data</w:t>
      </w:r>
    </w:p>
    <w:p w14:paraId="4F9F0959" w14:textId="40BFBD2C" w:rsidR="002C5DEC" w:rsidRDefault="002C5DEC">
      <w:r w:rsidRPr="002C5DEC">
        <w:drawing>
          <wp:inline distT="0" distB="0" distL="0" distR="0" wp14:anchorId="27B5DECE" wp14:editId="02DC4B79">
            <wp:extent cx="5943600" cy="2419985"/>
            <wp:effectExtent l="0" t="0" r="0" b="0"/>
            <wp:docPr id="15" name="Content Placeholder 4" descr="Graphical user interface, text, application, email&#10;&#10;Description automatically generated">
              <a:hlinkClick xmlns:a="http://schemas.openxmlformats.org/drawingml/2006/main" r:id="" action="ppaction://hlinksldjump?num=3"/>
              <a:extLst xmlns:a="http://schemas.openxmlformats.org/drawingml/2006/main">
                <a:ext uri="{FF2B5EF4-FFF2-40B4-BE49-F238E27FC236}">
                  <a16:creationId xmlns:a16="http://schemas.microsoft.com/office/drawing/2014/main" id="{642CD8EC-161B-41BE-AE68-172330FF9DC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4" descr="Graphical user interface, text, application, email&#10;&#10;Description automatically generated">
                      <a:hlinkClick r:id="" action="ppaction://hlinksldjump?num=3"/>
                      <a:extLst>
                        <a:ext uri="{FF2B5EF4-FFF2-40B4-BE49-F238E27FC236}">
                          <a16:creationId xmlns:a16="http://schemas.microsoft.com/office/drawing/2014/main" id="{642CD8EC-161B-41BE-AE68-172330FF9DCE}"/>
                        </a:ext>
                      </a:extLst>
                    </pic:cNvPr>
                    <pic:cNvPicPr>
                      <a:picLocks noGrp="1"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419985"/>
                    </a:xfrm>
                    <a:prstGeom prst="rect">
                      <a:avLst/>
                    </a:prstGeom>
                  </pic:spPr>
                </pic:pic>
              </a:graphicData>
            </a:graphic>
          </wp:inline>
        </w:drawing>
      </w:r>
    </w:p>
    <w:p w14:paraId="16C9052C" w14:textId="6D389384" w:rsidR="002C5DEC" w:rsidRDefault="002C5DEC">
      <w:r w:rsidRPr="002C5DEC">
        <w:drawing>
          <wp:inline distT="0" distB="0" distL="0" distR="0" wp14:anchorId="092C8380" wp14:editId="0BBD7070">
            <wp:extent cx="4001315" cy="1300428"/>
            <wp:effectExtent l="0" t="0" r="0" b="0"/>
            <wp:docPr id="7" name="Picture 6" descr="Calendar&#10;&#10;Description automatically generated">
              <a:extLst xmlns:a="http://schemas.openxmlformats.org/drawingml/2006/main">
                <a:ext uri="{FF2B5EF4-FFF2-40B4-BE49-F238E27FC236}">
                  <a16:creationId xmlns:a16="http://schemas.microsoft.com/office/drawing/2014/main" id="{ECC9C653-8611-4F2E-8169-93875E6B57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alendar&#10;&#10;Description automatically generated">
                      <a:extLst>
                        <a:ext uri="{FF2B5EF4-FFF2-40B4-BE49-F238E27FC236}">
                          <a16:creationId xmlns:a16="http://schemas.microsoft.com/office/drawing/2014/main" id="{ECC9C653-8611-4F2E-8169-93875E6B57B0}"/>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01315" cy="1300428"/>
                    </a:xfrm>
                    <a:prstGeom prst="rect">
                      <a:avLst/>
                    </a:prstGeom>
                  </pic:spPr>
                </pic:pic>
              </a:graphicData>
            </a:graphic>
          </wp:inline>
        </w:drawing>
      </w:r>
    </w:p>
    <w:p w14:paraId="2E802BEF" w14:textId="14B7BD3A" w:rsidR="002C5DEC" w:rsidRDefault="002C5DEC">
      <w:r>
        <w:t>Simply convert from 15 secs to daily</w:t>
      </w:r>
    </w:p>
    <w:p w14:paraId="45480AE1" w14:textId="5D20D41B" w:rsidR="002C5DEC" w:rsidRDefault="002C5DEC">
      <w:r w:rsidRPr="002C5DEC">
        <w:drawing>
          <wp:inline distT="0" distB="0" distL="0" distR="0" wp14:anchorId="4F75F26A" wp14:editId="7AE1A7D8">
            <wp:extent cx="4001315" cy="1580519"/>
            <wp:effectExtent l="0" t="0" r="0" b="635"/>
            <wp:docPr id="9" name="Picture 8" descr="Table&#10;&#10;Description automatically generated">
              <a:extLst xmlns:a="http://schemas.openxmlformats.org/drawingml/2006/main">
                <a:ext uri="{FF2B5EF4-FFF2-40B4-BE49-F238E27FC236}">
                  <a16:creationId xmlns:a16="http://schemas.microsoft.com/office/drawing/2014/main" id="{71D0B53F-E0DD-494B-A2CE-79995439B2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Table&#10;&#10;Description automatically generated">
                      <a:extLst>
                        <a:ext uri="{FF2B5EF4-FFF2-40B4-BE49-F238E27FC236}">
                          <a16:creationId xmlns:a16="http://schemas.microsoft.com/office/drawing/2014/main" id="{71D0B53F-E0DD-494B-A2CE-79995439B218}"/>
                        </a:ext>
                      </a:extLst>
                    </pic:cNvPr>
                    <pic:cNvPicPr>
                      <a:picLocks noChangeAspect="1"/>
                    </pic:cNvPicPr>
                  </pic:nvPicPr>
                  <pic:blipFill>
                    <a:blip r:embed="rId9"/>
                    <a:stretch>
                      <a:fillRect/>
                    </a:stretch>
                  </pic:blipFill>
                  <pic:spPr>
                    <a:xfrm>
                      <a:off x="0" y="0"/>
                      <a:ext cx="4001315" cy="1580519"/>
                    </a:xfrm>
                    <a:prstGeom prst="rect">
                      <a:avLst/>
                    </a:prstGeom>
                  </pic:spPr>
                </pic:pic>
              </a:graphicData>
            </a:graphic>
          </wp:inline>
        </w:drawing>
      </w:r>
    </w:p>
    <w:p w14:paraId="0000002D" w14:textId="77777777" w:rsidR="00A457C9" w:rsidRDefault="00A457C9">
      <w:pPr>
        <w:rPr>
          <w:color w:val="1A1A26"/>
          <w:sz w:val="20"/>
          <w:szCs w:val="20"/>
        </w:rPr>
      </w:pPr>
    </w:p>
    <w:sectPr w:rsidR="00A457C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50CB8"/>
    <w:multiLevelType w:val="multilevel"/>
    <w:tmpl w:val="516C0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BF0984"/>
    <w:multiLevelType w:val="multilevel"/>
    <w:tmpl w:val="5E0ED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E97562E"/>
    <w:multiLevelType w:val="multilevel"/>
    <w:tmpl w:val="C2969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48618E3"/>
    <w:multiLevelType w:val="multilevel"/>
    <w:tmpl w:val="CA26D2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2C764B2"/>
    <w:multiLevelType w:val="multilevel"/>
    <w:tmpl w:val="A2040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40605E6"/>
    <w:multiLevelType w:val="multilevel"/>
    <w:tmpl w:val="DD048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FBF51FD"/>
    <w:multiLevelType w:val="hybridMultilevel"/>
    <w:tmpl w:val="3FE8F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5"/>
  </w:num>
  <w:num w:numId="5">
    <w:abstractNumId w:val="1"/>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7C9"/>
    <w:rsid w:val="00297337"/>
    <w:rsid w:val="002C5DEC"/>
    <w:rsid w:val="003A2ACD"/>
    <w:rsid w:val="00617C0A"/>
    <w:rsid w:val="00753E9B"/>
    <w:rsid w:val="00A457C9"/>
    <w:rsid w:val="00B55A00"/>
    <w:rsid w:val="00C10D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F001F"/>
  <w15:docId w15:val="{12D71326-1FAB-475F-ABEC-41A2F0BBF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宋体"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paragraph" w:styleId="ListParagraph">
    <w:name w:val="List Paragraph"/>
    <w:basedOn w:val="Normal"/>
    <w:uiPriority w:val="34"/>
    <w:qFormat/>
    <w:rsid w:val="00B55A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6806687">
      <w:bodyDiv w:val="1"/>
      <w:marLeft w:val="0"/>
      <w:marRight w:val="0"/>
      <w:marTop w:val="0"/>
      <w:marBottom w:val="0"/>
      <w:divBdr>
        <w:top w:val="none" w:sz="0" w:space="0" w:color="auto"/>
        <w:left w:val="none" w:sz="0" w:space="0" w:color="auto"/>
        <w:bottom w:val="none" w:sz="0" w:space="0" w:color="auto"/>
        <w:right w:val="none" w:sz="0" w:space="0" w:color="auto"/>
      </w:divBdr>
    </w:div>
    <w:div w:id="15676906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444</Words>
  <Characters>2535</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Rachel Jiang</dc:creator>
  <cp:lastModifiedBy>Rachel Jiang</cp:lastModifiedBy>
  <cp:revision>2</cp:revision>
  <dcterms:created xsi:type="dcterms:W3CDTF">2022-02-17T22:24:00Z</dcterms:created>
  <dcterms:modified xsi:type="dcterms:W3CDTF">2022-02-17T22:24:00Z</dcterms:modified>
</cp:coreProperties>
</file>