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74550" w14:textId="53BC5BD8" w:rsidR="00EF067A" w:rsidRDefault="005770B3" w:rsidP="00CA25A3">
      <w:pPr>
        <w:pStyle w:val="Heading1"/>
      </w:pPr>
      <w:r>
        <w:t>Topic: Asian American Higher Education Access in Philadelphia</w:t>
      </w:r>
    </w:p>
    <w:p w14:paraId="7C1C53BE" w14:textId="6284AA51" w:rsidR="005770B3" w:rsidRDefault="002B3665">
      <w:r>
        <w:t xml:space="preserve">Asian American comprises a panoply of differing and unique intersectional identities, histories, and experiences, yet Asian Americans are essentialized as a group and broadly stereotyped as the model minority, which shapes information to college access and campus resources </w:t>
      </w:r>
      <w:r>
        <w:fldChar w:fldCharType="begin"/>
      </w:r>
      <w:r w:rsidR="00116DA9">
        <w:instrText xml:space="preserve"> ADDIN ZOTERO_ITEM CSL_CITATION {"citationID":"qAUL8qxX","properties":{"formattedCitation":"(Museus &amp; Truong, 2009; Palmer &amp; Maramba, 2015; Poon &amp; Byrd, 2013)","plainCitation":"(Museus &amp; Truong, 2009; Palmer &amp; Maramba, 2015; Poon &amp; Byrd, 2013)","noteIndex":0},"citationItems":[{"id":"2pHbeRTX/QboX1DwY","uris":["http://www.mendeley.com/documents/?uuid=68a66da8-131c-42a8-88c7-a79471c0f22b"],"itemData":{"DOI":"10.1002/ir","author":[{"dropping-particle":"","family":"Museus","given":"Samuel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Research","id":"VeMylBWl/BdaSm8rv","issue":"142","issued":{"date-parts":[["2009"]]},"page":"17-26","title":"Disaggregating Qualitative Data from Asian American College Students in Campus Racial Climate Research and Assessment","type":"article-journal","volume":"Summer"}},{"id":"2pHbeRTX/oio0kni3","uris":["http://www.mendeley.com/documents/?uuid=8b3d5c49-a1d8-4f45-afd6-260d84e0902e"],"itemData":{"DOI":"10.1353/csd.2015.0007","ISSN":"15433382","abstract":"Given that Southeast Asian American (SEAA) students are severely underrepresented in higher education and less likely to persistence to graduation compared to other ethnic groups in the Asian American Pacific Islander (AAPI) community, this study explored critical factors to their college success. Indeed, several themes emerged from this national sample of 34 participants from five public, four year colleges and universities. In this present article, we discuss one of the salient themes-the role of social capital as facilitators of college access and success. This article concludes with implications for research and practice.","author":[{"dropping-particle":"","family":"Palmer","given":"Robert T.","non-dropping-particle":"","parse-names":false,"suffix":""},{"dropping-particle":"","family":"Maramba","given":"Dina C.","non-dropping-particle":"","parse-names":false,"suffix":""}],"container-title":"Journal of College Student Development","id":"VeMylBWl/4KLv5suR","issue":"1","issued":{"date-parts":[["2015"]]},"page":"45-60","title":"The impact of social capital on the access, adjustment, and success of Southeast Asian American college students","type":"article-journal","volume":"56"}},{"id":"2pHbeRTX/k2MWsWaB","uris":["http://www.mendeley.com/documents/?uuid=24baadfa-80b9-48e3-9ac2-e87bff6ba448"],"itemData":{"abstract":"The article discusses the impacts of the tiger mom anxiety phenomenon on the gender, ethnic and generational differences of Asian American students on college access and choices. It mentions that the tiger mom phenomenon has two types of anxiety both related to selective college admissions in the U.S. It also notes on the use for the college choice model as an useful conceptual lens to understand how individuals experience in college.","author":[{"dropping-particle":"","family":"Poon","given":"OiYan A.","non-dropping-particle":"","parse-names":false,"suffix":""},{"dropping-particle":"","family":"Byrd","given":"Ajani","non-dropping-particle":"","parse-names":false,"suffix":""}],"container-title":"Journal of College Admission","id":"VeMylBWl/ntqx0C66","issue":"221","issued":{"date-parts":[["2013"]]},"page":"22-31","title":"Beyond tiger mom anxiety: Ethnic, gender, and generational differences in Asian American college access and choices","type":"article-journal","volume":"Fall"}}],"schema":"https://github.com/citation-style-language/schema/raw/master/csl-citation.json"} </w:instrText>
      </w:r>
      <w:r>
        <w:fldChar w:fldCharType="separate"/>
      </w:r>
      <w:r w:rsidRPr="002A1512">
        <w:rPr>
          <w:rFonts w:cs="Times New Roman"/>
        </w:rPr>
        <w:t>(Museus &amp; Truong, 2009; Palmer &amp; Maramba, 2015; Poon &amp; Byrd, 2013)</w:t>
      </w:r>
      <w:r>
        <w:fldChar w:fldCharType="end"/>
      </w:r>
      <w:r>
        <w:t xml:space="preserve">. Scholars and researchers have frequently called for the disaggregation of Asian American data to ensure that ethnic minorities are supported within the Asian American racial category </w:t>
      </w:r>
      <w:r>
        <w:fldChar w:fldCharType="begin" w:fldLock="1"/>
      </w:r>
      <w:r w:rsidR="00116DA9">
        <w:instrText xml:space="preserve"> ADDIN ZOTERO_ITEM CSL_CITATION {"citationID":"KbPECVsL","properties":{"formattedCitation":"(Museus &amp; Truong, 2009)","plainCitation":"(Museus &amp; Truong, 2009)","noteIndex":0},"citationItems":[{"id":"2pHbeRTX/QboX1DwY","uris":["http://www.mendeley.com/documents/?uuid=68a66da8-131c-42a8-88c7-a79471c0f22b"],"itemData":{"DOI":"10.1002/ir","author":[{"dropping-particle":"","family":"Museus","given":"Samuel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Research","id":"ITEM-1","issue":"142","issued":{"date-parts":[["2009"]]},"page":"17-26","title":"Disaggregating Qualitative Data from Asian American College Students in Campus Racial Climate Research and Assessment","type":"article-journal","volume":"Summer"}}],"schema":"https://github.com/citation-style-language/schema/raw/master/csl-citation.json"} </w:instrText>
      </w:r>
      <w:r>
        <w:fldChar w:fldCharType="separate"/>
      </w:r>
      <w:r w:rsidRPr="002A1512">
        <w:rPr>
          <w:rFonts w:cs="Times New Roman"/>
        </w:rPr>
        <w:t>(Museus &amp; Truong, 2009)</w:t>
      </w:r>
      <w:r>
        <w:fldChar w:fldCharType="end"/>
      </w:r>
      <w:r>
        <w:t xml:space="preserve">. </w:t>
      </w:r>
    </w:p>
    <w:p w14:paraId="39808C2F" w14:textId="5FF41723" w:rsidR="00CA25A3" w:rsidRDefault="005F355A">
      <w:r>
        <w:t>In the pursuit of data disaggregation, I hope to map the different experiences of Asian American ethnic groups across Philadelphia and their access to higher education. I’m particularly looking at East Asians in Central Philadelphia and South East Asians (broadly) in South Philly.</w:t>
      </w:r>
    </w:p>
    <w:p w14:paraId="63CDFA00" w14:textId="77777777" w:rsidR="00664FA7" w:rsidRDefault="00664FA7" w:rsidP="00664FA7">
      <w:pPr>
        <w:pStyle w:val="Heading2APA"/>
      </w:pPr>
      <w:r>
        <w:t>College Access Frameworks</w:t>
      </w:r>
    </w:p>
    <w:p w14:paraId="6FFCC949" w14:textId="374E98A8" w:rsidR="00664FA7" w:rsidRDefault="00664FA7" w:rsidP="00664FA7">
      <w:r w:rsidRPr="00EC53EA">
        <w:tab/>
      </w:r>
      <w:r>
        <w:t>Postsecondary institutions in the United States are critical for developing a workforce and providing individual opportunities for development. Although the need for postsecondary education is evident, the need is often mismatched by various factors</w:t>
      </w:r>
      <w:r w:rsidR="005F2EF8">
        <w:t xml:space="preserve"> </w:t>
      </w:r>
      <w:r w:rsidR="00116DA9">
        <w:fldChar w:fldCharType="begin"/>
      </w:r>
      <w:r w:rsidR="006B387E">
        <w:instrText xml:space="preserve"> ADDIN ZOTERO_ITEM CSL_CITATION {"citationID":"7WjFiBHG","properties":{"formattedCitation":"(Dache et al., 2021)","plainCitation":"(Dache et al., 2021)","noteIndex":0},"citationItems":[{"id":6653,"uris":["http://zotero.org/users/8442412/items/BIJPNMLC"],"itemData":{"id":6653,"type":"article-journal","abstract":"Rarely are Latinx and African-American spatial narratives read alongside each other, let alone as sites of pedagogy and learning. In the City of Philadelphia, we interpreted this racial grammar as spatial dimensions of our classroom learning through decolonial praxis. During the spring of 2020, a professor of education and 14 of her students explored three sites of resistance across Philadelphia: The MOVE Bombing site (1985), Girard College (racially desegregated in 1968), and El Centro de Oro (founded 1970s). The course, Urban Geography and Critical Higher Education framed the university and broadly modernity and its impact on our consciousness and imagination, as part of both domination and resistance, and we as scyborgs.","container-title":"Teaching in Higher Education","DOI":"10.1080/13562517.2021.1940927","ISSN":"1356-2517","issue":"7-8","note":"publisher: Routledge\n_eprint: https://doi.org/10.1080/13562517.2021.1940927","page":"1077-1097","source":"Taylor and Francis+NEJM","title":"A Calle decolonial hack: Afro-Latin theorizing of Philadelphia's spaces of learning and resistance","title-short":"A Calle decolonial hack","volume":"26","author":[{"family":"Dache","given":"Amalia"},{"family":"Blue","given":"Jasmine"},{"family":"Bovell","given":"Devaun"},{"family":"Miguest","given":"Deja"},{"family":"Osifeso","given":"Sydney"},{"family":"Tucux","given":"Fabiola"}],"issued":{"date-parts":[["2021",11,17]]},"citation-key":"dacheCalleDecolonialHack2021"}}],"schema":"https://github.com/citation-style-language/schema/raw/master/csl-citation.json"} </w:instrText>
      </w:r>
      <w:r w:rsidR="00116DA9">
        <w:fldChar w:fldCharType="separate"/>
      </w:r>
      <w:r w:rsidR="006B387E" w:rsidRPr="006B387E">
        <w:rPr>
          <w:rFonts w:ascii="Calibri" w:hAnsi="Calibri" w:cs="Calibri"/>
        </w:rPr>
        <w:t>(Dache et al., 2021)</w:t>
      </w:r>
      <w:r w:rsidR="00116DA9">
        <w:fldChar w:fldCharType="end"/>
      </w:r>
      <w:r>
        <w:t xml:space="preserve">. Perna </w:t>
      </w:r>
      <w:r>
        <w:fldChar w:fldCharType="begin"/>
      </w:r>
      <w:r w:rsidR="00116DA9">
        <w:instrText xml:space="preserve"> ADDIN ZOTERO_ITEM CSL_CITATION {"citationID":"9ZTH62Sv","properties":{"formattedCitation":"(2006)","plainCitation":"(2006)","noteIndex":0},"citationItems":[{"id":3582,"uris":["http://zotero.org/users/8442412/items/J8YQ924I"],"itemData":{"id":3582,"type":"article-journal","abstract":"The student financial aid programs that were authorized under Title IV of the Higher Education Act were intended to ensure that inade- quate financial resources would not limit access to college. Nonetheless, despite substantial investment in student financial aid not only by the federal government but also by state governments, colleges and uni- versities, and other entities, college access and choice remain stratified by socioeconomic status (SES) and race/ethnicity. Although students re- ceived about $122 billion in financial aid from all sources in 2003–04 (The College Board, 2004), individuals with low family incomes, indi- viduals whose parents have not attended college, African-Americans, and Hispanics are less likely than other individuals to enroll in college. When they do enroll, these groups are concentrated in lower price institutions, such as public two-year colleges and less selective four-year colleges and universities (Baum and Payea, 2004; Ellwood and Kane, 2000; National Center for Education Statistics [NCES], 2003, 2004; Thomas and Perna, 2004).","container-title":"Higher Education: handbook of Theory and Research","DOI":"10.1016/0273-1177(93)90208-S","ISSN":"02731177","page":"99-157","title":"Studying College Access and Choice: A proposed Conceptual Model","volume":"XXI","author":[{"family":"Perna","given":"Laura W."}],"issued":{"date-parts":[["2006"]]},"citation-key":"pernaStudyingCollegeAccess2006"},"suppress-author":true}],"schema":"https://github.com/citation-style-language/schema/raw/master/csl-citation.json"} </w:instrText>
      </w:r>
      <w:r>
        <w:fldChar w:fldCharType="separate"/>
      </w:r>
      <w:r w:rsidRPr="001251BB">
        <w:rPr>
          <w:rFonts w:cs="Times New Roman"/>
        </w:rPr>
        <w:t>(2006)</w:t>
      </w:r>
      <w:r>
        <w:fldChar w:fldCharType="end"/>
      </w:r>
      <w:r>
        <w:t xml:space="preserve"> offers a conceptual model of higher education which encompasses four layers: (1) habitus, (2) school and community context, (3) higher education context, (4) social, economic and policy context. Although this framework does consider context, it does not explicitly address the geographic context </w:t>
      </w:r>
      <w:r>
        <w:fldChar w:fldCharType="begin"/>
      </w:r>
      <w:r w:rsidR="00116DA9">
        <w:instrText xml:space="preserve"> ADDIN ZOTERO_ITEM CSL_CITATION {"citationID":"rq271gjs","properties":{"formattedCitation":"(Turley, 2009)","plainCitation":"(Turley, 2009)","noteIndex":0},"citationItems":[{"id":3852,"uris":["http://zotero.org/users/8442412/items/IAX9C8D4"],"itemData":{"id":3852,"type":"article-journal","abstract":"The process by which students decide whether and where to attend college has been based most commonly on a college-choice model that is independent of the students' geographic context. However, the ability to attend college close to home is often among the most impor-tant factors that U.S. high school students, especially minorities and the SOcioeconomically dis-advantaged, consider. The study presented here mapped the place of residence of a national sample of high school seniors, as well as the location of all colleges within commuting distance of each student, and showed that seniors have a wide range of colleges in proximity. Furthermore, after taking account of important student and zip code-level factors, the study found that each additional college in proximity is associated with a small but significant increase in the odds of applying to college, especially a four-year college. These findings sug-gest that researchers should stop treating the college-choice process as though it were inde-pendent of location and start situating this process within the geographic context in which it occurs. T he process by which students decide whether and where to attend college has been based most commonly on a college-choice model that is independent of the students' geographic context. The fre-quently used three-stage model described by Hossler and Gallagher (1987) highlights the temporal sequence of the process: (1) the predisposition stage, which typically occurs during primary and secondary school and is made up of activities that influence a stu-dent's inclination to go to college (e.g., col-lege preparation courses, meetings with guidance counselors, and preparation for entrance examinations); (2) the search stage, which typically occurs during high school and involves identifying specific institutions, gath-ering information, taking entrance examina-tions, and applying to colleges; and (3) the choice stage, which typically occurs toward the end of high school, when students receive admissions notices and financial aid offers and select an institution in which to enroll and attend. Although this model has proved to be extremely useful, its focus on the temporal sequence of the college-choice process has by and large taken the spotlight off the geographic context in which college choices are made. In particular, the search stage assumes that students give considera-tion to all appropriate institutions, regardless of where they are located. However, most students consider only a limited number of colleges, and this small set of institutions is largely determined by location. In the literature on housing, the term geography of opportunity has been used to describe the importance of residential loca-tion in determining educational (and other) opportunities (Galster and Killen 1995; Rosenbaum 1995). In that literature, decision making is a result not only of a youth's per-sonal characteristics, but of the local","container-title":"Sociology of Education","DOI":"10.1177/003804070908200202","ISSN":"00380407","issue":"2","note":"ISBN: 0038-0407","page":"126-146","title":"College proximity: Mapping access to opportunity","volume":"82","author":[{"family":"Turley","given":"Ruth N. Lopez"}],"issued":{"date-parts":[["2009"]]},"citation-key":"turleyCollegeProximityMapping2009"}}],"schema":"https://github.com/citation-style-language/schema/raw/master/csl-citation.json"} </w:instrText>
      </w:r>
      <w:r>
        <w:fldChar w:fldCharType="separate"/>
      </w:r>
      <w:r w:rsidRPr="007274D5">
        <w:rPr>
          <w:rFonts w:cs="Times New Roman"/>
        </w:rPr>
        <w:t>(Turley, 2009)</w:t>
      </w:r>
      <w:r>
        <w:fldChar w:fldCharType="end"/>
      </w:r>
      <w:r>
        <w:t>. Turley argues that college choice must be situated in the geographic context and found that high school seniors had a wide range of colleges within commuting distance, zip code had a small but significant increase in the odds of applying to college. Finally, schools that are more conveniently accessible had higher application rates.</w:t>
      </w:r>
    </w:p>
    <w:p w14:paraId="4FC2D5F4" w14:textId="4FFAF28B" w:rsidR="00664FA7" w:rsidRDefault="00664FA7" w:rsidP="00664FA7">
      <w:pPr>
        <w:ind w:firstLine="720"/>
      </w:pPr>
      <w:r>
        <w:t xml:space="preserve">Hillman </w:t>
      </w:r>
      <w:r>
        <w:fldChar w:fldCharType="begin"/>
      </w:r>
      <w:r w:rsidR="00116DA9">
        <w:instrText xml:space="preserve"> ADDIN ZOTERO_ITEM CSL_CITATION {"citationID":"eQ5V7uo0","properties":{"formattedCitation":"(2016)","plainCitation":"(2016)","noteIndex":0},"citationItems":[{"id":3576,"uris":["http://zotero.org/users/8442412/items/PIXF7WSJ"],"itemData":{"id":3576,"type":"article-journal","abstract":"When students choose where to attend college, they often stay in close proximity to home and work. Much of the college choice literature, however, does not engage with the importance of geography in shaping educational destinations. Using county and commuting zone data from various federal sources, this study finds that the number of local colleges varies along lines of race and class. Communities with large Hispanic populations and low educational attainment have the fewest alternatives nearby, while White and Asian communities tend to have more. These can result in education deserts, or places where opportunities richly available for some communities are rare (or even nonexistent) in others.","container-title":"American Educational Research Journal","DOI":"10.3102/0002831216653204","ISSN":"0002-8312","issue":"4","page":"987-1021","title":"Geography of College Opportunity","volume":"53","author":[{"family":"Hillman","given":"Nicholas W."}],"issued":{"date-parts":[["2016"]]},"citation-key":"hillmanGeographyCollegeOpportunity2016"},"suppress-author":true}],"schema":"https://github.com/citation-style-language/schema/raw/master/csl-citation.json"} </w:instrText>
      </w:r>
      <w:r>
        <w:fldChar w:fldCharType="separate"/>
      </w:r>
      <w:r w:rsidRPr="00881E33">
        <w:rPr>
          <w:rFonts w:cs="Times New Roman"/>
        </w:rPr>
        <w:t>(2016)</w:t>
      </w:r>
      <w:r>
        <w:fldChar w:fldCharType="end"/>
      </w:r>
      <w:r>
        <w:t xml:space="preserve"> builds upon the geographic distance of higher education institutions to argue for the existence of education deserts</w:t>
      </w:r>
      <w:r w:rsidR="00107F6B">
        <w:t xml:space="preserve"> — </w:t>
      </w:r>
      <w:r w:rsidR="0021752A">
        <w:t>places where there are no educational opportunities</w:t>
      </w:r>
      <w:r>
        <w:t xml:space="preserve">. These education deserts show that place shapes the decision-making process in deciding whether to attend and where to attend college. The idea of applying the term geography of opportunity is to show that there are unequal opportunities to higher education. Like food deserts, education deserts are constrained along the lines of race and class. Individual choices to go to college are shaped by their geographic context, which constrains the options of school context, community context, and their social habitus. Dache-Gerbino </w:t>
      </w:r>
      <w:r>
        <w:fldChar w:fldCharType="begin"/>
      </w:r>
      <w:r w:rsidR="00116DA9">
        <w:instrText xml:space="preserve"> ADDIN ZOTERO_ITEM CSL_CITATION {"citationID":"D3HZZIA5","properties":{"formattedCitation":"(2016)","plainCitation":"(2016)","noteIndex":0},"citationItems":[{"id":1726,"uris":["http://zotero.org/users/8442412/items/CWAMCRE7"],"itemData":{"id":1726,"type":"article-journal","container-title":"Journal of Diversity of Higher Education","DOI":"10.1037/a0021277","ISSN":"19388926","page":"1-21","title":"College Desert and Oasis: A Critical Geographic Analysis of Local College Access","author":[{"family":"Dache-Gerbino","given":"Amalia"}],"issued":{"date-parts":[["2016"]]},"citation-key":"dache-gerbinoCollegeDesertOasis2016"},"suppress-author":true}],"schema":"https://github.com/citation-style-language/schema/raw/master/csl-citation.json"} </w:instrText>
      </w:r>
      <w:r>
        <w:fldChar w:fldCharType="separate"/>
      </w:r>
      <w:r w:rsidRPr="00660FE9">
        <w:rPr>
          <w:rFonts w:cs="Times New Roman"/>
        </w:rPr>
        <w:t>(2016)</w:t>
      </w:r>
      <w:r>
        <w:fldChar w:fldCharType="end"/>
      </w:r>
      <w:r>
        <w:t xml:space="preserve"> argues that geographic context is critically important using a Critical Geographic College Access (CGCA) framework to visually show how urban development and modernization failed black communities and that locations of colleges are not just coincidences but socially constructed around a history of residential segregation. </w:t>
      </w:r>
    </w:p>
    <w:p w14:paraId="2DC7D1E8" w14:textId="66CC8CB9" w:rsidR="00D619C8" w:rsidRDefault="00664FA7" w:rsidP="000B0D04">
      <w:pPr>
        <w:ind w:firstLine="720"/>
      </w:pPr>
      <w:r>
        <w:t xml:space="preserve">Although geographic analysis considers the way residents and communities can see and access higher education </w:t>
      </w:r>
      <w:r>
        <w:fldChar w:fldCharType="begin"/>
      </w:r>
      <w:r w:rsidR="00116DA9">
        <w:instrText xml:space="preserve"> ADDIN ZOTERO_ITEM CSL_CITATION {"citationID":"mcuUTJUB","properties":{"formattedCitation":"(Dache-Gerbino, 2016; Turley, 2009)","plainCitation":"(Dache-Gerbino, 2016; Turley, 2009)","noteIndex":0},"citationItems":[{"id":1726,"uris":["http://zotero.org/users/8442412/items/CWAMCRE7"],"itemData":{"id":1726,"type":"article-journal","container-title":"Journal of Diversity of Higher Education","DOI":"10.1037/a0021277","ISSN":"19388926","page":"1-21","title":"College Desert and Oasis: A Critical Geographic Analysis of Local College Access","author":[{"family":"Dache-Gerbino","given":"Amalia"}],"issued":{"date-parts":[["2016"]]},"citation-key":"dache-gerbinoCollegeDesertOasis2016"}},{"id":3852,"uris":["http://zotero.org/users/8442412/items/IAX9C8D4"],"itemData":{"id":3852,"type":"article-journal","abstract":"The process by which students decide whether and where to attend college has been based most commonly on a college-choice model that is independent of the students' geographic context. However, the ability to attend college close to home is often among the most impor-tant factors that U.S. high school students, especially minorities and the SOcioeconomically dis-advantaged, consider. The study presented here mapped the place of residence of a national sample of high school seniors, as well as the location of all colleges within commuting distance of each student, and showed that seniors have a wide range of colleges in proximity. Furthermore, after taking account of important student and zip code-level factors, the study found that each additional college in proximity is associated with a small but significant increase in the odds of applying to college, especially a four-year college. These findings sug-gest that researchers should stop treating the college-choice process as though it were inde-pendent of location and start situating this process within the geographic context in which it occurs. T he process by which students decide whether and where to attend college has been based most commonly on a college-choice model that is independent of the students' geographic context. The fre-quently used three-stage model described by Hossler and Gallagher (1987) highlights the temporal sequence of the process: (1) the predisposition stage, which typically occurs during primary and secondary school and is made up of activities that influence a stu-dent's inclination to go to college (e.g., col-lege preparation courses, meetings with guidance counselors, and preparation for entrance examinations); (2) the search stage, which typically occurs during high school and involves identifying specific institutions, gath-ering information, taking entrance examina-tions, and applying to colleges; and (3) the choice stage, which typically occurs toward the end of high school, when students receive admissions notices and financial aid offers and select an institution in which to enroll and attend. Although this model has proved to be extremely useful, its focus on the temporal sequence of the college-choice process has by and large taken the spotlight off the geographic context in which college choices are made. In particular, the search stage assumes that students give considera-tion to all appropriate institutions, regardless of where they are located. However, most students consider only a limited number of colleges, and this small set of institutions is largely determined by location. In the literature on housing, the term geography of opportunity has been used to describe the importance of residential loca-tion in determining educational (and other) opportunities (Galster and Killen 1995; Rosenbaum 1995). In that literature, decision making is a result not only of a youth's per-sonal characteristics, but of the local","container-title":"Sociology of Education","DOI":"10.1177/003804070908200202","ISSN":"00380407","issue":"2","note":"ISBN: 0038-0407","page":"126-146","title":"College proximity: Mapping access to opportunity","volume":"82","author":[{"family":"Turley","given":"Ruth N. Lopez"}],"issued":{"date-parts":[["2009"]]},"citation-key":"turleyCollegeProximityMapping2009"}}],"schema":"https://github.com/citation-style-language/schema/raw/master/csl-citation.json"} </w:instrText>
      </w:r>
      <w:r>
        <w:fldChar w:fldCharType="separate"/>
      </w:r>
      <w:r w:rsidRPr="00773EF7">
        <w:rPr>
          <w:rFonts w:cs="Times New Roman"/>
          <w:lang w:eastAsia="ko-KR"/>
        </w:rPr>
        <w:t>(Dache-Gerbino, 2016; Turley, 2009)</w:t>
      </w:r>
      <w:r>
        <w:fldChar w:fldCharType="end"/>
      </w:r>
      <w:r>
        <w:rPr>
          <w:lang w:eastAsia="ko-KR"/>
        </w:rPr>
        <w:t>, Col</w:t>
      </w:r>
      <w:r>
        <w:t xml:space="preserve">leges and universities must recognize and reach out to these communities. Jaquette and Salazar </w:t>
      </w:r>
      <w:r>
        <w:fldChar w:fldCharType="begin"/>
      </w:r>
      <w:r w:rsidR="00116DA9">
        <w:instrText xml:space="preserve"> ADDIN ZOTERO_ITEM CSL_CITATION {"citationID":"kCpzgV0F","properties":{"formattedCitation":"(2018)","plainCitation":"(2018)","noteIndex":0},"citationItems":[{"id":6577,"uris":["http://zotero.org/users/8442412/items/B2S3ECXQ"],"itemData":{"id":6577,"type":"article-newspaper","abstract":"Colleges tout their commitment to diversity, but their recruitment practices tell a different story.","container-title":"The New York Times","ISSN":"0362-4331","language":"en-US","note":"Cad: 1","section":"Opinion","source":"NYTimes.com","title":"Opinion | Colleges Recruit at Richer, Whiter High Schools","URL":"https://www.nytimes.com/interactive/2018/04/13/opinion/college-recruitment-rich-white.html, https://www.nytimes.com/interactive/2018/04/13/opinion/college-recruitment-rich-white.html","author":[{"family":"Jaquette","given":"Ozan"},{"family":"Salazar","given":"Karina"}],"accessed":{"date-parts":[["2021",12,8]]},"issued":{"date-parts":[["2018",4,13]]},"citation-key":"jaquetteOpinionCollegesRecruit2018"},"suppress-author":true}],"schema":"https://github.com/citation-style-language/schema/raw/master/csl-citation.json"} </w:instrText>
      </w:r>
      <w:r>
        <w:fldChar w:fldCharType="separate"/>
      </w:r>
      <w:r w:rsidRPr="00B871C3">
        <w:rPr>
          <w:rFonts w:cs="Times New Roman"/>
        </w:rPr>
        <w:t>(2018)</w:t>
      </w:r>
      <w:r>
        <w:fldChar w:fldCharType="end"/>
      </w:r>
      <w:r>
        <w:t xml:space="preserve"> found that college recruiters strategically select high schools for recruiting, typically picking high schools that are whiter and wealthier. Even when schools primarily made of students of color performed well on tests, colleges would still visit the predominately white high schools. This proposed study challenges college access from a student perspective to the responsibility of higher education institutions. College access is not just about what </w:t>
      </w:r>
      <w:r>
        <w:lastRenderedPageBreak/>
        <w:t xml:space="preserve">school students visually see and are conveniently close to, but what schools have taken the time to reach out and recruit. </w:t>
      </w:r>
    </w:p>
    <w:p w14:paraId="35328663" w14:textId="246A8368" w:rsidR="005F355A" w:rsidRDefault="00CA25A3" w:rsidP="00CA25A3">
      <w:pPr>
        <w:pStyle w:val="Heading1"/>
      </w:pPr>
      <w:r>
        <w:t>Open</w:t>
      </w:r>
      <w:r w:rsidR="005F355A">
        <w:t xml:space="preserve"> </w:t>
      </w:r>
      <w:r>
        <w:t>Answer</w:t>
      </w:r>
    </w:p>
    <w:p w14:paraId="00A065B5" w14:textId="092ED593" w:rsidR="00CA25A3" w:rsidRDefault="00CA25A3" w:rsidP="00CA25A3">
      <w:r>
        <w:t>There’s definitely</w:t>
      </w:r>
      <w:r w:rsidR="0078618F">
        <w:t xml:space="preserve"> </w:t>
      </w:r>
      <w:r w:rsidR="00506FB0">
        <w:t xml:space="preserve">some kind of difference. Just using google maps, there’s a 30 minute difference in commute time from South philly to central philly. </w:t>
      </w:r>
      <w:r w:rsidR="005C52B7">
        <w:t xml:space="preserve">Additionally, there are parts of Philadelphia that have more or less college access, the big question is how much of a factor is public transit in making this possible or not? </w:t>
      </w:r>
    </w:p>
    <w:p w14:paraId="0819D4DF" w14:textId="5004E500" w:rsidR="00506FB0" w:rsidRDefault="007A5747" w:rsidP="007A5747">
      <w:pPr>
        <w:pStyle w:val="Heading1"/>
      </w:pPr>
      <w:r>
        <w:t>Possible data sources</w:t>
      </w:r>
    </w:p>
    <w:p w14:paraId="66D21361" w14:textId="1A97A0B5" w:rsidR="007A5747" w:rsidRDefault="008418D1" w:rsidP="007A5747">
      <w:r>
        <w:t xml:space="preserve">I am still hoping to use Census data; however, I also realized I have data from the company SafeGraph for academic use. In addition to this, I have been working with the GTFS files from SEPTA that allow me to map </w:t>
      </w:r>
      <w:r w:rsidR="008579B0">
        <w:t xml:space="preserve">public transit access through the Open Transit Planner (OTP) package in R. If possible I’d like to incorporate a bit of my qualitative data that I’ve memo’d about if possible, but they may be a stretch. </w:t>
      </w:r>
    </w:p>
    <w:p w14:paraId="136E7908" w14:textId="295F9A80" w:rsidR="0096086A" w:rsidRDefault="0096086A" w:rsidP="0096086A">
      <w:pPr>
        <w:pStyle w:val="Heading1"/>
      </w:pPr>
      <w:r>
        <w:t>Format of your final deliverable</w:t>
      </w:r>
    </w:p>
    <w:p w14:paraId="53B6E429" w14:textId="7AED28EA" w:rsidR="0096086A" w:rsidRPr="0096086A" w:rsidRDefault="008579B0" w:rsidP="0096086A">
      <w:r>
        <w:t>Rather than a markdown, I am going to speak with my adviser to see how I can use this capstone towards my Ph.D</w:t>
      </w:r>
      <w:r w:rsidR="0096086A">
        <w:t>.</w:t>
      </w:r>
      <w:r>
        <w:t xml:space="preserve"> </w:t>
      </w:r>
      <w:r w:rsidR="00596F7D">
        <w:t xml:space="preserve">I realized that this capstone will be a good opportunity to allow me to use many of the skills that I’ve learned to explore the data. </w:t>
      </w:r>
    </w:p>
    <w:sectPr w:rsidR="0096086A" w:rsidRPr="00960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zMDIxNTIxs7AwNDVV0lEKTi0uzszPAykwqgUA3inB8iwAAAA="/>
  </w:docVars>
  <w:rsids>
    <w:rsidRoot w:val="00DA6743"/>
    <w:rsid w:val="000819C6"/>
    <w:rsid w:val="000B0D04"/>
    <w:rsid w:val="00107F6B"/>
    <w:rsid w:val="00116DA9"/>
    <w:rsid w:val="0021752A"/>
    <w:rsid w:val="002B3665"/>
    <w:rsid w:val="00457556"/>
    <w:rsid w:val="00506FB0"/>
    <w:rsid w:val="005770B3"/>
    <w:rsid w:val="00580E3B"/>
    <w:rsid w:val="00596F7D"/>
    <w:rsid w:val="005C52B7"/>
    <w:rsid w:val="005F2EF8"/>
    <w:rsid w:val="005F355A"/>
    <w:rsid w:val="00664FA7"/>
    <w:rsid w:val="006B387E"/>
    <w:rsid w:val="0075645F"/>
    <w:rsid w:val="0078618F"/>
    <w:rsid w:val="007A5747"/>
    <w:rsid w:val="008418D1"/>
    <w:rsid w:val="008579B0"/>
    <w:rsid w:val="0096086A"/>
    <w:rsid w:val="00CA25A3"/>
    <w:rsid w:val="00D619C8"/>
    <w:rsid w:val="00DA6743"/>
    <w:rsid w:val="00EF0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A3FC"/>
  <w15:chartTrackingRefBased/>
  <w15:docId w15:val="{46B359A3-D9DA-4F24-98B9-EBBEF36C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9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19C8"/>
    <w:rPr>
      <w:rFonts w:asciiTheme="majorHAnsi" w:eastAsiaTheme="majorEastAsia" w:hAnsiTheme="majorHAnsi" w:cstheme="majorBidi"/>
      <w:color w:val="2F5496" w:themeColor="accent1" w:themeShade="BF"/>
      <w:sz w:val="26"/>
      <w:szCs w:val="26"/>
    </w:rPr>
  </w:style>
  <w:style w:type="paragraph" w:customStyle="1" w:styleId="Heading2APA">
    <w:name w:val="Heading 2 [APA]"/>
    <w:basedOn w:val="Heading2"/>
    <w:next w:val="Normal"/>
    <w:link w:val="Heading2APAChar"/>
    <w:qFormat/>
    <w:rsid w:val="00664FA7"/>
    <w:pPr>
      <w:spacing w:before="0" w:line="480" w:lineRule="auto"/>
    </w:pPr>
    <w:rPr>
      <w:rFonts w:ascii="Times New Roman" w:hAnsi="Times New Roman"/>
      <w:b/>
      <w:sz w:val="24"/>
    </w:rPr>
  </w:style>
  <w:style w:type="character" w:customStyle="1" w:styleId="Heading2APAChar">
    <w:name w:val="Heading 2 [APA] Char"/>
    <w:basedOn w:val="Heading2Char"/>
    <w:link w:val="Heading2APA"/>
    <w:rsid w:val="00664FA7"/>
    <w:rPr>
      <w:rFonts w:ascii="Times New Roman" w:eastAsiaTheme="majorEastAsia" w:hAnsi="Times New Roman" w:cstheme="majorBidi"/>
      <w:b/>
      <w:color w:val="2F5496" w:themeColor="accent1" w:themeShade="BF"/>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3643</Words>
  <Characters>20767</Characters>
  <Application>Microsoft Office Word</Application>
  <DocSecurity>0</DocSecurity>
  <Lines>173</Lines>
  <Paragraphs>48</Paragraphs>
  <ScaleCrop>false</ScaleCrop>
  <Company/>
  <LinksUpToDate>false</LinksUpToDate>
  <CharactersWithSpaces>24362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Jonathon Chieh</dc:creator>
  <cp:keywords/>
  <dc:description/>
  <cp:lastModifiedBy>Sun, Jonathon Chieh</cp:lastModifiedBy>
  <cp:revision>25</cp:revision>
  <dcterms:created xsi:type="dcterms:W3CDTF">2022-01-14T02:54:00Z</dcterms:created>
  <dcterms:modified xsi:type="dcterms:W3CDTF">2022-01-20T18:16:00Z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zotero-version="5.0.97-beta.63+035aac30f"&gt;&lt;session id="2pHbeRTX"/&gt;&lt;style id="http://www.zotero.org/styles/apa" locale="en-US" hasBibliography="1" bibliographyStyleHasBeenSet="0"/&gt;&lt;prefs&gt;&lt;pref name="fieldType" value="Field"/&gt;&lt;pref na</vt:lpwstr>
  </property>
  <property fmtid="{D5CDD505-2E9C-101B-9397-08002B2CF9AE}" pid="3" name="ZOTERO_PREF_2">
    <vt:lpwstr>me="automaticJournalAbbreviations" value="true"/&gt;&lt;/prefs&gt;&lt;/data&gt;</vt:lpwstr>
  </property>
</Properties>
</file>