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C9" w:rsidRDefault="000E55C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-2711975</wp:posOffset>
                </wp:positionH>
                <wp:positionV relativeFrom="paragraph">
                  <wp:posOffset>-1845529</wp:posOffset>
                </wp:positionV>
                <wp:extent cx="11351173" cy="11713779"/>
                <wp:effectExtent l="0" t="0" r="2222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3" cy="11713779"/>
                        </a:xfrm>
                        <a:prstGeom prst="rect">
                          <a:avLst/>
                        </a:prstGeom>
                        <a:solidFill>
                          <a:srgbClr val="4285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5AD6E" id="Rectangle 1" o:spid="_x0000_s1026" style="position:absolute;margin-left:-213.55pt;margin-top:-145.3pt;width:893.8pt;height:92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" fillcolor="#4285f4" strokecolor="#1f4d78 [1604]" strokeweight="1pt"/>
            </w:pict>
          </mc:Fallback>
        </mc:AlternateContent>
      </w:r>
    </w:p>
    <w:p w:rsidR="000E55C9" w:rsidRDefault="000E55C9"/>
    <w:p w:rsidR="000E55C9" w:rsidRDefault="00581DBF" w:rsidP="00581DBF">
      <w:pPr>
        <w:jc w:val="center"/>
        <w:rPr>
          <w:color w:val="FFFFFF" w:themeColor="background1"/>
          <w:sz w:val="72"/>
          <w:szCs w:val="72"/>
        </w:rPr>
      </w:pPr>
      <w:r>
        <w:rPr>
          <w:noProof/>
          <w:color w:val="FFFFFF" w:themeColor="background1"/>
          <w:sz w:val="72"/>
          <w:szCs w:val="72"/>
          <w:lang w:eastAsia="fr-CH"/>
        </w:rPr>
        <w:drawing>
          <wp:inline distT="0" distB="0" distL="0" distR="0" wp14:anchorId="4981FA5E" wp14:editId="1A6EB939">
            <wp:extent cx="2301766" cy="2301766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ute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24" cy="23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BF" w:rsidRDefault="00581DBF" w:rsidP="000E55C9">
      <w:pPr>
        <w:jc w:val="center"/>
        <w:rPr>
          <w:rFonts w:ascii="GROBOLD" w:hAnsi="GROBOLD"/>
          <w:color w:val="FFFFFF" w:themeColor="background1"/>
          <w:sz w:val="136"/>
          <w:szCs w:val="136"/>
        </w:rPr>
      </w:pPr>
      <w:r>
        <w:rPr>
          <w:rFonts w:ascii="GROBOLD" w:hAnsi="GROBOLD"/>
          <w:color w:val="FFFFFF" w:themeColor="background1"/>
          <w:sz w:val="136"/>
          <w:szCs w:val="136"/>
        </w:rPr>
        <w:t>Joutes</w:t>
      </w:r>
      <w:r>
        <w:rPr>
          <w:rFonts w:ascii="GROBOLD" w:hAnsi="GROBOLD"/>
          <w:color w:val="FFFFFF" w:themeColor="background1"/>
          <w:sz w:val="136"/>
          <w:szCs w:val="136"/>
        </w:rPr>
        <w:br/>
      </w:r>
      <w:r w:rsidR="000E55C9" w:rsidRPr="00581DBF">
        <w:rPr>
          <w:rFonts w:ascii="GROBOLD" w:hAnsi="GROBOLD"/>
          <w:color w:val="FFFFFF" w:themeColor="background1"/>
          <w:sz w:val="136"/>
          <w:szCs w:val="136"/>
        </w:rPr>
        <w:t>CPNV</w:t>
      </w:r>
    </w:p>
    <w:p w:rsidR="00581DBF" w:rsidRPr="00581DBF" w:rsidRDefault="00581DBF" w:rsidP="000E55C9">
      <w:pPr>
        <w:jc w:val="center"/>
        <w:rPr>
          <w:rFonts w:ascii="GROBOLD" w:hAnsi="GROBOLD"/>
          <w:color w:val="FFFFFF" w:themeColor="background1"/>
          <w:sz w:val="90"/>
          <w:szCs w:val="90"/>
        </w:rPr>
      </w:pPr>
    </w:p>
    <w:p w:rsidR="00581DBF" w:rsidRDefault="00581DBF" w:rsidP="000E55C9">
      <w:pPr>
        <w:jc w:val="center"/>
        <w:rPr>
          <w:rFonts w:ascii="GROBOLD" w:hAnsi="GROBOLD"/>
          <w:color w:val="FFFFFF" w:themeColor="background1"/>
          <w:sz w:val="136"/>
          <w:szCs w:val="136"/>
        </w:rPr>
      </w:pPr>
    </w:p>
    <w:p w:rsidR="00581DBF" w:rsidRDefault="00581DBF" w:rsidP="000E55C9">
      <w:pPr>
        <w:jc w:val="center"/>
      </w:pPr>
    </w:p>
    <w:p w:rsidR="00581DBF" w:rsidRPr="00581DBF" w:rsidRDefault="00581DBF" w:rsidP="000E55C9">
      <w:pPr>
        <w:jc w:val="center"/>
        <w:rPr>
          <w:b/>
          <w:color w:val="FFFFFF" w:themeColor="background1"/>
          <w:sz w:val="28"/>
          <w:szCs w:val="28"/>
        </w:rPr>
      </w:pPr>
      <w:r w:rsidRPr="00581DBF">
        <w:rPr>
          <w:b/>
          <w:color w:val="FFFFFF" w:themeColor="background1"/>
          <w:sz w:val="28"/>
          <w:szCs w:val="28"/>
        </w:rPr>
        <w:t>Auteurs</w:t>
      </w:r>
    </w:p>
    <w:p w:rsidR="00581DBF" w:rsidRPr="00581DBF" w:rsidRDefault="00581DBF" w:rsidP="000E55C9">
      <w:pPr>
        <w:jc w:val="center"/>
        <w:rPr>
          <w:color w:val="FFFFFF" w:themeColor="background1"/>
          <w:sz w:val="28"/>
          <w:szCs w:val="28"/>
        </w:rPr>
      </w:pPr>
      <w:r w:rsidRPr="00581DBF">
        <w:rPr>
          <w:color w:val="FFFFFF" w:themeColor="background1"/>
          <w:sz w:val="28"/>
          <w:szCs w:val="28"/>
        </w:rPr>
        <w:t xml:space="preserve">Kevin </w:t>
      </w:r>
      <w:proofErr w:type="spellStart"/>
      <w:r w:rsidRPr="00581DBF">
        <w:rPr>
          <w:color w:val="FFFFFF" w:themeColor="background1"/>
          <w:sz w:val="28"/>
          <w:szCs w:val="28"/>
        </w:rPr>
        <w:t>Jordil</w:t>
      </w:r>
      <w:proofErr w:type="spellEnd"/>
    </w:p>
    <w:p w:rsidR="00581DBF" w:rsidRDefault="00581DBF" w:rsidP="00581DBF">
      <w:pPr>
        <w:jc w:val="center"/>
      </w:pPr>
      <w:r w:rsidRPr="00581DBF">
        <w:rPr>
          <w:color w:val="FFFFFF" w:themeColor="background1"/>
          <w:sz w:val="28"/>
          <w:szCs w:val="28"/>
        </w:rPr>
        <w:t xml:space="preserve">Benjamin </w:t>
      </w:r>
      <w:proofErr w:type="spellStart"/>
      <w:r w:rsidRPr="00581DBF">
        <w:rPr>
          <w:color w:val="FFFFFF" w:themeColor="background1"/>
          <w:sz w:val="28"/>
          <w:szCs w:val="28"/>
        </w:rPr>
        <w:t>Delacombaz</w:t>
      </w:r>
      <w:proofErr w:type="spellEnd"/>
    </w:p>
    <w:p w:rsidR="00581DBF" w:rsidRDefault="00581DBF">
      <w:r>
        <w:br w:type="page"/>
      </w:r>
    </w:p>
    <w:sdt>
      <w:sdtPr>
        <w:rPr>
          <w:lang w:val="fr-FR"/>
        </w:rPr>
        <w:id w:val="-1561478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81DBF" w:rsidRDefault="00581DB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81DBF" w:rsidRDefault="00581DB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:rsidR="00FA14D5" w:rsidRDefault="007C52DB"/>
    <w:p w:rsidR="00581DBF" w:rsidRDefault="00581DBF">
      <w:r>
        <w:br w:type="page"/>
      </w:r>
    </w:p>
    <w:p w:rsidR="00581DBF" w:rsidRDefault="00581DBF" w:rsidP="00581DBF">
      <w:pPr>
        <w:pStyle w:val="Titre1"/>
      </w:pPr>
      <w:r>
        <w:lastRenderedPageBreak/>
        <w:t>Introduction</w:t>
      </w:r>
    </w:p>
    <w:p w:rsidR="00824889" w:rsidRDefault="00824889" w:rsidP="00E22C2B">
      <w:pPr>
        <w:jc w:val="both"/>
      </w:pPr>
      <w:r>
        <w:t xml:space="preserve">Lors de l’attribution des projets pour MAW 2.1, nous avons reçu le projet Joutes avec comme chef de projet Monsieur </w:t>
      </w:r>
      <w:proofErr w:type="spellStart"/>
      <w:r>
        <w:t>Chevillat</w:t>
      </w:r>
      <w:proofErr w:type="spellEnd"/>
      <w:r w:rsidR="001733BB">
        <w:t xml:space="preserve">. Cependant, </w:t>
      </w:r>
      <w:proofErr w:type="spellStart"/>
      <w:r w:rsidR="001733BB">
        <w:t>Jérome</w:t>
      </w:r>
      <w:proofErr w:type="spellEnd"/>
      <w:r w:rsidR="001733BB">
        <w:t xml:space="preserve"> </w:t>
      </w:r>
      <w:proofErr w:type="spellStart"/>
      <w:r w:rsidR="001733BB">
        <w:t>Chevillat</w:t>
      </w:r>
      <w:proofErr w:type="spellEnd"/>
      <w:r w:rsidR="001733BB">
        <w:t xml:space="preserve"> n’était pas le chef de projet de Joutes pour les autres années.</w:t>
      </w:r>
    </w:p>
    <w:p w:rsidR="00E22C2B" w:rsidRDefault="001733BB" w:rsidP="00E22C2B">
      <w:pPr>
        <w:jc w:val="both"/>
      </w:pPr>
      <w:r>
        <w:t xml:space="preserve">Nous avons commencé par lire la documentation des anciens élèves ayant travaillés sur le projet, elle explique bien les points </w:t>
      </w:r>
      <w:r w:rsidR="00FA2F3F">
        <w:t>exécutés</w:t>
      </w:r>
      <w:r>
        <w:t xml:space="preserve"> pendant le projet et comment il fonctionne</w:t>
      </w:r>
      <w:r w:rsidR="00FA2F3F">
        <w:t>. Cependant il manquait une partie assez importante, l’état du projet</w:t>
      </w:r>
      <w:r w:rsidR="00E22C2B">
        <w:t>, car aucun outil de gestion de projet n’était mentionné</w:t>
      </w:r>
      <w:r w:rsidR="00FA2F3F">
        <w:t>. Certes, après quelques configurations standard nous avons réussi lancer le projet et constater de nous-même l’état.</w:t>
      </w:r>
    </w:p>
    <w:p w:rsidR="00E22C2B" w:rsidRDefault="00E22C2B">
      <w:r>
        <w:br w:type="page"/>
      </w:r>
    </w:p>
    <w:p w:rsidR="00581DBF" w:rsidRDefault="00581DBF" w:rsidP="00824889">
      <w:pPr>
        <w:pStyle w:val="Titre1"/>
      </w:pPr>
      <w:r>
        <w:lastRenderedPageBreak/>
        <w:t>Difficultés rencontrées</w:t>
      </w:r>
    </w:p>
    <w:p w:rsidR="00824889" w:rsidRDefault="00824889" w:rsidP="00824889">
      <w:pPr>
        <w:pStyle w:val="Titre2"/>
      </w:pPr>
      <w:r>
        <w:t>Connexion</w:t>
      </w:r>
    </w:p>
    <w:p w:rsidR="00FA2F3F" w:rsidRDefault="00E22C2B" w:rsidP="00FA2F3F">
      <w:r>
        <w:t xml:space="preserve">Une fonctionnalité de connexion au joutes était en train d’être </w:t>
      </w:r>
      <w:proofErr w:type="spellStart"/>
      <w:r>
        <w:t>developée</w:t>
      </w:r>
      <w:proofErr w:type="spellEnd"/>
      <w:r>
        <w:t>. Hors pour se connecter au joutes, il faut utiliser SAML.</w:t>
      </w:r>
    </w:p>
    <w:p w:rsidR="00E22C2B" w:rsidRDefault="00E22C2B" w:rsidP="00FA2F3F">
      <w:r>
        <w:t>SAML est une technologie qui permet de centraliser l’authentification sur un service au lieu d’avoir une authentification différente sur chaque application.</w:t>
      </w:r>
    </w:p>
    <w:p w:rsidR="00E22C2B" w:rsidRPr="00FA2F3F" w:rsidRDefault="00E22C2B" w:rsidP="00FA2F3F">
      <w:r>
        <w:t xml:space="preserve">Dans notre cas, nous ne pouvons donc pas créer notre propre système de login, </w:t>
      </w:r>
      <w:r w:rsidR="008D1212">
        <w:t>il a donc fallu utiliser un navigateur intégré à l’application pour ouvrir la page de login SAML de l’intranet. Hors à ce moment-là une erreur survient. Il est impossible d’ouvrir la page d’authentification en mode iframe</w:t>
      </w:r>
      <w:bookmarkStart w:id="0" w:name="_GoBack"/>
      <w:bookmarkEnd w:id="0"/>
    </w:p>
    <w:p w:rsidR="00824889" w:rsidRDefault="00824889">
      <w:hyperlink r:id="rId8" w:history="1">
        <w:r w:rsidRPr="00BC0283">
          <w:rPr>
            <w:rStyle w:val="Lienhypertexte"/>
          </w:rPr>
          <w:t>https://github.com/simplesamlphp/simplesamlphp/blob/master/templates/includes/header.php</w:t>
        </w:r>
      </w:hyperlink>
    </w:p>
    <w:p w:rsidR="00824889" w:rsidRDefault="00824889">
      <w:pPr>
        <w:rPr>
          <w:lang w:val="en-US"/>
        </w:rPr>
      </w:pPr>
      <w:proofErr w:type="gramStart"/>
      <w:r w:rsidRPr="00824889">
        <w:rPr>
          <w:lang w:val="en-US"/>
        </w:rPr>
        <w:t>header(</w:t>
      </w:r>
      <w:proofErr w:type="gramEnd"/>
      <w:r w:rsidRPr="00824889">
        <w:rPr>
          <w:lang w:val="en-US"/>
        </w:rPr>
        <w:t>'X-Frame-Options: SAMEORIGIN');</w:t>
      </w:r>
    </w:p>
    <w:p w:rsidR="00FA2F3F" w:rsidRDefault="00FA2F3F" w:rsidP="00FA2F3F">
      <w:pPr>
        <w:pStyle w:val="Titre2"/>
        <w:rPr>
          <w:lang w:val="en-US"/>
        </w:rPr>
      </w:pPr>
      <w:r>
        <w:rPr>
          <w:lang w:val="en-US"/>
        </w:rPr>
        <w:t xml:space="preserve">Detection de </w:t>
      </w:r>
      <w:proofErr w:type="spellStart"/>
      <w:r>
        <w:rPr>
          <w:lang w:val="en-US"/>
        </w:rPr>
        <w:t>domaine</w:t>
      </w:r>
      <w:proofErr w:type="spellEnd"/>
    </w:p>
    <w:p w:rsidR="00FA2F3F" w:rsidRDefault="00FA2F3F">
      <w:pPr>
        <w:rPr>
          <w:lang w:val="en-US"/>
        </w:rPr>
      </w:pPr>
    </w:p>
    <w:p w:rsidR="00FA2F3F" w:rsidRDefault="00FA2F3F" w:rsidP="00FA2F3F">
      <w:pPr>
        <w:pStyle w:val="Titre1"/>
        <w:rPr>
          <w:lang w:val="en-US"/>
        </w:rPr>
      </w:pPr>
      <w:proofErr w:type="spellStart"/>
      <w:r>
        <w:rPr>
          <w:lang w:val="en-US"/>
        </w:rPr>
        <w:t>Gestion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projet</w:t>
      </w:r>
      <w:proofErr w:type="spellEnd"/>
    </w:p>
    <w:p w:rsidR="00FA2F3F" w:rsidRDefault="00FA2F3F" w:rsidP="00FA2F3F">
      <w:pPr>
        <w:pStyle w:val="Titre2"/>
        <w:rPr>
          <w:lang w:val="en-US"/>
        </w:rPr>
      </w:pPr>
      <w:proofErr w:type="spellStart"/>
      <w:r>
        <w:rPr>
          <w:lang w:val="en-US"/>
        </w:rPr>
        <w:t>Choix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l’outils</w:t>
      </w:r>
      <w:proofErr w:type="spellEnd"/>
    </w:p>
    <w:p w:rsidR="00FA2F3F" w:rsidRPr="00FA2F3F" w:rsidRDefault="00FA2F3F" w:rsidP="00FA2F3F">
      <w:pPr>
        <w:pStyle w:val="Titre2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project</w:t>
      </w:r>
    </w:p>
    <w:p w:rsidR="00FA2F3F" w:rsidRPr="00824889" w:rsidRDefault="00FA2F3F" w:rsidP="00FA2F3F">
      <w:pPr>
        <w:pStyle w:val="Titre1"/>
        <w:rPr>
          <w:lang w:val="en-US"/>
        </w:rPr>
      </w:pPr>
      <w:r>
        <w:rPr>
          <w:lang w:val="en-US"/>
        </w:rPr>
        <w:t xml:space="preserve">Continuation du </w:t>
      </w:r>
      <w:proofErr w:type="spellStart"/>
      <w:r>
        <w:rPr>
          <w:lang w:val="en-US"/>
        </w:rPr>
        <w:t>projet</w:t>
      </w:r>
      <w:proofErr w:type="spellEnd"/>
    </w:p>
    <w:p w:rsidR="00581DBF" w:rsidRPr="00824889" w:rsidRDefault="00581DBF">
      <w:pPr>
        <w:rPr>
          <w:lang w:val="en-US"/>
        </w:rPr>
      </w:pPr>
    </w:p>
    <w:p w:rsidR="00581DBF" w:rsidRDefault="00581DBF" w:rsidP="00581DBF">
      <w:pPr>
        <w:pStyle w:val="Titre1"/>
      </w:pPr>
      <w:r>
        <w:t>Conclusion</w:t>
      </w:r>
    </w:p>
    <w:p w:rsidR="00581DBF" w:rsidRDefault="00581DBF"/>
    <w:p w:rsidR="00824889" w:rsidRDefault="00824889">
      <w:r>
        <w:t xml:space="preserve">15 minutes de </w:t>
      </w:r>
      <w:proofErr w:type="spellStart"/>
      <w:r>
        <w:t>pres</w:t>
      </w:r>
      <w:proofErr w:type="spellEnd"/>
      <w:r>
        <w:t xml:space="preserve"> + 5 de démo</w:t>
      </w:r>
    </w:p>
    <w:sectPr w:rsidR="008248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2DB" w:rsidRDefault="007C52DB" w:rsidP="000E55C9">
      <w:pPr>
        <w:spacing w:after="0" w:line="240" w:lineRule="auto"/>
      </w:pPr>
      <w:r>
        <w:separator/>
      </w:r>
    </w:p>
  </w:endnote>
  <w:endnote w:type="continuationSeparator" w:id="0">
    <w:p w:rsidR="007C52DB" w:rsidRDefault="007C52DB" w:rsidP="000E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ROBOLD">
    <w:panose1 w:val="0200060303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2DB" w:rsidRDefault="007C52DB" w:rsidP="000E55C9">
      <w:pPr>
        <w:spacing w:after="0" w:line="240" w:lineRule="auto"/>
      </w:pPr>
      <w:r>
        <w:separator/>
      </w:r>
    </w:p>
  </w:footnote>
  <w:footnote w:type="continuationSeparator" w:id="0">
    <w:p w:rsidR="007C52DB" w:rsidRDefault="007C52DB" w:rsidP="000E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C9" w:rsidRDefault="000E55C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C9"/>
    <w:rsid w:val="000E55C9"/>
    <w:rsid w:val="001548BC"/>
    <w:rsid w:val="001733BB"/>
    <w:rsid w:val="00432F83"/>
    <w:rsid w:val="00581DBF"/>
    <w:rsid w:val="007C52DB"/>
    <w:rsid w:val="00824889"/>
    <w:rsid w:val="008D1212"/>
    <w:rsid w:val="00E22C2B"/>
    <w:rsid w:val="00FA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96463"/>
  <w15:chartTrackingRefBased/>
  <w15:docId w15:val="{D1626C14-98C2-437F-9334-C6B62EEA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4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55C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55C9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E5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55C9"/>
  </w:style>
  <w:style w:type="paragraph" w:styleId="Pieddepage">
    <w:name w:val="footer"/>
    <w:basedOn w:val="Normal"/>
    <w:link w:val="PieddepageCar"/>
    <w:uiPriority w:val="99"/>
    <w:unhideWhenUsed/>
    <w:rsid w:val="000E5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55C9"/>
  </w:style>
  <w:style w:type="character" w:customStyle="1" w:styleId="Titre1Car">
    <w:name w:val="Titre 1 Car"/>
    <w:basedOn w:val="Policepardfaut"/>
    <w:link w:val="Titre1"/>
    <w:uiPriority w:val="9"/>
    <w:rsid w:val="00581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1DBF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24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24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esamlphp/simplesamlphp/blob/master/templates/includes/header.ph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2D6C0-1AB9-4CC5-8634-811BF4B9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JORDIL Kevin</dc:creator>
  <cp:keywords/>
  <dc:description/>
  <cp:lastModifiedBy>JORDIL Kevin</cp:lastModifiedBy>
  <cp:revision>2</cp:revision>
  <dcterms:created xsi:type="dcterms:W3CDTF">2019-03-15T11:08:00Z</dcterms:created>
  <dcterms:modified xsi:type="dcterms:W3CDTF">2019-03-15T13:26:00Z</dcterms:modified>
</cp:coreProperties>
</file>