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E73AC" w:rsidP="00BE73AC">
      <w:pPr>
        <w:pStyle w:val="Titre"/>
        <w:jc w:val="center"/>
      </w:pPr>
      <w:r>
        <w:t>CSUNVB  - Remise au client</w:t>
      </w:r>
    </w:p>
    <w:p w:rsidR="00BE73AC" w:rsidRDefault="00BE73AC" w:rsidP="00BE73AC"/>
    <w:p w:rsidR="00BE73AC" w:rsidRDefault="00BE73AC" w:rsidP="00BE73AC">
      <w:r>
        <w:t xml:space="preserve">Le projet a pour but de faciliter la gestion des rapports du </w:t>
      </w:r>
      <w:r w:rsidR="00EC0A74">
        <w:t>Csunvb</w:t>
      </w:r>
      <w:r>
        <w:t xml:space="preserve">. Il </w:t>
      </w:r>
      <w:r w:rsidR="00733928">
        <w:t>s’agit</w:t>
      </w:r>
      <w:r>
        <w:t xml:space="preserve"> </w:t>
      </w:r>
      <w:r w:rsidR="00733928">
        <w:t>d’</w:t>
      </w:r>
      <w:r>
        <w:t>un site Web hébergé sur Swisscenter au moment de la remise, il sera par la suite migré sur les serveurs du canton ou de l’</w:t>
      </w:r>
      <w:r w:rsidR="001A3139">
        <w:t xml:space="preserve">état. </w:t>
      </w:r>
    </w:p>
    <w:p w:rsidR="00733928" w:rsidRDefault="00733928" w:rsidP="00BE73AC">
      <w:r>
        <w:t xml:space="preserve">Ce </w:t>
      </w:r>
      <w:r w:rsidR="00EC0A74">
        <w:t xml:space="preserve">document </w:t>
      </w:r>
      <w:r>
        <w:t xml:space="preserve">atteste que </w:t>
      </w:r>
      <w:r w:rsidR="00EC0A74">
        <w:t xml:space="preserve">le CSU en a pris connaissance de l’état du projet </w:t>
      </w:r>
      <w:r w:rsidR="001A3139">
        <w:t xml:space="preserve">et de </w:t>
      </w:r>
      <w:r w:rsidR="00EC0A74">
        <w:t>ces différentes fonctionnalités et qu’elles sont bien présentes.</w:t>
      </w:r>
    </w:p>
    <w:p w:rsidR="00EC0A74" w:rsidRDefault="00EC0A74" w:rsidP="00BE73AC">
      <w:r>
        <w:t>Les parties du site abordées par Théo Gautier ne seront pas traitées</w:t>
      </w:r>
      <w:r w:rsidR="001A3139">
        <w:t xml:space="preserve"> dans ce document</w:t>
      </w:r>
      <w:r>
        <w:t>, car nous travaillons dans des environnements indépendants.</w:t>
      </w:r>
    </w:p>
    <w:p w:rsidR="00EC0A74" w:rsidRDefault="00EC0A74" w:rsidP="00BE73AC"/>
    <w:p w:rsidR="00BE73AC" w:rsidRDefault="00BE73AC" w:rsidP="00733928">
      <w:pPr>
        <w:pStyle w:val="Titre1"/>
      </w:pPr>
      <w:r>
        <w:t>Points importants</w:t>
      </w:r>
    </w:p>
    <w:p w:rsidR="00733928" w:rsidRPr="00733928" w:rsidRDefault="00733928" w:rsidP="00733928"/>
    <w:p w:rsidR="00BE73AC" w:rsidRDefault="00BE73AC" w:rsidP="00BE73AC">
      <w:r>
        <w:t xml:space="preserve">Le site aborde principalement </w:t>
      </w:r>
      <w:r w:rsidR="00733928">
        <w:t>les aspects suivants :</w:t>
      </w:r>
    </w:p>
    <w:p w:rsidR="001A3139" w:rsidRDefault="001A3139" w:rsidP="001A3139">
      <w:pPr>
        <w:pStyle w:val="Paragraphedeliste"/>
        <w:numPr>
          <w:ilvl w:val="0"/>
          <w:numId w:val="1"/>
        </w:numPr>
      </w:pPr>
      <w:r>
        <w:t>Un onglet administration</w:t>
      </w:r>
    </w:p>
    <w:p w:rsidR="001A3139" w:rsidRDefault="001A3139" w:rsidP="00842411">
      <w:pPr>
        <w:pStyle w:val="Paragraphedeliste"/>
        <w:numPr>
          <w:ilvl w:val="0"/>
          <w:numId w:val="1"/>
        </w:numPr>
      </w:pPr>
      <w:r>
        <w:t>La gestion des rapports de garde</w:t>
      </w:r>
    </w:p>
    <w:p w:rsidR="00733928" w:rsidRDefault="00733928" w:rsidP="00733928">
      <w:pPr>
        <w:pStyle w:val="Paragraphedeliste"/>
        <w:numPr>
          <w:ilvl w:val="0"/>
          <w:numId w:val="1"/>
        </w:numPr>
      </w:pPr>
      <w:r>
        <w:t>La gestion des tâches hebdomadaire à effectuer</w:t>
      </w:r>
    </w:p>
    <w:p w:rsidR="00733928" w:rsidRDefault="00733928" w:rsidP="00733928">
      <w:pPr>
        <w:pStyle w:val="Paragraphedeliste"/>
        <w:numPr>
          <w:ilvl w:val="0"/>
          <w:numId w:val="1"/>
        </w:numPr>
      </w:pPr>
      <w:r>
        <w:t>La gestion des stocks de stupéfiants</w:t>
      </w:r>
    </w:p>
    <w:p w:rsidR="00733928" w:rsidRDefault="00733928" w:rsidP="00EC0A74">
      <w:pPr>
        <w:pStyle w:val="Titre1"/>
      </w:pPr>
      <w:r>
        <w:t>Détails</w:t>
      </w:r>
    </w:p>
    <w:p w:rsidR="001A3139" w:rsidRDefault="001A3139" w:rsidP="001A3139"/>
    <w:p w:rsidR="001A3139" w:rsidRDefault="001A3139" w:rsidP="001A3139">
      <w:pPr>
        <w:pStyle w:val="Titre3"/>
      </w:pPr>
      <w:r>
        <w:t>Général</w:t>
      </w:r>
    </w:p>
    <w:p w:rsidR="00342573" w:rsidRPr="00342573" w:rsidRDefault="00342573" w:rsidP="00342573"/>
    <w:p w:rsidR="00342573" w:rsidRDefault="00D4284E" w:rsidP="00342573">
      <w:pPr>
        <w:pStyle w:val="Paragraphedeliste"/>
        <w:numPr>
          <w:ilvl w:val="0"/>
          <w:numId w:val="1"/>
        </w:numPr>
      </w:pPr>
      <w:r>
        <w:t>Les utilisateurs doivent se connecter avec leur initiales, mot de passe et renseigner la base sur laquelle il se connectent</w:t>
      </w:r>
    </w:p>
    <w:p w:rsidR="00472F82" w:rsidRDefault="00472F82" w:rsidP="00342573">
      <w:pPr>
        <w:pStyle w:val="Paragraphedeliste"/>
        <w:numPr>
          <w:ilvl w:val="0"/>
          <w:numId w:val="1"/>
        </w:numPr>
      </w:pPr>
      <w:r>
        <w:t>Si l’utilisateur se connecte pour la première fois, il devra changer son mot de passe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>Si un utilisateur a oublié son mot de passe et qu’il a un mail enregistré sur le site, il peut donner son mail, et un mail de réinitialisation lui est envoyé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>Une barre de navigation permet de se déplacer entre les différentes pages du site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 xml:space="preserve">Les tâches </w:t>
      </w:r>
      <w:r w:rsidR="00342573">
        <w:t>hebdomadaires et le rapport de stupéfiant actuel pour la base où le secouriste est connecté sont affiché sur la page d’accueil</w:t>
      </w:r>
    </w:p>
    <w:p w:rsidR="00342573" w:rsidRPr="00D4284E" w:rsidRDefault="00342573" w:rsidP="00D4284E">
      <w:pPr>
        <w:pStyle w:val="Paragraphedeliste"/>
        <w:numPr>
          <w:ilvl w:val="0"/>
          <w:numId w:val="1"/>
        </w:numPr>
      </w:pPr>
      <w:r>
        <w:t>Les gardes (en préparation, ouverte et en correction) dont le secouriste fait partie d’une équipe sont affichée sur la page d’accueil</w:t>
      </w:r>
    </w:p>
    <w:p w:rsidR="00067DD8" w:rsidRDefault="00067DD8">
      <w:r>
        <w:br w:type="page"/>
      </w:r>
    </w:p>
    <w:p w:rsidR="001A3139" w:rsidRPr="001A3139" w:rsidRDefault="001A3139" w:rsidP="001A3139"/>
    <w:p w:rsidR="001A3139" w:rsidRDefault="001A3139" w:rsidP="001A3139">
      <w:pPr>
        <w:pStyle w:val="Titre3"/>
      </w:pPr>
      <w:r>
        <w:t>Administration</w:t>
      </w:r>
    </w:p>
    <w:p w:rsidR="00342573" w:rsidRDefault="00342573" w:rsidP="00342573"/>
    <w:p w:rsidR="00342573" w:rsidRPr="00342573" w:rsidRDefault="00342573" w:rsidP="00342573">
      <w:r>
        <w:t>Les fonctionnalités sont seulement accessibles en tant qu’administrateur :</w:t>
      </w:r>
    </w:p>
    <w:p w:rsidR="00D4284E" w:rsidRDefault="00D4284E" w:rsidP="00D4284E"/>
    <w:p w:rsidR="00D4284E" w:rsidRDefault="00D4284E" w:rsidP="00D4284E">
      <w:r>
        <w:t>Secouristes</w:t>
      </w:r>
    </w:p>
    <w:p w:rsidR="00D4284E" w:rsidRDefault="00342573" w:rsidP="00342573">
      <w:pPr>
        <w:pStyle w:val="Paragraphedeliste"/>
        <w:numPr>
          <w:ilvl w:val="0"/>
          <w:numId w:val="1"/>
        </w:numPr>
      </w:pPr>
      <w:r>
        <w:t>Affiche la liste des secouristes et leur information : initiales, nom, prénom, mail téléphone et leur rôle (administrateur ou secouriste)</w:t>
      </w:r>
    </w:p>
    <w:p w:rsidR="00342573" w:rsidRDefault="00342573" w:rsidP="00342573">
      <w:pPr>
        <w:pStyle w:val="Paragraphedeliste"/>
        <w:numPr>
          <w:ilvl w:val="0"/>
          <w:numId w:val="1"/>
        </w:numPr>
      </w:pPr>
      <w:r>
        <w:t>Permet d’ajouter un secouriste</w:t>
      </w:r>
      <w:r w:rsidR="00472F82">
        <w:t xml:space="preserve"> en renseignant : nom, prénom, initiales, et un mot de passe à changer, les initiales doivent être uniques</w:t>
      </w:r>
    </w:p>
    <w:p w:rsidR="00472F82" w:rsidRDefault="00472F82" w:rsidP="00342573">
      <w:pPr>
        <w:pStyle w:val="Paragraphedeliste"/>
        <w:numPr>
          <w:ilvl w:val="0"/>
          <w:numId w:val="1"/>
        </w:numPr>
      </w:pPr>
      <w:r>
        <w:t xml:space="preserve">Possibilité d’ajouter ou de modifier </w:t>
      </w:r>
      <w:r w:rsidR="002E308E">
        <w:t>un mail et un numéro de téléphone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La vérification format de mail fonctionne correctement mais pas celui du téléphone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Possibilité de changer le rôle d’un secouriste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Importation du planning des secouristes en utilisant un fichier CSV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Visualisation de l’horaire d’un secouriste en cliquant sur son icône calendrier</w:t>
      </w:r>
    </w:p>
    <w:p w:rsidR="00D4284E" w:rsidRDefault="00D4284E" w:rsidP="00D4284E">
      <w:r>
        <w:t>Bases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Afficher la liste des bases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Renommer une base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Ajouter une base</w:t>
      </w:r>
    </w:p>
    <w:p w:rsidR="00D4284E" w:rsidRDefault="00D4284E" w:rsidP="00D4284E"/>
    <w:p w:rsidR="002E308E" w:rsidRDefault="00D4284E" w:rsidP="00D4284E">
      <w:r>
        <w:t>Ambulances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Afficher la liste des ambulances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Renommer une ambulance</w:t>
      </w:r>
    </w:p>
    <w:p w:rsidR="002E308E" w:rsidRDefault="002E308E" w:rsidP="000F0464">
      <w:pPr>
        <w:pStyle w:val="Paragraphedeliste"/>
        <w:numPr>
          <w:ilvl w:val="0"/>
          <w:numId w:val="1"/>
        </w:numPr>
      </w:pPr>
      <w:r>
        <w:t>Ajouter une ambulance</w:t>
      </w:r>
    </w:p>
    <w:p w:rsidR="00D4284E" w:rsidRDefault="00D4284E" w:rsidP="00D4284E"/>
    <w:p w:rsidR="00D4284E" w:rsidRDefault="00D4284E" w:rsidP="00D4284E">
      <w:r>
        <w:t>Médicament</w:t>
      </w:r>
      <w:r w:rsidR="000F0464">
        <w:t>s</w:t>
      </w:r>
    </w:p>
    <w:p w:rsidR="00D4284E" w:rsidRPr="001A3139" w:rsidRDefault="00D4284E" w:rsidP="00D4284E">
      <w:pPr>
        <w:pStyle w:val="Paragraphedeliste"/>
        <w:numPr>
          <w:ilvl w:val="0"/>
          <w:numId w:val="1"/>
        </w:numPr>
      </w:pPr>
      <w:r>
        <w:t>Contenu non-abordé de ce rapport</w:t>
      </w:r>
    </w:p>
    <w:p w:rsidR="00067DD8" w:rsidRDefault="00067DD8">
      <w:r>
        <w:br w:type="page"/>
      </w:r>
    </w:p>
    <w:p w:rsidR="001A3139" w:rsidRPr="001A3139" w:rsidRDefault="001A3139" w:rsidP="001A3139"/>
    <w:p w:rsidR="001A3139" w:rsidRDefault="001A3139" w:rsidP="001A3139">
      <w:pPr>
        <w:pStyle w:val="Titre3"/>
      </w:pPr>
      <w:r>
        <w:t>Rapports de Gardes</w:t>
      </w:r>
    </w:p>
    <w:p w:rsidR="001A3139" w:rsidRDefault="001A3139" w:rsidP="001A3139"/>
    <w:p w:rsidR="001A3139" w:rsidRDefault="001A3139" w:rsidP="001A3139">
      <w:r>
        <w:t>Page liste des rapports</w:t>
      </w:r>
    </w:p>
    <w:p w:rsidR="00D3113C" w:rsidRDefault="00D3113C" w:rsidP="00D3113C">
      <w:pPr>
        <w:pStyle w:val="Paragraphedeliste"/>
        <w:numPr>
          <w:ilvl w:val="0"/>
          <w:numId w:val="1"/>
        </w:numPr>
      </w:pPr>
      <w:r>
        <w:t>Consulter la liste de rapport par base</w:t>
      </w:r>
    </w:p>
    <w:p w:rsidR="00557C65" w:rsidRDefault="00D3113C" w:rsidP="00557C65">
      <w:pPr>
        <w:pStyle w:val="Paragraphedeliste"/>
        <w:numPr>
          <w:ilvl w:val="0"/>
          <w:numId w:val="1"/>
        </w:numPr>
      </w:pPr>
      <w:r>
        <w:t>Les rapports sont séparés par leur état possédant des couleurs différentes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Consulter le détail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Créer un nouveau rapport en choisissant le modèle utilisé ainsi que la date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Supprimer un rapport en préparation</w:t>
      </w:r>
    </w:p>
    <w:p w:rsidR="00067DD8" w:rsidRDefault="00067DD8" w:rsidP="00557C65">
      <w:pPr>
        <w:pStyle w:val="Paragraphedeliste"/>
        <w:numPr>
          <w:ilvl w:val="0"/>
          <w:numId w:val="1"/>
        </w:numPr>
      </w:pPr>
      <w:r>
        <w:t>Voir les rapports comportant des erreurs (ne fonctionne actuellement pas)</w:t>
      </w:r>
    </w:p>
    <w:p w:rsidR="001A3139" w:rsidRDefault="001A3139" w:rsidP="001A3139"/>
    <w:p w:rsidR="001A3139" w:rsidRDefault="001A3139" w:rsidP="001A3139">
      <w:r>
        <w:t>Détail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>Enregistrer/oublier/réactiver la feuille comme modèle en tant qu’administrateur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>Consulter les logs du rapport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>Imprimer/télécharger le rapport en PDF</w:t>
      </w:r>
    </w:p>
    <w:p w:rsidR="00557C65" w:rsidRDefault="00557C65" w:rsidP="00557C65">
      <w:pPr>
        <w:ind w:left="360"/>
      </w:pPr>
      <w:r>
        <w:t>Rapport en préparation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Ajouter/supprimer une équipe en tant qu’administrateur</w:t>
      </w:r>
    </w:p>
    <w:p w:rsidR="00557C65" w:rsidRDefault="00557C65" w:rsidP="00685565">
      <w:pPr>
        <w:pStyle w:val="Paragraphedeliste"/>
        <w:numPr>
          <w:ilvl w:val="0"/>
          <w:numId w:val="1"/>
        </w:numPr>
      </w:pPr>
      <w:r>
        <w:t>Remplir les informations des équipes en tant qu’administrateur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Ajouter/supprimer une action du rapport</w:t>
      </w:r>
    </w:p>
    <w:p w:rsidR="00685565" w:rsidRDefault="00685565" w:rsidP="00685565">
      <w:pPr>
        <w:ind w:left="360"/>
      </w:pPr>
      <w:r>
        <w:t>Rapport en ouvert</w:t>
      </w:r>
      <w:r w:rsidR="00FF135D">
        <w:t xml:space="preserve"> (si le secouriste fait partie de l’équipage)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Valider/annuler une action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Ajouter un commentaire à une action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Epingler / désépingler un commentaire pour les prochains rapports</w:t>
      </w:r>
    </w:p>
    <w:p w:rsidR="00FF135D" w:rsidRDefault="00FF135D" w:rsidP="00FF135D">
      <w:pPr>
        <w:ind w:left="360"/>
      </w:pPr>
      <w:r>
        <w:t>Rapport fermé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Aucune action particulier, possibilité de correction pour les administrateurs ainsi que les équipages si le rapport date de moins de 3 jours ou moins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Peut-être archiver mais il n’y a actuellement aucun moyen de consulter un rapport archivé</w:t>
      </w:r>
    </w:p>
    <w:p w:rsidR="00067DD8" w:rsidRDefault="00067DD8" w:rsidP="00FF135D">
      <w:pPr>
        <w:pStyle w:val="Paragraphedeliste"/>
        <w:numPr>
          <w:ilvl w:val="0"/>
          <w:numId w:val="1"/>
        </w:numPr>
      </w:pPr>
      <w:r>
        <w:t>Les erreurs sont affichées en rouges</w:t>
      </w:r>
    </w:p>
    <w:p w:rsidR="00FF135D" w:rsidRDefault="00FF135D" w:rsidP="00FF135D">
      <w:pPr>
        <w:ind w:left="360"/>
      </w:pPr>
      <w:r>
        <w:t>Rapport en correction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Possibilité de remplir ou modifier un rapport de la même manière qu’un rapport actif mais le secouriste doit faire partie d’une équipe et le rapport daté de 3 jour ou moins, ou avoir les droits d’administrateurs</w:t>
      </w:r>
    </w:p>
    <w:p w:rsidR="00FF135D" w:rsidRDefault="00FF135D" w:rsidP="00FF135D">
      <w:pPr>
        <w:ind w:left="360"/>
      </w:pPr>
      <w:r>
        <w:t>Rapport archivé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</w:p>
    <w:p w:rsidR="00067DD8" w:rsidRDefault="00067DD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A3139" w:rsidRDefault="001A3139" w:rsidP="001A3139">
      <w:pPr>
        <w:pStyle w:val="Titre3"/>
      </w:pPr>
    </w:p>
    <w:p w:rsidR="001A3139" w:rsidRDefault="001A3139" w:rsidP="001A3139">
      <w:pPr>
        <w:pStyle w:val="Titre3"/>
      </w:pPr>
      <w:r>
        <w:t>Tâches Hebdomadaires</w:t>
      </w:r>
    </w:p>
    <w:p w:rsidR="00CC2FB9" w:rsidRDefault="00CC2FB9" w:rsidP="00CC2FB9"/>
    <w:p w:rsidR="00CC2FB9" w:rsidRDefault="00CC2FB9" w:rsidP="00CC2FB9">
      <w:r>
        <w:t>Page liste des rapports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Consulter la liste de rapport par base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Les rapports sont séparés par leur état possédant des couleurs différentes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Consulter le détail d’un rapport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Créer un nouveau rapport e</w:t>
      </w:r>
      <w:r>
        <w:t>n choisissant le modèle utilisé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Supprimer un rapport en préparation</w:t>
      </w:r>
    </w:p>
    <w:p w:rsidR="00CC2FB9" w:rsidRDefault="00067DD8" w:rsidP="00067DD8">
      <w:pPr>
        <w:pStyle w:val="Paragraphedeliste"/>
        <w:numPr>
          <w:ilvl w:val="0"/>
          <w:numId w:val="1"/>
        </w:numPr>
      </w:pPr>
      <w:r>
        <w:t xml:space="preserve">Voir les rapports comportant </w:t>
      </w:r>
      <w:r>
        <w:t>des erreurs</w:t>
      </w:r>
    </w:p>
    <w:p w:rsidR="00CC2FB9" w:rsidRDefault="00CC2FB9" w:rsidP="00CC2FB9">
      <w:r>
        <w:t>Détail d’un rapport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Enregistrer/oublier/réactiver la feuille comme modèle en tant qu’administrateur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Consulter les logs du rapport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Imprimer/télécharger le rapport en PDF</w:t>
      </w:r>
    </w:p>
    <w:p w:rsidR="00CC2FB9" w:rsidRDefault="00CC2FB9" w:rsidP="00CC2FB9">
      <w:pPr>
        <w:ind w:left="360"/>
      </w:pPr>
      <w:r>
        <w:t>Rapport en préparation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Ajouter/supprimer une action du rapport</w:t>
      </w:r>
    </w:p>
    <w:p w:rsidR="00CC2FB9" w:rsidRDefault="00CC2FB9" w:rsidP="00CC2FB9">
      <w:pPr>
        <w:ind w:left="360"/>
      </w:pPr>
      <w:r>
        <w:t>Rapport en ouvert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Valider/annuler une action</w:t>
      </w:r>
    </w:p>
    <w:p w:rsidR="00CC2FB9" w:rsidRDefault="00CC2FB9" w:rsidP="00CC2FB9">
      <w:pPr>
        <w:pStyle w:val="Paragraphedeliste"/>
        <w:numPr>
          <w:ilvl w:val="0"/>
          <w:numId w:val="1"/>
        </w:numPr>
      </w:pPr>
      <w:r>
        <w:t>Ajouter un</w:t>
      </w:r>
      <w:r>
        <w:t>e information (ex. numéro de nova pour certaines action)</w:t>
      </w:r>
    </w:p>
    <w:p w:rsidR="00CC2FB9" w:rsidRDefault="00CC2FB9" w:rsidP="00CC2FB9">
      <w:pPr>
        <w:ind w:left="360"/>
      </w:pPr>
      <w:r>
        <w:t>Rapport fermé</w:t>
      </w:r>
    </w:p>
    <w:p w:rsidR="00067DD8" w:rsidRDefault="00CC2FB9" w:rsidP="00067DD8">
      <w:pPr>
        <w:pStyle w:val="Paragraphedeliste"/>
        <w:numPr>
          <w:ilvl w:val="0"/>
          <w:numId w:val="1"/>
        </w:numPr>
      </w:pPr>
      <w:r>
        <w:t xml:space="preserve">Aucune action particulier, possibilité de correction </w:t>
      </w:r>
      <w:r w:rsidR="00067DD8">
        <w:t>pour tous les utilisateurs et en tout temps</w:t>
      </w:r>
    </w:p>
    <w:p w:rsidR="00067DD8" w:rsidRDefault="00067DD8" w:rsidP="00067DD8">
      <w:pPr>
        <w:pStyle w:val="Paragraphedeliste"/>
        <w:numPr>
          <w:ilvl w:val="0"/>
          <w:numId w:val="1"/>
        </w:numPr>
      </w:pPr>
      <w:r>
        <w:t>Les erreurs sont affichées en rouges</w:t>
      </w:r>
      <w:bookmarkStart w:id="0" w:name="_GoBack"/>
      <w:bookmarkEnd w:id="0"/>
    </w:p>
    <w:p w:rsidR="00CC2FB9" w:rsidRDefault="00CC2FB9" w:rsidP="00067DD8">
      <w:pPr>
        <w:ind w:firstLine="360"/>
      </w:pPr>
      <w:r>
        <w:t>Rapport archivé</w:t>
      </w:r>
    </w:p>
    <w:p w:rsidR="001A3139" w:rsidRPr="001A3139" w:rsidRDefault="001A3139" w:rsidP="001A3139">
      <w:pPr>
        <w:pStyle w:val="Paragraphedeliste"/>
        <w:numPr>
          <w:ilvl w:val="0"/>
          <w:numId w:val="1"/>
        </w:numPr>
      </w:pPr>
    </w:p>
    <w:p w:rsidR="001A3139" w:rsidRDefault="001A3139" w:rsidP="001A3139">
      <w:pPr>
        <w:pStyle w:val="Titre3"/>
      </w:pPr>
      <w:r>
        <w:t>Gestion des stocks de stupéfiants</w:t>
      </w:r>
    </w:p>
    <w:p w:rsidR="001A3139" w:rsidRDefault="001A3139" w:rsidP="001A3139"/>
    <w:p w:rsidR="001A3139" w:rsidRDefault="001A3139" w:rsidP="00D4284E">
      <w:pPr>
        <w:pStyle w:val="Paragraphedeliste"/>
        <w:numPr>
          <w:ilvl w:val="0"/>
          <w:numId w:val="1"/>
        </w:numPr>
      </w:pPr>
      <w:r>
        <w:t>Contenu non-abordé de ce rapport</w:t>
      </w:r>
    </w:p>
    <w:p w:rsidR="00472F82" w:rsidRDefault="00472F82" w:rsidP="00472F82"/>
    <w:p w:rsidR="00472F82" w:rsidRDefault="00472F82" w:rsidP="00472F82">
      <w:pPr>
        <w:jc w:val="right"/>
      </w:pPr>
    </w:p>
    <w:p w:rsidR="00472F82" w:rsidRDefault="00472F82" w:rsidP="00472F82">
      <w:pPr>
        <w:jc w:val="right"/>
      </w:pPr>
    </w:p>
    <w:p w:rsidR="00472F82" w:rsidRPr="001A3139" w:rsidRDefault="00472F82" w:rsidP="00472F82">
      <w:pPr>
        <w:jc w:val="right"/>
      </w:pPr>
      <w:r>
        <w:t>Signature</w:t>
      </w:r>
      <w:r>
        <w:tab/>
      </w:r>
      <w:r>
        <w:tab/>
      </w:r>
    </w:p>
    <w:p w:rsidR="001A3139" w:rsidRDefault="001A3139" w:rsidP="001A3139"/>
    <w:p w:rsidR="001A3139" w:rsidRPr="001A3139" w:rsidRDefault="001A3139" w:rsidP="001A3139"/>
    <w:p w:rsidR="00733928" w:rsidRPr="00BE73AC" w:rsidRDefault="00733928" w:rsidP="00733928"/>
    <w:sectPr w:rsidR="00733928" w:rsidRPr="00BE73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3AC" w:rsidRDefault="00BE73AC" w:rsidP="00BE73AC">
      <w:pPr>
        <w:spacing w:after="0" w:line="240" w:lineRule="auto"/>
      </w:pPr>
      <w:r>
        <w:separator/>
      </w:r>
    </w:p>
  </w:endnote>
  <w:endnote w:type="continuationSeparator" w:id="0">
    <w:p w:rsidR="00BE73AC" w:rsidRDefault="00BE73AC" w:rsidP="00BE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182988"/>
      <w:docPartObj>
        <w:docPartGallery w:val="Page Numbers (Bottom of Page)"/>
        <w:docPartUnique/>
      </w:docPartObj>
    </w:sdtPr>
    <w:sdtEndPr/>
    <w:sdtContent>
      <w:p w:rsidR="00D4284E" w:rsidRDefault="00D428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DD8" w:rsidRPr="00067DD8">
          <w:rPr>
            <w:noProof/>
            <w:lang w:val="fr-FR"/>
          </w:rPr>
          <w:t>1</w:t>
        </w:r>
        <w:r>
          <w:fldChar w:fldCharType="end"/>
        </w:r>
      </w:p>
    </w:sdtContent>
  </w:sdt>
  <w:p w:rsidR="001A3139" w:rsidRDefault="001A31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3AC" w:rsidRDefault="00BE73AC" w:rsidP="00BE73AC">
      <w:pPr>
        <w:spacing w:after="0" w:line="240" w:lineRule="auto"/>
      </w:pPr>
      <w:r>
        <w:separator/>
      </w:r>
    </w:p>
  </w:footnote>
  <w:footnote w:type="continuationSeparator" w:id="0">
    <w:p w:rsidR="00BE73AC" w:rsidRDefault="00BE73AC" w:rsidP="00BE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AC" w:rsidRDefault="00BE73AC">
    <w:pPr>
      <w:pStyle w:val="En-tte"/>
    </w:pPr>
    <w:r>
      <w:t>Michael Gogniat</w:t>
    </w:r>
    <w:r>
      <w:ptab w:relativeTo="margin" w:alignment="center" w:leader="none"/>
    </w:r>
    <w:r>
      <w:t>CPNV</w:t>
    </w:r>
    <w:r>
      <w:ptab w:relativeTo="margin" w:alignment="right" w:leader="none"/>
    </w:r>
    <w:r>
      <w:t>31.05.2021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A82"/>
    <w:multiLevelType w:val="hybridMultilevel"/>
    <w:tmpl w:val="6926731A"/>
    <w:lvl w:ilvl="0" w:tplc="1B9A2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C"/>
    <w:rsid w:val="00067DD8"/>
    <w:rsid w:val="000F0464"/>
    <w:rsid w:val="001A3139"/>
    <w:rsid w:val="002E308E"/>
    <w:rsid w:val="00342573"/>
    <w:rsid w:val="003B20B3"/>
    <w:rsid w:val="00472F82"/>
    <w:rsid w:val="00557C65"/>
    <w:rsid w:val="00685565"/>
    <w:rsid w:val="00733928"/>
    <w:rsid w:val="00950652"/>
    <w:rsid w:val="009D0007"/>
    <w:rsid w:val="00BE73AC"/>
    <w:rsid w:val="00CC2FB9"/>
    <w:rsid w:val="00D3113C"/>
    <w:rsid w:val="00D4284E"/>
    <w:rsid w:val="00EC0A74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8830DB9"/>
  <w15:chartTrackingRefBased/>
  <w15:docId w15:val="{8C4B1421-D32E-47F3-BF01-298224A2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3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3AC"/>
  </w:style>
  <w:style w:type="paragraph" w:styleId="Pieddepage">
    <w:name w:val="footer"/>
    <w:basedOn w:val="Normal"/>
    <w:link w:val="PieddepageCar"/>
    <w:uiPriority w:val="99"/>
    <w:unhideWhenUsed/>
    <w:rsid w:val="00B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3AC"/>
  </w:style>
  <w:style w:type="paragraph" w:styleId="Paragraphedeliste">
    <w:name w:val="List Paragraph"/>
    <w:basedOn w:val="Normal"/>
    <w:uiPriority w:val="34"/>
    <w:qFormat/>
    <w:rsid w:val="0073392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3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3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A31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2678-B8D7-44BD-A051-CD4F65CF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5</cp:revision>
  <dcterms:created xsi:type="dcterms:W3CDTF">2021-05-27T08:40:00Z</dcterms:created>
  <dcterms:modified xsi:type="dcterms:W3CDTF">2021-05-31T07:37:00Z</dcterms:modified>
</cp:coreProperties>
</file>