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8F8A" w14:textId="4B09C953" w:rsidR="000B7CC7" w:rsidRDefault="003E7962" w:rsidP="009963B0">
      <w:pPr>
        <w:pStyle w:val="Heading1"/>
      </w:pPr>
      <w:r>
        <w:t>CS4080(Yang)</w:t>
      </w:r>
      <w:r w:rsidR="000B7CC7">
        <w:tab/>
      </w:r>
      <w:r w:rsidR="000B7CC7">
        <w:tab/>
      </w:r>
      <w:r w:rsidR="000B7CC7">
        <w:tab/>
      </w:r>
      <w:r w:rsidR="000B7CC7">
        <w:tab/>
      </w:r>
      <w:r w:rsidR="000B7CC7">
        <w:tab/>
        <w:t xml:space="preserve">Group </w:t>
      </w:r>
      <w:r w:rsidR="00F77628">
        <w:t xml:space="preserve">Activity A1 </w:t>
      </w:r>
      <w:r w:rsidR="000B7CC7">
        <w:t>Assignment</w:t>
      </w:r>
    </w:p>
    <w:p w14:paraId="34BEB548" w14:textId="481356D3" w:rsidR="00334009" w:rsidRPr="00334009" w:rsidRDefault="00F77628" w:rsidP="000B7CC7">
      <w:pPr>
        <w:pStyle w:val="Heading1"/>
        <w:jc w:val="center"/>
      </w:pPr>
      <w:r>
        <w:t>A</w:t>
      </w:r>
      <w:r w:rsidR="000B7CC7">
        <w:t>1: Form</w:t>
      </w:r>
      <w:r w:rsidR="00334009" w:rsidRPr="00334009">
        <w:t xml:space="preserve"> </w:t>
      </w:r>
      <w:r w:rsidR="00031F92">
        <w:t xml:space="preserve">Groups and </w:t>
      </w:r>
      <w:r>
        <w:t>Language Introduction</w:t>
      </w:r>
      <w:r w:rsidR="00031F92">
        <w:t xml:space="preserve"> </w:t>
      </w:r>
      <w:r w:rsidR="00334009" w:rsidRPr="00334009">
        <w:t>(</w:t>
      </w:r>
      <w:r w:rsidR="00C55915">
        <w:t>2</w:t>
      </w:r>
      <w:r w:rsidR="00C6771B">
        <w:t>0</w:t>
      </w:r>
      <w:r w:rsidR="00334009" w:rsidRPr="00334009">
        <w:t xml:space="preserve"> points)</w:t>
      </w:r>
    </w:p>
    <w:p w14:paraId="7D1EC66E" w14:textId="77777777" w:rsidR="00D7633F" w:rsidRDefault="00D7633F" w:rsidP="00334009">
      <w:pPr>
        <w:rPr>
          <w:rFonts w:eastAsia="Times New Roman" w:cstheme="minorHAnsi"/>
          <w:color w:val="000000"/>
        </w:rPr>
      </w:pPr>
    </w:p>
    <w:p w14:paraId="445F0860" w14:textId="1D0D3D86" w:rsidR="00952603" w:rsidRDefault="00031F92" w:rsidP="00334009">
      <w:pPr>
        <w:rPr>
          <w:rFonts w:cstheme="minorHAnsi"/>
          <w:szCs w:val="22"/>
        </w:rPr>
      </w:pPr>
      <w:r w:rsidRPr="00952603">
        <w:rPr>
          <w:rFonts w:cstheme="minorHAnsi"/>
          <w:color w:val="FF0000"/>
          <w:szCs w:val="22"/>
        </w:rPr>
        <w:t>Goal:</w:t>
      </w:r>
      <w:r w:rsidR="00952603" w:rsidRPr="00952603">
        <w:rPr>
          <w:rFonts w:cstheme="minorHAnsi"/>
          <w:color w:val="FF0000"/>
          <w:szCs w:val="22"/>
        </w:rPr>
        <w:t xml:space="preserve"> </w:t>
      </w:r>
      <w:r w:rsidR="00F77628">
        <w:rPr>
          <w:rFonts w:cstheme="minorHAnsi"/>
          <w:szCs w:val="22"/>
        </w:rPr>
        <w:t xml:space="preserve">Form groups and each group provides an overview/introduction of the language. </w:t>
      </w:r>
    </w:p>
    <w:p w14:paraId="50C1D7E6" w14:textId="77777777" w:rsidR="00952603" w:rsidRDefault="00952603" w:rsidP="00334009">
      <w:pPr>
        <w:rPr>
          <w:rFonts w:cstheme="minorHAnsi"/>
          <w:szCs w:val="22"/>
        </w:rPr>
      </w:pPr>
    </w:p>
    <w:p w14:paraId="41C80963" w14:textId="34FDCF2B" w:rsidR="00031F92" w:rsidRDefault="00952603" w:rsidP="00334009">
      <w:pPr>
        <w:rPr>
          <w:rFonts w:cstheme="minorHAnsi"/>
          <w:szCs w:val="22"/>
        </w:rPr>
      </w:pPr>
      <w:r w:rsidRPr="00952603">
        <w:rPr>
          <w:rFonts w:cstheme="minorHAnsi"/>
          <w:color w:val="FF0000"/>
          <w:szCs w:val="22"/>
        </w:rPr>
        <w:t xml:space="preserve">Group settings: </w:t>
      </w:r>
      <w:r w:rsidR="00F77628">
        <w:rPr>
          <w:rFonts w:cstheme="minorHAnsi"/>
          <w:szCs w:val="22"/>
        </w:rPr>
        <w:t>4</w:t>
      </w:r>
      <w:r>
        <w:rPr>
          <w:rFonts w:cstheme="minorHAnsi"/>
          <w:szCs w:val="22"/>
        </w:rPr>
        <w:t xml:space="preserve"> members per group strongly recommended. </w:t>
      </w:r>
      <w:r w:rsidR="00F77628">
        <w:rPr>
          <w:rFonts w:cstheme="minorHAnsi"/>
          <w:szCs w:val="22"/>
        </w:rPr>
        <w:t>5</w:t>
      </w:r>
      <w:r w:rsidR="00BD7851">
        <w:rPr>
          <w:rFonts w:cstheme="minorHAnsi"/>
          <w:szCs w:val="22"/>
        </w:rPr>
        <w:t>-member team must get prior approval from the instructor.</w:t>
      </w:r>
      <w:r w:rsidR="00F77628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Less than </w:t>
      </w:r>
      <w:r w:rsidR="00F77628">
        <w:rPr>
          <w:rFonts w:cstheme="minorHAnsi"/>
          <w:szCs w:val="22"/>
        </w:rPr>
        <w:t>3</w:t>
      </w:r>
      <w:r>
        <w:rPr>
          <w:rFonts w:cstheme="minorHAnsi"/>
          <w:szCs w:val="22"/>
        </w:rPr>
        <w:t xml:space="preserve"> members may be merged with another group or added with additional member(s). </w:t>
      </w:r>
    </w:p>
    <w:p w14:paraId="09B20E08" w14:textId="0ED10141" w:rsidR="00952603" w:rsidRDefault="00952603" w:rsidP="00334009">
      <w:pPr>
        <w:rPr>
          <w:rFonts w:cstheme="minorHAnsi"/>
          <w:szCs w:val="22"/>
        </w:rPr>
      </w:pPr>
    </w:p>
    <w:p w14:paraId="34C805A1" w14:textId="0C2DD88A" w:rsidR="004170F3" w:rsidRPr="00D23389" w:rsidRDefault="00C16E15" w:rsidP="00334009">
      <w:pPr>
        <w:rPr>
          <w:rFonts w:cstheme="minorHAnsi"/>
          <w:szCs w:val="22"/>
        </w:rPr>
      </w:pPr>
      <w:r>
        <w:rPr>
          <w:rFonts w:cstheme="minorHAnsi"/>
          <w:color w:val="FF0000"/>
          <w:szCs w:val="22"/>
        </w:rPr>
        <w:t xml:space="preserve">Task 1: </w:t>
      </w:r>
      <w:r w:rsidR="00F77628" w:rsidRPr="00C16E15">
        <w:rPr>
          <w:rFonts w:cstheme="minorHAnsi"/>
          <w:color w:val="000000" w:themeColor="text1"/>
          <w:szCs w:val="22"/>
        </w:rPr>
        <w:t>Group signup</w:t>
      </w:r>
      <w:r w:rsidR="008F2C31">
        <w:rPr>
          <w:rFonts w:cstheme="minorHAnsi"/>
          <w:color w:val="000000" w:themeColor="text1"/>
          <w:szCs w:val="22"/>
        </w:rPr>
        <w:t>s</w:t>
      </w:r>
      <w:r w:rsidR="00F77628" w:rsidRPr="00C16E15">
        <w:rPr>
          <w:rFonts w:cstheme="minorHAnsi"/>
          <w:color w:val="000000" w:themeColor="text1"/>
          <w:szCs w:val="22"/>
        </w:rPr>
        <w:t xml:space="preserve"> and l</w:t>
      </w:r>
      <w:r w:rsidR="00952603" w:rsidRPr="00C16E15">
        <w:rPr>
          <w:rFonts w:cstheme="minorHAnsi"/>
          <w:color w:val="000000" w:themeColor="text1"/>
          <w:szCs w:val="22"/>
        </w:rPr>
        <w:t>anguage choic</w:t>
      </w:r>
      <w:r w:rsidR="00D23389" w:rsidRPr="00C16E15">
        <w:rPr>
          <w:rFonts w:cstheme="minorHAnsi"/>
          <w:color w:val="000000" w:themeColor="text1"/>
          <w:szCs w:val="22"/>
        </w:rPr>
        <w:t xml:space="preserve">e: </w:t>
      </w:r>
      <w:r w:rsidR="00D23389">
        <w:rPr>
          <w:rFonts w:cstheme="minorHAnsi"/>
          <w:szCs w:val="22"/>
        </w:rPr>
        <w:t>O</w:t>
      </w:r>
      <w:r w:rsidR="00F77628">
        <w:rPr>
          <w:rFonts w:cstheme="minorHAnsi"/>
          <w:szCs w:val="22"/>
        </w:rPr>
        <w:t>n Canvas (</w:t>
      </w:r>
      <w:r w:rsidR="00D23389">
        <w:rPr>
          <w:rFonts w:cstheme="minorHAnsi"/>
          <w:szCs w:val="22"/>
        </w:rPr>
        <w:t xml:space="preserve">People -&gt; Language Group) groups are already created with the language name as the group name. Sign up </w:t>
      </w:r>
      <w:r w:rsidR="00AC2C39">
        <w:rPr>
          <w:rFonts w:cstheme="minorHAnsi"/>
          <w:szCs w:val="22"/>
        </w:rPr>
        <w:t>to one of the groups</w:t>
      </w:r>
      <w:r w:rsidR="00D23389">
        <w:rPr>
          <w:rFonts w:cstheme="minorHAnsi"/>
          <w:szCs w:val="22"/>
        </w:rPr>
        <w:t xml:space="preserve"> based on your language preference. If your preferred group is full, move to your next choice. After the initial sign up, some adjustments/coordination may be </w:t>
      </w:r>
      <w:r w:rsidR="00AC2C39">
        <w:rPr>
          <w:rFonts w:cstheme="minorHAnsi"/>
          <w:szCs w:val="22"/>
        </w:rPr>
        <w:t xml:space="preserve">performed </w:t>
      </w:r>
      <w:r w:rsidR="00D23389">
        <w:rPr>
          <w:rFonts w:cstheme="minorHAnsi"/>
          <w:szCs w:val="22"/>
        </w:rPr>
        <w:t>by the instructor</w:t>
      </w:r>
      <w:r w:rsidR="00AC2C39">
        <w:rPr>
          <w:rFonts w:cstheme="minorHAnsi"/>
          <w:szCs w:val="22"/>
        </w:rPr>
        <w:t xml:space="preserve"> with consent to the group members.</w:t>
      </w:r>
      <w:r w:rsidR="00D23389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 </w:t>
      </w:r>
    </w:p>
    <w:p w14:paraId="7E3D51BC" w14:textId="02C692AD" w:rsidR="004170F3" w:rsidRDefault="004170F3" w:rsidP="00334009">
      <w:pPr>
        <w:rPr>
          <w:rFonts w:cstheme="minorHAnsi"/>
          <w:szCs w:val="22"/>
        </w:rPr>
      </w:pPr>
    </w:p>
    <w:p w14:paraId="16F59F29" w14:textId="07CADB43" w:rsidR="004170F3" w:rsidRDefault="004170F3" w:rsidP="00334009">
      <w:pPr>
        <w:rPr>
          <w:rFonts w:cstheme="minorHAnsi"/>
          <w:szCs w:val="22"/>
        </w:rPr>
      </w:pPr>
      <w:r w:rsidRPr="004170F3">
        <w:rPr>
          <w:rFonts w:cstheme="minorHAnsi"/>
          <w:color w:val="FF0000"/>
          <w:szCs w:val="22"/>
        </w:rPr>
        <w:t>Due date</w:t>
      </w:r>
      <w:r w:rsidR="008824BB">
        <w:rPr>
          <w:rFonts w:cstheme="minorHAnsi"/>
          <w:color w:val="FF0000"/>
          <w:szCs w:val="22"/>
        </w:rPr>
        <w:t xml:space="preserve"> </w:t>
      </w:r>
      <w:r w:rsidR="00D23389">
        <w:rPr>
          <w:rFonts w:cstheme="minorHAnsi"/>
          <w:color w:val="FF0000"/>
          <w:szCs w:val="22"/>
        </w:rPr>
        <w:t xml:space="preserve">for sign up groups: </w:t>
      </w:r>
      <w:r w:rsidR="00421981">
        <w:rPr>
          <w:rFonts w:cstheme="minorHAnsi"/>
          <w:color w:val="000000" w:themeColor="text1"/>
          <w:szCs w:val="22"/>
        </w:rPr>
        <w:t>see Canvas.</w:t>
      </w:r>
      <w:r w:rsidR="00C16E15">
        <w:rPr>
          <w:rFonts w:cstheme="minorHAnsi"/>
          <w:color w:val="000000" w:themeColor="text1"/>
          <w:szCs w:val="22"/>
        </w:rPr>
        <w:t xml:space="preserve"> (If you don’t sign up by due date, you’ll be assigned to a group.)</w:t>
      </w:r>
    </w:p>
    <w:p w14:paraId="26C1DDB8" w14:textId="3232253A" w:rsidR="004170F3" w:rsidRPr="008824BB" w:rsidRDefault="004170F3" w:rsidP="004170F3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</w:t>
      </w:r>
    </w:p>
    <w:p w14:paraId="68F61AFD" w14:textId="2E3B16CB" w:rsidR="004170F3" w:rsidRDefault="004170F3" w:rsidP="004170F3">
      <w:pPr>
        <w:rPr>
          <w:rFonts w:cstheme="minorHAnsi"/>
          <w:color w:val="000000" w:themeColor="text1"/>
          <w:szCs w:val="22"/>
        </w:rPr>
      </w:pPr>
      <w:r w:rsidRPr="004170F3">
        <w:rPr>
          <w:rFonts w:cstheme="minorHAnsi"/>
          <w:color w:val="FF0000"/>
          <w:szCs w:val="22"/>
        </w:rPr>
        <w:t>Notes</w:t>
      </w:r>
      <w:r>
        <w:rPr>
          <w:rFonts w:cstheme="minorHAnsi"/>
          <w:color w:val="000000" w:themeColor="text1"/>
          <w:szCs w:val="22"/>
        </w:rPr>
        <w:t xml:space="preserve">: Strongly encourage that members stay in the same group for all </w:t>
      </w:r>
      <w:r w:rsidR="008824BB">
        <w:rPr>
          <w:rFonts w:cstheme="minorHAnsi"/>
          <w:color w:val="000000" w:themeColor="text1"/>
          <w:szCs w:val="22"/>
        </w:rPr>
        <w:t xml:space="preserve">group </w:t>
      </w:r>
      <w:r>
        <w:rPr>
          <w:rFonts w:cstheme="minorHAnsi"/>
          <w:color w:val="000000" w:themeColor="text1"/>
          <w:szCs w:val="22"/>
        </w:rPr>
        <w:t>activit</w:t>
      </w:r>
      <w:r w:rsidR="008824BB">
        <w:rPr>
          <w:rFonts w:cstheme="minorHAnsi"/>
          <w:color w:val="000000" w:themeColor="text1"/>
          <w:szCs w:val="22"/>
        </w:rPr>
        <w:t>ies.</w:t>
      </w:r>
      <w:r>
        <w:rPr>
          <w:rFonts w:cstheme="minorHAnsi"/>
          <w:color w:val="000000" w:themeColor="text1"/>
          <w:szCs w:val="22"/>
        </w:rPr>
        <w:t xml:space="preserve"> </w:t>
      </w:r>
      <w:r w:rsidR="00890AB6">
        <w:rPr>
          <w:rFonts w:cstheme="minorHAnsi"/>
          <w:color w:val="000000" w:themeColor="text1"/>
          <w:szCs w:val="22"/>
        </w:rPr>
        <w:t>One</w:t>
      </w:r>
      <w:r>
        <w:rPr>
          <w:rFonts w:cstheme="minorHAnsi"/>
          <w:color w:val="000000" w:themeColor="text1"/>
          <w:szCs w:val="22"/>
        </w:rPr>
        <w:t xml:space="preserve"> free-of-penalty </w:t>
      </w:r>
      <w:r w:rsidR="00E374AC">
        <w:rPr>
          <w:rFonts w:cstheme="minorHAnsi"/>
          <w:color w:val="000000" w:themeColor="text1"/>
          <w:szCs w:val="22"/>
        </w:rPr>
        <w:t>group change</w:t>
      </w:r>
      <w:r>
        <w:rPr>
          <w:rFonts w:cstheme="minorHAnsi"/>
          <w:color w:val="000000" w:themeColor="text1"/>
          <w:szCs w:val="22"/>
        </w:rPr>
        <w:t xml:space="preserve"> opportunity will be given</w:t>
      </w:r>
      <w:r w:rsidR="00C16E15">
        <w:rPr>
          <w:rFonts w:cstheme="minorHAnsi"/>
          <w:color w:val="000000" w:themeColor="text1"/>
          <w:szCs w:val="22"/>
        </w:rPr>
        <w:t xml:space="preserve">. No change of group allowed once </w:t>
      </w:r>
      <w:r>
        <w:rPr>
          <w:rFonts w:cstheme="minorHAnsi"/>
          <w:color w:val="000000" w:themeColor="text1"/>
          <w:szCs w:val="22"/>
        </w:rPr>
        <w:t>capstone project</w:t>
      </w:r>
      <w:r w:rsidR="00C16E15">
        <w:rPr>
          <w:rFonts w:cstheme="minorHAnsi"/>
          <w:color w:val="000000" w:themeColor="text1"/>
          <w:szCs w:val="22"/>
        </w:rPr>
        <w:t xml:space="preserve"> starts</w:t>
      </w:r>
      <w:r>
        <w:rPr>
          <w:rFonts w:cstheme="minorHAnsi"/>
          <w:color w:val="000000" w:themeColor="text1"/>
          <w:szCs w:val="22"/>
        </w:rPr>
        <w:t xml:space="preserve">. Change of group </w:t>
      </w:r>
      <w:r w:rsidR="00C16E15">
        <w:rPr>
          <w:rFonts w:cstheme="minorHAnsi"/>
          <w:color w:val="000000" w:themeColor="text1"/>
          <w:szCs w:val="22"/>
        </w:rPr>
        <w:t>must be approved by the instructor</w:t>
      </w:r>
      <w:r>
        <w:rPr>
          <w:rFonts w:cstheme="minorHAnsi"/>
          <w:color w:val="000000" w:themeColor="text1"/>
          <w:szCs w:val="22"/>
        </w:rPr>
        <w:t xml:space="preserve">, and for certain cases a small penalty may </w:t>
      </w:r>
      <w:r w:rsidR="00E374AC">
        <w:rPr>
          <w:rFonts w:cstheme="minorHAnsi"/>
          <w:color w:val="000000" w:themeColor="text1"/>
          <w:szCs w:val="22"/>
        </w:rPr>
        <w:t xml:space="preserve">be </w:t>
      </w:r>
      <w:r>
        <w:rPr>
          <w:rFonts w:cstheme="minorHAnsi"/>
          <w:color w:val="000000" w:themeColor="text1"/>
          <w:szCs w:val="22"/>
        </w:rPr>
        <w:t>appl</w:t>
      </w:r>
      <w:r w:rsidR="00E374AC">
        <w:rPr>
          <w:rFonts w:cstheme="minorHAnsi"/>
          <w:color w:val="000000" w:themeColor="text1"/>
          <w:szCs w:val="22"/>
        </w:rPr>
        <w:t>ied</w:t>
      </w:r>
      <w:r>
        <w:rPr>
          <w:rFonts w:cstheme="minorHAnsi"/>
          <w:color w:val="000000" w:themeColor="text1"/>
          <w:szCs w:val="22"/>
        </w:rPr>
        <w:t>.</w:t>
      </w:r>
    </w:p>
    <w:p w14:paraId="76F03D56" w14:textId="796E15CF" w:rsidR="00C16E15" w:rsidRDefault="00C16E15" w:rsidP="004170F3">
      <w:pPr>
        <w:rPr>
          <w:rFonts w:cstheme="minorHAnsi"/>
          <w:color w:val="000000" w:themeColor="text1"/>
          <w:szCs w:val="22"/>
        </w:rPr>
      </w:pPr>
    </w:p>
    <w:p w14:paraId="0F4792EC" w14:textId="5E6342D3" w:rsidR="00C16E15" w:rsidRDefault="00C16E15" w:rsidP="004170F3">
      <w:pPr>
        <w:rPr>
          <w:rFonts w:cstheme="minorHAnsi"/>
          <w:color w:val="FF0000"/>
          <w:szCs w:val="22"/>
        </w:rPr>
      </w:pPr>
      <w:r w:rsidRPr="00C16E15">
        <w:rPr>
          <w:rFonts w:cstheme="minorHAnsi"/>
          <w:color w:val="FF0000"/>
          <w:szCs w:val="22"/>
        </w:rPr>
        <w:t>Task 2:</w:t>
      </w:r>
      <w:r>
        <w:rPr>
          <w:rFonts w:cstheme="minorHAnsi"/>
          <w:color w:val="FF0000"/>
          <w:szCs w:val="22"/>
        </w:rPr>
        <w:t xml:space="preserve"> </w:t>
      </w:r>
      <w:r w:rsidRPr="00C16E15">
        <w:rPr>
          <w:rFonts w:cstheme="minorHAnsi"/>
          <w:color w:val="000000" w:themeColor="text1"/>
          <w:szCs w:val="22"/>
        </w:rPr>
        <w:t>Introducing the group’s language to the class</w:t>
      </w:r>
      <w:r w:rsidR="007B2D9B">
        <w:rPr>
          <w:rFonts w:cstheme="minorHAnsi"/>
          <w:color w:val="000000" w:themeColor="text1"/>
          <w:szCs w:val="22"/>
        </w:rPr>
        <w:t xml:space="preserve"> in a</w:t>
      </w:r>
      <w:r w:rsidR="003F71DB">
        <w:rPr>
          <w:rFonts w:cstheme="minorHAnsi"/>
          <w:color w:val="000000" w:themeColor="text1"/>
          <w:szCs w:val="22"/>
        </w:rPr>
        <w:t xml:space="preserve"> </w:t>
      </w:r>
      <w:r w:rsidR="00421981">
        <w:rPr>
          <w:rFonts w:cstheme="minorHAnsi"/>
          <w:color w:val="000000" w:themeColor="text1"/>
          <w:szCs w:val="22"/>
        </w:rPr>
        <w:t>3-to-5 minute</w:t>
      </w:r>
      <w:r w:rsidR="003F71DB">
        <w:rPr>
          <w:rFonts w:cstheme="minorHAnsi"/>
          <w:color w:val="000000" w:themeColor="text1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>oral presentatio</w:t>
      </w:r>
      <w:r w:rsidR="003F71DB">
        <w:rPr>
          <w:rFonts w:cstheme="minorHAnsi"/>
          <w:color w:val="000000" w:themeColor="text1"/>
          <w:szCs w:val="22"/>
        </w:rPr>
        <w:t>n. Each member of the group should speak, and presentation slides must be submitted on Canvas by due date (see Canvas.) The presentation should cover at least the following topics:</w:t>
      </w:r>
    </w:p>
    <w:p w14:paraId="7DDCD498" w14:textId="04E2A23E" w:rsidR="003F71DB" w:rsidRDefault="00C16E15" w:rsidP="003F71DB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3F71DB">
        <w:rPr>
          <w:rFonts w:eastAsia="Times New Roman" w:cstheme="minorHAnsi"/>
          <w:color w:val="000000"/>
        </w:rPr>
        <w:t xml:space="preserve">Introduction to </w:t>
      </w:r>
      <w:r w:rsidR="003F71DB" w:rsidRPr="003F71DB">
        <w:rPr>
          <w:rFonts w:eastAsia="Times New Roman" w:cstheme="minorHAnsi"/>
          <w:color w:val="000000"/>
        </w:rPr>
        <w:t>the Group’s</w:t>
      </w:r>
      <w:r w:rsidRPr="003F71DB">
        <w:rPr>
          <w:rFonts w:eastAsia="Times New Roman" w:cstheme="minorHAnsi"/>
          <w:color w:val="000000"/>
        </w:rPr>
        <w:t xml:space="preserve"> language (e.g. history/origin</w:t>
      </w:r>
      <w:r w:rsidR="003F71DB" w:rsidRPr="003F71DB">
        <w:rPr>
          <w:rFonts w:eastAsia="Times New Roman" w:cstheme="minorHAnsi"/>
          <w:color w:val="000000"/>
        </w:rPr>
        <w:t>, welcome to mention any interesting story associated with the language.</w:t>
      </w:r>
      <w:r w:rsidRPr="003F71DB">
        <w:rPr>
          <w:rFonts w:eastAsia="Times New Roman" w:cstheme="minorHAnsi"/>
          <w:color w:val="000000"/>
        </w:rPr>
        <w:t>)</w:t>
      </w:r>
      <w:r w:rsidR="003F71DB" w:rsidRPr="003F71DB">
        <w:rPr>
          <w:rFonts w:eastAsia="Times New Roman" w:cstheme="minorHAnsi"/>
          <w:color w:val="000000"/>
        </w:rPr>
        <w:t xml:space="preserve"> </w:t>
      </w:r>
    </w:p>
    <w:p w14:paraId="154CB0A6" w14:textId="06CD4C70" w:rsidR="00C16E15" w:rsidRPr="005C43EF" w:rsidRDefault="00C16E15" w:rsidP="005C43EF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5C43EF">
        <w:rPr>
          <w:rFonts w:eastAsia="Times New Roman" w:cstheme="minorHAnsi"/>
          <w:color w:val="000000"/>
        </w:rPr>
        <w:t>Language’s syntax definition</w:t>
      </w:r>
    </w:p>
    <w:p w14:paraId="3A219C5C" w14:textId="1EEF3042" w:rsidR="00C16E15" w:rsidRDefault="00C16E15" w:rsidP="003F71DB">
      <w:pPr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</w:t>
      </w:r>
      <w:r w:rsidRPr="00334009">
        <w:rPr>
          <w:rFonts w:eastAsia="Times New Roman" w:cstheme="minorHAnsi"/>
          <w:color w:val="000000"/>
        </w:rPr>
        <w:t xml:space="preserve">ind a site with formal syntax/grammar description for your language (note: there may be multiple sites, try to find one </w:t>
      </w:r>
      <w:r w:rsidR="003F71DB">
        <w:rPr>
          <w:rFonts w:eastAsia="Times New Roman" w:cstheme="minorHAnsi"/>
          <w:color w:val="000000"/>
        </w:rPr>
        <w:t>official/trustable</w:t>
      </w:r>
      <w:r w:rsidRPr="00334009">
        <w:rPr>
          <w:rFonts w:eastAsia="Times New Roman" w:cstheme="minorHAnsi"/>
          <w:color w:val="000000"/>
        </w:rPr>
        <w:t xml:space="preserve">.) </w:t>
      </w:r>
    </w:p>
    <w:p w14:paraId="367836E9" w14:textId="6C08C44B" w:rsidR="00C16E15" w:rsidRPr="00B62DFB" w:rsidRDefault="00C16E15" w:rsidP="003F71DB">
      <w:pPr>
        <w:ind w:left="720" w:firstLine="720"/>
        <w:rPr>
          <w:rFonts w:eastAsia="Times New Roman" w:cstheme="minorHAnsi"/>
          <w:color w:val="000000"/>
          <w:sz w:val="21"/>
          <w:szCs w:val="21"/>
        </w:rPr>
      </w:pPr>
      <w:r w:rsidRPr="00B62DFB">
        <w:rPr>
          <w:rFonts w:eastAsia="Times New Roman" w:cstheme="minorHAnsi"/>
          <w:color w:val="000000"/>
          <w:sz w:val="21"/>
          <w:szCs w:val="21"/>
        </w:rPr>
        <w:t>e.g.  (</w:t>
      </w:r>
      <w:r w:rsidR="003F71DB" w:rsidRPr="00B62DFB">
        <w:rPr>
          <w:rFonts w:eastAsia="Times New Roman" w:cstheme="minorHAnsi"/>
          <w:color w:val="000000"/>
          <w:sz w:val="21"/>
          <w:szCs w:val="21"/>
        </w:rPr>
        <w:t>Assume</w:t>
      </w:r>
      <w:r w:rsidRPr="00B62DFB">
        <w:rPr>
          <w:rFonts w:eastAsia="Times New Roman" w:cstheme="minorHAnsi"/>
          <w:color w:val="000000"/>
          <w:sz w:val="21"/>
          <w:szCs w:val="21"/>
        </w:rPr>
        <w:t xml:space="preserve"> I’m the Java group), the site I found is:</w:t>
      </w:r>
    </w:p>
    <w:p w14:paraId="3CDF590B" w14:textId="77777777" w:rsidR="00C16E15" w:rsidRDefault="00C16E15" w:rsidP="003F71DB">
      <w:pPr>
        <w:ind w:left="720" w:firstLine="720"/>
        <w:rPr>
          <w:rFonts w:eastAsia="Times New Roman" w:cstheme="minorHAnsi"/>
          <w:color w:val="1874A4"/>
          <w:sz w:val="21"/>
          <w:szCs w:val="21"/>
          <w:u w:val="single"/>
          <w:bdr w:val="none" w:sz="0" w:space="0" w:color="auto" w:frame="1"/>
        </w:rPr>
      </w:pPr>
      <w:r w:rsidRPr="00B62DFB">
        <w:rPr>
          <w:rFonts w:eastAsia="Times New Roman" w:cstheme="minorHAnsi"/>
          <w:color w:val="000000"/>
          <w:sz w:val="21"/>
          <w:szCs w:val="21"/>
        </w:rPr>
        <w:t> </w:t>
      </w:r>
      <w:hyperlink r:id="rId5" w:history="1">
        <w:r w:rsidRPr="00B62DFB">
          <w:rPr>
            <w:rFonts w:eastAsia="Times New Roman" w:cstheme="minorHAnsi"/>
            <w:color w:val="1874A4"/>
            <w:sz w:val="21"/>
            <w:szCs w:val="21"/>
            <w:u w:val="single"/>
            <w:bdr w:val="none" w:sz="0" w:space="0" w:color="auto" w:frame="1"/>
          </w:rPr>
          <w:t>https://docs.oracle.com/javase/specs/jls/se13/html/index.html</w:t>
        </w:r>
      </w:hyperlink>
    </w:p>
    <w:p w14:paraId="6547BB00" w14:textId="77777777" w:rsidR="009B0D83" w:rsidRDefault="009B0D83" w:rsidP="005C43E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A sample program showcase.</w:t>
      </w:r>
    </w:p>
    <w:p w14:paraId="26E120DB" w14:textId="6C6AB723" w:rsidR="00C16E15" w:rsidRPr="00CD3714" w:rsidRDefault="009B0D83" w:rsidP="009B0D83">
      <w:pPr>
        <w:pStyle w:val="ListParagraph"/>
        <w:ind w:left="1080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Gain </w:t>
      </w:r>
      <w:r w:rsidR="00CD3714">
        <w:rPr>
          <w:rFonts w:cstheme="minorHAnsi"/>
          <w:color w:val="000000" w:themeColor="text1"/>
          <w:szCs w:val="22"/>
        </w:rPr>
        <w:t xml:space="preserve">access </w:t>
      </w:r>
      <w:r w:rsidR="00424068">
        <w:rPr>
          <w:rFonts w:cstheme="minorHAnsi"/>
          <w:color w:val="000000" w:themeColor="text1"/>
          <w:szCs w:val="22"/>
        </w:rPr>
        <w:t xml:space="preserve">to </w:t>
      </w:r>
      <w:r w:rsidR="00CD3714">
        <w:rPr>
          <w:rFonts w:cstheme="minorHAnsi"/>
          <w:color w:val="000000" w:themeColor="text1"/>
          <w:szCs w:val="22"/>
        </w:rPr>
        <w:t xml:space="preserve">a compiler/interpreter of this language. </w:t>
      </w:r>
      <w:r w:rsidR="005C43EF" w:rsidRPr="00CD3714">
        <w:rPr>
          <w:rFonts w:cstheme="minorHAnsi"/>
          <w:color w:val="000000" w:themeColor="text1"/>
          <w:szCs w:val="22"/>
        </w:rPr>
        <w:t>Run</w:t>
      </w:r>
      <w:r w:rsidR="000803D7" w:rsidRPr="00CD3714">
        <w:rPr>
          <w:rFonts w:cstheme="minorHAnsi"/>
          <w:color w:val="000000" w:themeColor="text1"/>
          <w:szCs w:val="22"/>
        </w:rPr>
        <w:t xml:space="preserve"> a sample program written in your language. Note: For this activity, the sample program could be copied from any </w:t>
      </w:r>
      <w:r w:rsidR="00CD3714" w:rsidRPr="00CD3714">
        <w:rPr>
          <w:rFonts w:cstheme="minorHAnsi"/>
          <w:color w:val="000000" w:themeColor="text1"/>
          <w:szCs w:val="22"/>
        </w:rPr>
        <w:t>(online) resource, not necessarily written by the group members.</w:t>
      </w:r>
      <w:r w:rsidR="006408FF">
        <w:rPr>
          <w:rFonts w:cstheme="minorHAnsi"/>
          <w:color w:val="000000" w:themeColor="text1"/>
          <w:szCs w:val="22"/>
        </w:rPr>
        <w:t xml:space="preserve"> </w:t>
      </w:r>
      <w:r w:rsidR="0020478B">
        <w:rPr>
          <w:rFonts w:cstheme="minorHAnsi"/>
          <w:color w:val="000000" w:themeColor="text1"/>
          <w:szCs w:val="22"/>
        </w:rPr>
        <w:t xml:space="preserve">You don’t have to explain the code in </w:t>
      </w:r>
      <w:r w:rsidR="00CD2C6D">
        <w:rPr>
          <w:rFonts w:cstheme="minorHAnsi"/>
          <w:color w:val="000000" w:themeColor="text1"/>
          <w:szCs w:val="22"/>
        </w:rPr>
        <w:t>detail</w:t>
      </w:r>
      <w:r w:rsidR="0020478B">
        <w:rPr>
          <w:rFonts w:cstheme="minorHAnsi"/>
          <w:color w:val="000000" w:themeColor="text1"/>
          <w:szCs w:val="22"/>
        </w:rPr>
        <w:t xml:space="preserve">, however, </w:t>
      </w:r>
      <w:r w:rsidR="00CD2C6D">
        <w:rPr>
          <w:rFonts w:cstheme="minorHAnsi"/>
          <w:color w:val="000000" w:themeColor="text1"/>
          <w:szCs w:val="22"/>
        </w:rPr>
        <w:t>make sure it runs successfully.</w:t>
      </w:r>
    </w:p>
    <w:p w14:paraId="36BEBB5F" w14:textId="63C5FCCC" w:rsidR="000803D7" w:rsidRPr="00DE3FE0" w:rsidRDefault="00DE3FE0" w:rsidP="00664BF7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FF0000"/>
          <w:szCs w:val="22"/>
        </w:rPr>
        <w:t xml:space="preserve">Task 3: </w:t>
      </w:r>
      <w:r w:rsidRPr="00DE3FE0">
        <w:rPr>
          <w:rFonts w:cstheme="minorHAnsi"/>
          <w:color w:val="000000" w:themeColor="text1"/>
          <w:szCs w:val="22"/>
        </w:rPr>
        <w:t>Evaluation of (assigned) group(s)</w:t>
      </w:r>
    </w:p>
    <w:p w14:paraId="27B0104C" w14:textId="47B02C07" w:rsidR="00415405" w:rsidRDefault="00CD2C6D" w:rsidP="00BF1420">
      <w:pPr>
        <w:ind w:left="720"/>
        <w:rPr>
          <w:rFonts w:cstheme="minorHAnsi"/>
          <w:color w:val="000000" w:themeColor="text1"/>
          <w:szCs w:val="22"/>
        </w:rPr>
      </w:pPr>
      <w:r w:rsidRPr="00CD2C6D">
        <w:rPr>
          <w:rFonts w:cstheme="minorHAnsi"/>
          <w:color w:val="000000" w:themeColor="text1"/>
          <w:szCs w:val="22"/>
        </w:rPr>
        <w:t xml:space="preserve">Evaluation </w:t>
      </w:r>
      <w:r w:rsidR="00F44BF1">
        <w:rPr>
          <w:rFonts w:cstheme="minorHAnsi"/>
          <w:color w:val="000000" w:themeColor="text1"/>
          <w:szCs w:val="22"/>
        </w:rPr>
        <w:t>assignment and form will be available prior to presentation day.</w:t>
      </w:r>
    </w:p>
    <w:p w14:paraId="2CA4C094" w14:textId="77777777" w:rsidR="00F44BF1" w:rsidRPr="00CD2C6D" w:rsidRDefault="00F44BF1" w:rsidP="00BF1420">
      <w:pPr>
        <w:ind w:left="720"/>
        <w:rPr>
          <w:rFonts w:cstheme="minorHAnsi"/>
          <w:color w:val="000000" w:themeColor="text1"/>
          <w:szCs w:val="22"/>
        </w:rPr>
      </w:pPr>
    </w:p>
    <w:p w14:paraId="5E437A1E" w14:textId="4016EB02" w:rsidR="005243C5" w:rsidRPr="00296B18" w:rsidRDefault="005243C5" w:rsidP="005243C5">
      <w:pPr>
        <w:rPr>
          <w:rFonts w:cstheme="minorHAnsi"/>
          <w:color w:val="000000" w:themeColor="text1"/>
          <w:szCs w:val="22"/>
        </w:rPr>
      </w:pPr>
      <w:r w:rsidRPr="005243C5">
        <w:rPr>
          <w:rFonts w:cstheme="minorHAnsi"/>
          <w:color w:val="FF0000"/>
          <w:szCs w:val="22"/>
        </w:rPr>
        <w:t>Presentation Date</w:t>
      </w:r>
      <w:r w:rsidRPr="00296B18">
        <w:rPr>
          <w:rFonts w:cstheme="minorHAnsi"/>
          <w:color w:val="000000" w:themeColor="text1"/>
          <w:szCs w:val="22"/>
        </w:rPr>
        <w:t xml:space="preserve">: see Canvas </w:t>
      </w:r>
      <w:r>
        <w:rPr>
          <w:rFonts w:cstheme="minorHAnsi"/>
          <w:color w:val="000000" w:themeColor="text1"/>
          <w:szCs w:val="22"/>
        </w:rPr>
        <w:t>lecture schedule and lecture meeting reminders.</w:t>
      </w:r>
    </w:p>
    <w:p w14:paraId="77BFFC85" w14:textId="77777777" w:rsidR="00DE3FE0" w:rsidRDefault="00DE3FE0" w:rsidP="004170F3">
      <w:pPr>
        <w:rPr>
          <w:rFonts w:cstheme="minorHAnsi"/>
          <w:color w:val="FF0000"/>
          <w:szCs w:val="22"/>
        </w:rPr>
      </w:pPr>
    </w:p>
    <w:p w14:paraId="02960716" w14:textId="3F9E6F03" w:rsidR="003F71DB" w:rsidRPr="00296B18" w:rsidRDefault="00CD2C6D" w:rsidP="004170F3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FF0000"/>
          <w:szCs w:val="22"/>
        </w:rPr>
        <w:t xml:space="preserve">Submission: </w:t>
      </w:r>
      <w:r w:rsidR="00340635" w:rsidRPr="00340635">
        <w:rPr>
          <w:rFonts w:cstheme="minorHAnsi"/>
          <w:color w:val="000000" w:themeColor="text1"/>
          <w:szCs w:val="22"/>
        </w:rPr>
        <w:t xml:space="preserve">Create a slides file </w:t>
      </w:r>
      <w:r w:rsidRPr="00340635">
        <w:rPr>
          <w:rFonts w:cstheme="minorHAnsi"/>
          <w:color w:val="000000" w:themeColor="text1"/>
          <w:szCs w:val="22"/>
        </w:rPr>
        <w:t>(.</w:t>
      </w:r>
      <w:r w:rsidRPr="00CD2C6D">
        <w:rPr>
          <w:rFonts w:cstheme="minorHAnsi"/>
          <w:color w:val="000000" w:themeColor="text1"/>
          <w:szCs w:val="22"/>
        </w:rPr>
        <w:t>pptx or .pdf)</w:t>
      </w:r>
      <w:r w:rsidR="00340635">
        <w:rPr>
          <w:rFonts w:cstheme="minorHAnsi"/>
          <w:color w:val="000000" w:themeColor="text1"/>
          <w:szCs w:val="22"/>
        </w:rPr>
        <w:t xml:space="preserve"> for Task 2, submit it on Canvas under A1 assignment</w:t>
      </w:r>
      <w:r w:rsidR="00BF1420">
        <w:rPr>
          <w:rFonts w:cstheme="minorHAnsi"/>
          <w:color w:val="000000" w:themeColor="text1"/>
          <w:szCs w:val="22"/>
        </w:rPr>
        <w:t>.</w:t>
      </w:r>
      <w:r w:rsidR="005243C5">
        <w:rPr>
          <w:rFonts w:cstheme="minorHAnsi"/>
          <w:color w:val="000000" w:themeColor="text1"/>
          <w:szCs w:val="22"/>
        </w:rPr>
        <w:t xml:space="preserve"> </w:t>
      </w:r>
      <w:r w:rsidR="00296B18">
        <w:rPr>
          <w:rFonts w:cstheme="minorHAnsi"/>
          <w:color w:val="FF0000"/>
          <w:szCs w:val="22"/>
        </w:rPr>
        <w:t>Due date:</w:t>
      </w:r>
      <w:r w:rsidR="005243C5">
        <w:rPr>
          <w:rFonts w:cstheme="minorHAnsi"/>
          <w:color w:val="000000" w:themeColor="text1"/>
          <w:szCs w:val="22"/>
        </w:rPr>
        <w:t xml:space="preserve"> </w:t>
      </w:r>
      <w:r w:rsidR="003F71DB" w:rsidRPr="00296B18">
        <w:rPr>
          <w:rFonts w:cstheme="minorHAnsi"/>
          <w:color w:val="000000" w:themeColor="text1"/>
          <w:szCs w:val="22"/>
        </w:rPr>
        <w:t>see Canvas</w:t>
      </w:r>
      <w:r w:rsidR="00296B18">
        <w:rPr>
          <w:rFonts w:cstheme="minorHAnsi"/>
          <w:color w:val="000000" w:themeColor="text1"/>
          <w:szCs w:val="22"/>
        </w:rPr>
        <w:t xml:space="preserve"> activity assignment</w:t>
      </w:r>
      <w:r w:rsidR="00975196">
        <w:rPr>
          <w:rFonts w:cstheme="minorHAnsi"/>
          <w:color w:val="000000" w:themeColor="text1"/>
          <w:szCs w:val="22"/>
        </w:rPr>
        <w:t xml:space="preserve"> due date (usually by the end of your presentation day.)</w:t>
      </w:r>
    </w:p>
    <w:p w14:paraId="26EBF482" w14:textId="77777777" w:rsidR="00BC1403" w:rsidRDefault="00BC1403" w:rsidP="004170F3">
      <w:pPr>
        <w:rPr>
          <w:rFonts w:cstheme="minorHAnsi"/>
          <w:color w:val="FF0000"/>
          <w:szCs w:val="22"/>
        </w:rPr>
      </w:pPr>
    </w:p>
    <w:p w14:paraId="0EA52BF1" w14:textId="7FB715BE" w:rsidR="00BC1403" w:rsidRPr="00296B18" w:rsidRDefault="00BC1403" w:rsidP="004170F3">
      <w:pPr>
        <w:rPr>
          <w:rFonts w:cstheme="minorHAnsi"/>
          <w:color w:val="FF0000"/>
          <w:szCs w:val="22"/>
        </w:rPr>
      </w:pPr>
      <w:r w:rsidRPr="00296B18">
        <w:rPr>
          <w:rFonts w:cstheme="minorHAnsi"/>
          <w:color w:val="FF0000"/>
          <w:szCs w:val="22"/>
        </w:rPr>
        <w:t>Grading:</w:t>
      </w:r>
    </w:p>
    <w:p w14:paraId="5F8C4981" w14:textId="77777777" w:rsidR="00616A58" w:rsidRPr="00836E4A" w:rsidRDefault="00616A58" w:rsidP="00616A5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Cs w:val="22"/>
        </w:rPr>
      </w:pPr>
      <w:r w:rsidRPr="00C133A5">
        <w:rPr>
          <w:rFonts w:cstheme="minorHAnsi"/>
          <w:color w:val="000000" w:themeColor="text1"/>
          <w:szCs w:val="22"/>
        </w:rPr>
        <w:t xml:space="preserve">Presentation:  </w:t>
      </w:r>
      <w:r>
        <w:rPr>
          <w:rFonts w:cstheme="minorHAnsi"/>
          <w:color w:val="000000" w:themeColor="text1"/>
          <w:szCs w:val="22"/>
        </w:rPr>
        <w:t>10</w:t>
      </w:r>
      <w:r w:rsidRPr="00C133A5">
        <w:rPr>
          <w:rFonts w:cstheme="minorHAnsi"/>
          <w:color w:val="000000" w:themeColor="text1"/>
          <w:szCs w:val="22"/>
        </w:rPr>
        <w:t xml:space="preserve"> points -- clarity in </w:t>
      </w:r>
      <w:r>
        <w:rPr>
          <w:rFonts w:cstheme="minorHAnsi"/>
          <w:color w:val="000000" w:themeColor="text1"/>
          <w:szCs w:val="22"/>
        </w:rPr>
        <w:t>content delivery</w:t>
      </w:r>
      <w:r w:rsidRPr="00C133A5">
        <w:rPr>
          <w:rFonts w:cstheme="minorHAnsi"/>
          <w:color w:val="000000" w:themeColor="text1"/>
          <w:szCs w:val="22"/>
        </w:rPr>
        <w:t>, c</w:t>
      </w:r>
      <w:r>
        <w:rPr>
          <w:rFonts w:cstheme="minorHAnsi"/>
          <w:color w:val="000000" w:themeColor="text1"/>
          <w:szCs w:val="22"/>
        </w:rPr>
        <w:t xml:space="preserve">onstructive </w:t>
      </w:r>
      <w:r w:rsidRPr="00C133A5">
        <w:rPr>
          <w:rFonts w:cstheme="minorHAnsi"/>
          <w:color w:val="000000" w:themeColor="text1"/>
          <w:szCs w:val="22"/>
        </w:rPr>
        <w:t xml:space="preserve">code examples, and </w:t>
      </w:r>
      <w:r>
        <w:rPr>
          <w:rFonts w:cstheme="minorHAnsi"/>
          <w:color w:val="000000" w:themeColor="text1"/>
          <w:szCs w:val="22"/>
        </w:rPr>
        <w:t>effective response to questions.</w:t>
      </w:r>
      <w:r w:rsidRPr="00C133A5">
        <w:rPr>
          <w:rFonts w:cstheme="minorHAnsi"/>
          <w:color w:val="000000" w:themeColor="text1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 xml:space="preserve"> </w:t>
      </w:r>
    </w:p>
    <w:p w14:paraId="23ECC0D1" w14:textId="77777777" w:rsidR="00616A58" w:rsidRPr="00C133A5" w:rsidRDefault="00616A58" w:rsidP="00616A5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Cs w:val="22"/>
        </w:rPr>
      </w:pPr>
      <w:r w:rsidRPr="00C133A5">
        <w:rPr>
          <w:rFonts w:cstheme="minorHAnsi"/>
          <w:color w:val="000000" w:themeColor="text1"/>
          <w:szCs w:val="22"/>
        </w:rPr>
        <w:t>Slides:</w:t>
      </w:r>
      <w:r w:rsidRPr="00C133A5">
        <w:rPr>
          <w:rFonts w:cstheme="minorHAnsi"/>
          <w:color w:val="000000" w:themeColor="text1"/>
          <w:szCs w:val="22"/>
        </w:rPr>
        <w:tab/>
      </w:r>
      <w:r>
        <w:rPr>
          <w:rFonts w:cstheme="minorHAnsi"/>
          <w:color w:val="000000" w:themeColor="text1"/>
          <w:szCs w:val="22"/>
        </w:rPr>
        <w:t>3</w:t>
      </w:r>
      <w:r w:rsidRPr="00C133A5">
        <w:rPr>
          <w:rFonts w:cstheme="minorHAnsi"/>
          <w:color w:val="000000" w:themeColor="text1"/>
          <w:szCs w:val="22"/>
        </w:rPr>
        <w:t xml:space="preserve"> points – quality of slides, timely submission.</w:t>
      </w:r>
    </w:p>
    <w:p w14:paraId="4CADDB6E" w14:textId="426F9B26" w:rsidR="00616A58" w:rsidRPr="00082FD7" w:rsidRDefault="00616A58" w:rsidP="00616A5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Cs w:val="22"/>
        </w:rPr>
      </w:pPr>
      <w:r w:rsidRPr="00C133A5">
        <w:rPr>
          <w:rFonts w:cstheme="minorHAnsi"/>
          <w:color w:val="000000" w:themeColor="text1"/>
          <w:szCs w:val="22"/>
        </w:rPr>
        <w:t>Evaluation of other presentations: 4 points – thoughtful take aways and constructive feedback.</w:t>
      </w:r>
      <w:r w:rsidRPr="00082FD7">
        <w:rPr>
          <w:rFonts w:cstheme="minorHAnsi"/>
          <w:color w:val="000000" w:themeColor="text1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>Note: everyone in the group needs to evaluate 1 or 2 other groups. The score here represents the average</w:t>
      </w:r>
      <w:r w:rsidR="00A75EF5">
        <w:rPr>
          <w:rFonts w:cstheme="minorHAnsi"/>
          <w:color w:val="000000" w:themeColor="text1"/>
          <w:szCs w:val="22"/>
        </w:rPr>
        <w:t>/overall</w:t>
      </w:r>
      <w:r>
        <w:rPr>
          <w:rFonts w:cstheme="minorHAnsi"/>
          <w:color w:val="000000" w:themeColor="text1"/>
          <w:szCs w:val="22"/>
        </w:rPr>
        <w:t xml:space="preserve"> of group members’ evaluation scores.</w:t>
      </w:r>
    </w:p>
    <w:p w14:paraId="44C7EC11" w14:textId="77777777" w:rsidR="00616A58" w:rsidRPr="00C133A5" w:rsidRDefault="00616A58" w:rsidP="00616A5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Cs w:val="22"/>
        </w:rPr>
      </w:pPr>
      <w:r w:rsidRPr="00C133A5">
        <w:rPr>
          <w:rFonts w:cstheme="minorHAnsi"/>
          <w:color w:val="000000" w:themeColor="text1"/>
          <w:szCs w:val="22"/>
        </w:rPr>
        <w:t xml:space="preserve">Team management: </w:t>
      </w:r>
      <w:r>
        <w:rPr>
          <w:rFonts w:cstheme="minorHAnsi"/>
          <w:color w:val="000000" w:themeColor="text1"/>
          <w:szCs w:val="22"/>
        </w:rPr>
        <w:t>3</w:t>
      </w:r>
      <w:r w:rsidRPr="00C133A5">
        <w:rPr>
          <w:rFonts w:cstheme="minorHAnsi"/>
          <w:color w:val="000000" w:themeColor="text1"/>
          <w:szCs w:val="22"/>
        </w:rPr>
        <w:t xml:space="preserve"> points – all members on time for presentation, effective collaboration </w:t>
      </w:r>
    </w:p>
    <w:p w14:paraId="3766EFEC" w14:textId="02C5296A" w:rsidR="006211D9" w:rsidRDefault="006211D9" w:rsidP="00616A58">
      <w:pPr>
        <w:rPr>
          <w:rFonts w:cstheme="minorHAnsi"/>
          <w:color w:val="000000" w:themeColor="text1"/>
          <w:szCs w:val="22"/>
        </w:rPr>
      </w:pPr>
    </w:p>
    <w:p w14:paraId="72F2FCA0" w14:textId="5C4A7E64" w:rsidR="006211D9" w:rsidRPr="00C94AEB" w:rsidRDefault="00C94AEB" w:rsidP="00616A58">
      <w:pPr>
        <w:rPr>
          <w:rFonts w:cstheme="minorHAnsi"/>
          <w:color w:val="FF0000"/>
          <w:szCs w:val="22"/>
        </w:rPr>
      </w:pPr>
      <w:r w:rsidRPr="00C94AEB">
        <w:rPr>
          <w:rFonts w:cstheme="minorHAnsi"/>
          <w:color w:val="FF0000"/>
          <w:szCs w:val="22"/>
        </w:rPr>
        <w:t xml:space="preserve">Presentation </w:t>
      </w:r>
      <w:r w:rsidR="00654FBB">
        <w:rPr>
          <w:rFonts w:cstheme="minorHAnsi"/>
          <w:color w:val="FF0000"/>
          <w:szCs w:val="22"/>
        </w:rPr>
        <w:t xml:space="preserve">Alternate </w:t>
      </w:r>
      <w:r w:rsidRPr="00C94AEB">
        <w:rPr>
          <w:rFonts w:cstheme="minorHAnsi"/>
          <w:color w:val="FF0000"/>
          <w:szCs w:val="22"/>
        </w:rPr>
        <w:t>Policy</w:t>
      </w:r>
    </w:p>
    <w:p w14:paraId="7DD5E01C" w14:textId="79EAC32A" w:rsidR="00C94AEB" w:rsidRDefault="00C94AEB" w:rsidP="00616A58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ab/>
      </w:r>
      <w:r w:rsidR="003515D2">
        <w:rPr>
          <w:rFonts w:cstheme="minorHAnsi"/>
          <w:color w:val="000000" w:themeColor="text1"/>
          <w:szCs w:val="22"/>
        </w:rPr>
        <w:t xml:space="preserve">Every group will present Activity A1. Due to limited </w:t>
      </w:r>
      <w:r w:rsidR="002C15C0">
        <w:rPr>
          <w:rFonts w:cstheme="minorHAnsi"/>
          <w:color w:val="000000" w:themeColor="text1"/>
          <w:szCs w:val="22"/>
        </w:rPr>
        <w:t>class meeting time</w:t>
      </w:r>
      <w:r w:rsidR="00E95FEE">
        <w:rPr>
          <w:rFonts w:cstheme="minorHAnsi"/>
          <w:color w:val="000000" w:themeColor="text1"/>
          <w:szCs w:val="22"/>
        </w:rPr>
        <w:t xml:space="preserve">, </w:t>
      </w:r>
      <w:r w:rsidR="002C15C0">
        <w:rPr>
          <w:rFonts w:cstheme="minorHAnsi"/>
          <w:color w:val="000000" w:themeColor="text1"/>
          <w:szCs w:val="22"/>
        </w:rPr>
        <w:t xml:space="preserve">it is hard to cover all groups’ presentation on a single class meeting. Therefore, </w:t>
      </w:r>
      <w:r w:rsidR="00654FBB">
        <w:rPr>
          <w:rFonts w:cstheme="minorHAnsi"/>
          <w:color w:val="000000" w:themeColor="text1"/>
          <w:szCs w:val="22"/>
        </w:rPr>
        <w:t>for activities A2 through A5, either A groups or B groups will be desi</w:t>
      </w:r>
      <w:r w:rsidR="000E1078">
        <w:rPr>
          <w:rFonts w:cstheme="minorHAnsi"/>
          <w:color w:val="000000" w:themeColor="text1"/>
          <w:szCs w:val="22"/>
        </w:rPr>
        <w:t>gnated</w:t>
      </w:r>
      <w:r w:rsidR="00654FBB">
        <w:rPr>
          <w:rFonts w:cstheme="minorHAnsi"/>
          <w:color w:val="000000" w:themeColor="text1"/>
          <w:szCs w:val="22"/>
        </w:rPr>
        <w:t xml:space="preserve"> as </w:t>
      </w:r>
      <w:r w:rsidR="000E1078">
        <w:rPr>
          <w:rFonts w:cstheme="minorHAnsi"/>
          <w:color w:val="000000" w:themeColor="text1"/>
          <w:szCs w:val="22"/>
        </w:rPr>
        <w:t xml:space="preserve">the </w:t>
      </w:r>
      <w:r w:rsidR="00E95FEE">
        <w:rPr>
          <w:rFonts w:cstheme="minorHAnsi"/>
          <w:color w:val="000000" w:themeColor="text1"/>
          <w:szCs w:val="22"/>
        </w:rPr>
        <w:t xml:space="preserve">evaluation </w:t>
      </w:r>
      <w:r w:rsidR="00654FBB">
        <w:rPr>
          <w:rFonts w:cstheme="minorHAnsi"/>
          <w:color w:val="000000" w:themeColor="text1"/>
          <w:szCs w:val="22"/>
        </w:rPr>
        <w:t>groups</w:t>
      </w:r>
      <w:r w:rsidR="00E95FEE">
        <w:rPr>
          <w:rFonts w:cstheme="minorHAnsi"/>
          <w:color w:val="000000" w:themeColor="text1"/>
          <w:szCs w:val="22"/>
        </w:rPr>
        <w:t>, i.e. they o</w:t>
      </w:r>
      <w:r w:rsidR="00674F3B">
        <w:rPr>
          <w:rFonts w:cstheme="minorHAnsi"/>
          <w:color w:val="000000" w:themeColor="text1"/>
          <w:szCs w:val="22"/>
        </w:rPr>
        <w:t xml:space="preserve">nly present in slides (no oral presentation). However, </w:t>
      </w:r>
      <w:r w:rsidR="000C169D">
        <w:rPr>
          <w:rFonts w:cstheme="minorHAnsi"/>
          <w:color w:val="000000" w:themeColor="text1"/>
          <w:szCs w:val="22"/>
        </w:rPr>
        <w:t>they</w:t>
      </w:r>
      <w:r w:rsidR="009E5F0F">
        <w:rPr>
          <w:rFonts w:cstheme="minorHAnsi"/>
          <w:color w:val="000000" w:themeColor="text1"/>
          <w:szCs w:val="22"/>
        </w:rPr>
        <w:t xml:space="preserve"> will carry the task of questioning the presentation grou</w:t>
      </w:r>
      <w:r w:rsidR="003A60CE">
        <w:rPr>
          <w:rFonts w:cstheme="minorHAnsi"/>
          <w:color w:val="000000" w:themeColor="text1"/>
          <w:szCs w:val="22"/>
        </w:rPr>
        <w:t>p, i.e.</w:t>
      </w:r>
      <w:r w:rsidR="007C0BDF">
        <w:rPr>
          <w:rFonts w:cstheme="minorHAnsi"/>
          <w:color w:val="000000" w:themeColor="text1"/>
          <w:szCs w:val="22"/>
        </w:rPr>
        <w:t xml:space="preserve"> if C#-B is the evaluation group, during/after C#-A’s presentation, </w:t>
      </w:r>
      <w:r w:rsidR="00200148">
        <w:rPr>
          <w:rFonts w:cstheme="minorHAnsi"/>
          <w:color w:val="000000" w:themeColor="text1"/>
          <w:szCs w:val="22"/>
        </w:rPr>
        <w:t>members of C#-B group must ask at least 3 questions</w:t>
      </w:r>
      <w:r w:rsidR="003A60CE">
        <w:rPr>
          <w:rFonts w:cstheme="minorHAnsi"/>
          <w:color w:val="000000" w:themeColor="text1"/>
          <w:szCs w:val="22"/>
        </w:rPr>
        <w:t xml:space="preserve"> (or make comments). </w:t>
      </w:r>
      <w:r w:rsidR="00DB7503">
        <w:rPr>
          <w:rFonts w:cstheme="minorHAnsi"/>
          <w:color w:val="000000" w:themeColor="text1"/>
          <w:szCs w:val="22"/>
        </w:rPr>
        <w:t xml:space="preserve">Alternate groups will be notified in advance and should </w:t>
      </w:r>
      <w:r w:rsidR="00200148">
        <w:rPr>
          <w:rFonts w:cstheme="minorHAnsi"/>
          <w:color w:val="000000" w:themeColor="text1"/>
          <w:szCs w:val="22"/>
        </w:rPr>
        <w:t xml:space="preserve">prepare questions </w:t>
      </w:r>
      <w:r w:rsidR="00DB7503">
        <w:rPr>
          <w:rFonts w:cstheme="minorHAnsi"/>
          <w:color w:val="000000" w:themeColor="text1"/>
          <w:szCs w:val="22"/>
        </w:rPr>
        <w:t>ahead of presentation time.</w:t>
      </w:r>
    </w:p>
    <w:p w14:paraId="3A5EA021" w14:textId="77777777" w:rsidR="009E5F0F" w:rsidRDefault="009E5F0F" w:rsidP="00616A58">
      <w:pPr>
        <w:rPr>
          <w:rFonts w:cstheme="minorHAnsi"/>
          <w:color w:val="000000" w:themeColor="text1"/>
          <w:szCs w:val="22"/>
        </w:rPr>
      </w:pPr>
    </w:p>
    <w:p w14:paraId="43062D8F" w14:textId="77777777" w:rsidR="009E5F0F" w:rsidRDefault="009E5F0F" w:rsidP="009E5F0F">
      <w:pPr>
        <w:rPr>
          <w:rFonts w:cstheme="minorHAnsi"/>
          <w:color w:val="FF0000"/>
          <w:szCs w:val="22"/>
        </w:rPr>
      </w:pPr>
      <w:r>
        <w:rPr>
          <w:rFonts w:cstheme="minorHAnsi"/>
          <w:color w:val="FF0000"/>
          <w:szCs w:val="22"/>
        </w:rPr>
        <w:t>Attendance requirements</w:t>
      </w:r>
    </w:p>
    <w:p w14:paraId="3A7FE1BD" w14:textId="77777777" w:rsidR="000C0EE9" w:rsidRDefault="009E5F0F" w:rsidP="009E5F0F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FF0000"/>
          <w:szCs w:val="22"/>
        </w:rPr>
        <w:tab/>
      </w:r>
      <w:r>
        <w:rPr>
          <w:rFonts w:cstheme="minorHAnsi"/>
          <w:color w:val="000000" w:themeColor="text1"/>
          <w:szCs w:val="22"/>
        </w:rPr>
        <w:t xml:space="preserve">Attendance is mandatory </w:t>
      </w:r>
      <w:r w:rsidR="005C1E10">
        <w:rPr>
          <w:rFonts w:cstheme="minorHAnsi"/>
          <w:color w:val="000000" w:themeColor="text1"/>
          <w:szCs w:val="22"/>
        </w:rPr>
        <w:t xml:space="preserve">for everyone (both presentation and evaluation groups) </w:t>
      </w:r>
      <w:r>
        <w:rPr>
          <w:rFonts w:cstheme="minorHAnsi"/>
          <w:color w:val="000000" w:themeColor="text1"/>
          <w:szCs w:val="22"/>
        </w:rPr>
        <w:t xml:space="preserve">on presentation days. Penalty applies to tardy or absence. If a member is absent, the group’s presentation can present without the member (penalty taken on team management portion) or be swapped with its </w:t>
      </w:r>
      <w:r w:rsidR="00AB6DEE">
        <w:rPr>
          <w:rFonts w:cstheme="minorHAnsi"/>
          <w:color w:val="000000" w:themeColor="text1"/>
          <w:szCs w:val="22"/>
        </w:rPr>
        <w:t>peer group (with consent to the peer group)</w:t>
      </w:r>
      <w:r w:rsidR="000C0EE9">
        <w:rPr>
          <w:rFonts w:cstheme="minorHAnsi"/>
          <w:color w:val="000000" w:themeColor="text1"/>
          <w:szCs w:val="22"/>
        </w:rPr>
        <w:t xml:space="preserve">. However, every group must make 3 presentations during the semester (A1 + 2 from A2 through A4). </w:t>
      </w:r>
    </w:p>
    <w:p w14:paraId="5F0E8E34" w14:textId="40FA784A" w:rsidR="009E5F0F" w:rsidRDefault="009E5F0F" w:rsidP="000C0EE9">
      <w:pPr>
        <w:ind w:firstLine="720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Excused absences (such as attending important professional conferences, serious illness with doctor’s notes) please make prior arrangement with the instructor. In case a member experiencing some emergency on a presentation day, it is the group’s discretion to present with a penalty or be</w:t>
      </w:r>
      <w:r w:rsidR="006F148A">
        <w:rPr>
          <w:rFonts w:cstheme="minorHAnsi"/>
          <w:color w:val="000000" w:themeColor="text1"/>
          <w:szCs w:val="22"/>
        </w:rPr>
        <w:t xml:space="preserve"> </w:t>
      </w:r>
      <w:r w:rsidR="00DD58FE">
        <w:rPr>
          <w:rFonts w:cstheme="minorHAnsi"/>
          <w:color w:val="000000" w:themeColor="text1"/>
          <w:szCs w:val="22"/>
        </w:rPr>
        <w:t>rescheduled</w:t>
      </w:r>
      <w:r w:rsidR="006F148A">
        <w:rPr>
          <w:rFonts w:cstheme="minorHAnsi"/>
          <w:color w:val="000000" w:themeColor="text1"/>
          <w:szCs w:val="22"/>
        </w:rPr>
        <w:t>.</w:t>
      </w:r>
    </w:p>
    <w:p w14:paraId="23D52557" w14:textId="77777777" w:rsidR="009E5F0F" w:rsidRPr="00BC1403" w:rsidRDefault="009E5F0F" w:rsidP="00616A58">
      <w:pPr>
        <w:rPr>
          <w:rFonts w:cstheme="minorHAnsi"/>
          <w:color w:val="000000" w:themeColor="text1"/>
          <w:szCs w:val="22"/>
        </w:rPr>
      </w:pPr>
    </w:p>
    <w:sectPr w:rsidR="009E5F0F" w:rsidRPr="00BC1403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778C"/>
    <w:multiLevelType w:val="hybridMultilevel"/>
    <w:tmpl w:val="5E344B8C"/>
    <w:lvl w:ilvl="0" w:tplc="39442D3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412030"/>
    <w:multiLevelType w:val="hybridMultilevel"/>
    <w:tmpl w:val="993C40D6"/>
    <w:lvl w:ilvl="0" w:tplc="ACAAA31A">
      <w:start w:val="1"/>
      <w:numFmt w:val="decimal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312874"/>
    <w:multiLevelType w:val="hybridMultilevel"/>
    <w:tmpl w:val="EF9CCEFA"/>
    <w:lvl w:ilvl="0" w:tplc="8B942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27AB5"/>
    <w:multiLevelType w:val="hybridMultilevel"/>
    <w:tmpl w:val="EDD00632"/>
    <w:lvl w:ilvl="0" w:tplc="E774CC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688893">
    <w:abstractNumId w:val="3"/>
  </w:num>
  <w:num w:numId="2" w16cid:durableId="325212458">
    <w:abstractNumId w:val="1"/>
  </w:num>
  <w:num w:numId="3" w16cid:durableId="9727744">
    <w:abstractNumId w:val="0"/>
  </w:num>
  <w:num w:numId="4" w16cid:durableId="421531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09"/>
    <w:rsid w:val="00031F92"/>
    <w:rsid w:val="00062EC2"/>
    <w:rsid w:val="000631C8"/>
    <w:rsid w:val="000803D7"/>
    <w:rsid w:val="00081BBF"/>
    <w:rsid w:val="00092B18"/>
    <w:rsid w:val="000B7CC7"/>
    <w:rsid w:val="000C0EE9"/>
    <w:rsid w:val="000C169D"/>
    <w:rsid w:val="000C30AB"/>
    <w:rsid w:val="000E1078"/>
    <w:rsid w:val="000E33ED"/>
    <w:rsid w:val="000E6C65"/>
    <w:rsid w:val="00112265"/>
    <w:rsid w:val="00133F17"/>
    <w:rsid w:val="001D3164"/>
    <w:rsid w:val="001D7041"/>
    <w:rsid w:val="00200148"/>
    <w:rsid w:val="0020478B"/>
    <w:rsid w:val="00260D0D"/>
    <w:rsid w:val="002703C7"/>
    <w:rsid w:val="002809C5"/>
    <w:rsid w:val="00291C5D"/>
    <w:rsid w:val="00291EB7"/>
    <w:rsid w:val="00296B18"/>
    <w:rsid w:val="002C15C0"/>
    <w:rsid w:val="00304683"/>
    <w:rsid w:val="00334009"/>
    <w:rsid w:val="00340635"/>
    <w:rsid w:val="003515D2"/>
    <w:rsid w:val="00367EAB"/>
    <w:rsid w:val="00385DB9"/>
    <w:rsid w:val="00392F37"/>
    <w:rsid w:val="003A381E"/>
    <w:rsid w:val="003A60CE"/>
    <w:rsid w:val="003B233C"/>
    <w:rsid w:val="003E7962"/>
    <w:rsid w:val="003F1AF3"/>
    <w:rsid w:val="003F71DB"/>
    <w:rsid w:val="00415405"/>
    <w:rsid w:val="004170F3"/>
    <w:rsid w:val="00421981"/>
    <w:rsid w:val="00424068"/>
    <w:rsid w:val="004249CD"/>
    <w:rsid w:val="0043256A"/>
    <w:rsid w:val="00445357"/>
    <w:rsid w:val="004518CD"/>
    <w:rsid w:val="00451986"/>
    <w:rsid w:val="00464A32"/>
    <w:rsid w:val="004A27DB"/>
    <w:rsid w:val="005243C5"/>
    <w:rsid w:val="00561378"/>
    <w:rsid w:val="00586EB9"/>
    <w:rsid w:val="0059752C"/>
    <w:rsid w:val="005A01F4"/>
    <w:rsid w:val="005C0315"/>
    <w:rsid w:val="005C07D7"/>
    <w:rsid w:val="005C1E10"/>
    <w:rsid w:val="005C43EF"/>
    <w:rsid w:val="005D6E77"/>
    <w:rsid w:val="005D7A49"/>
    <w:rsid w:val="005E055E"/>
    <w:rsid w:val="005E3241"/>
    <w:rsid w:val="00605CB4"/>
    <w:rsid w:val="00613103"/>
    <w:rsid w:val="0061524A"/>
    <w:rsid w:val="00616A58"/>
    <w:rsid w:val="006211D9"/>
    <w:rsid w:val="0062637F"/>
    <w:rsid w:val="006408FF"/>
    <w:rsid w:val="00643FC4"/>
    <w:rsid w:val="00647905"/>
    <w:rsid w:val="00654FBB"/>
    <w:rsid w:val="00664BF7"/>
    <w:rsid w:val="00672A3B"/>
    <w:rsid w:val="00674F3B"/>
    <w:rsid w:val="0068281A"/>
    <w:rsid w:val="006A2E0A"/>
    <w:rsid w:val="006A6F6D"/>
    <w:rsid w:val="006B0026"/>
    <w:rsid w:val="006C0388"/>
    <w:rsid w:val="006F148A"/>
    <w:rsid w:val="00743888"/>
    <w:rsid w:val="0076246E"/>
    <w:rsid w:val="007A2411"/>
    <w:rsid w:val="007B2D9B"/>
    <w:rsid w:val="007C0BDF"/>
    <w:rsid w:val="007D41BE"/>
    <w:rsid w:val="007D48A4"/>
    <w:rsid w:val="007D4A90"/>
    <w:rsid w:val="007E1C32"/>
    <w:rsid w:val="008824BB"/>
    <w:rsid w:val="00890AB6"/>
    <w:rsid w:val="008913AA"/>
    <w:rsid w:val="00897A15"/>
    <w:rsid w:val="008D5600"/>
    <w:rsid w:val="008E1C53"/>
    <w:rsid w:val="008F2C31"/>
    <w:rsid w:val="00921E82"/>
    <w:rsid w:val="009323DB"/>
    <w:rsid w:val="00952603"/>
    <w:rsid w:val="009676EB"/>
    <w:rsid w:val="00975196"/>
    <w:rsid w:val="009933C0"/>
    <w:rsid w:val="009963B0"/>
    <w:rsid w:val="00996F28"/>
    <w:rsid w:val="009B0D83"/>
    <w:rsid w:val="009B2D6C"/>
    <w:rsid w:val="009D7B9C"/>
    <w:rsid w:val="009E5F0F"/>
    <w:rsid w:val="00A374CF"/>
    <w:rsid w:val="00A75EF5"/>
    <w:rsid w:val="00AB6DEE"/>
    <w:rsid w:val="00AC0F8B"/>
    <w:rsid w:val="00AC2C39"/>
    <w:rsid w:val="00AC69EF"/>
    <w:rsid w:val="00AD5984"/>
    <w:rsid w:val="00AE26AF"/>
    <w:rsid w:val="00AE4A1A"/>
    <w:rsid w:val="00AF0104"/>
    <w:rsid w:val="00B17E91"/>
    <w:rsid w:val="00B2214F"/>
    <w:rsid w:val="00B22622"/>
    <w:rsid w:val="00B47B59"/>
    <w:rsid w:val="00B706B9"/>
    <w:rsid w:val="00BA117B"/>
    <w:rsid w:val="00BA27B9"/>
    <w:rsid w:val="00BC1403"/>
    <w:rsid w:val="00BD7851"/>
    <w:rsid w:val="00BF1420"/>
    <w:rsid w:val="00C017B8"/>
    <w:rsid w:val="00C133A5"/>
    <w:rsid w:val="00C16E15"/>
    <w:rsid w:val="00C269FC"/>
    <w:rsid w:val="00C36499"/>
    <w:rsid w:val="00C379BB"/>
    <w:rsid w:val="00C55915"/>
    <w:rsid w:val="00C6771B"/>
    <w:rsid w:val="00C820FC"/>
    <w:rsid w:val="00C94AEB"/>
    <w:rsid w:val="00CA2E74"/>
    <w:rsid w:val="00CD2C6D"/>
    <w:rsid w:val="00CD3714"/>
    <w:rsid w:val="00CE1924"/>
    <w:rsid w:val="00CF03DD"/>
    <w:rsid w:val="00D03AA4"/>
    <w:rsid w:val="00D13605"/>
    <w:rsid w:val="00D23389"/>
    <w:rsid w:val="00D5180C"/>
    <w:rsid w:val="00D7633F"/>
    <w:rsid w:val="00D87995"/>
    <w:rsid w:val="00D9479E"/>
    <w:rsid w:val="00D94C37"/>
    <w:rsid w:val="00DA4184"/>
    <w:rsid w:val="00DB7503"/>
    <w:rsid w:val="00DC0439"/>
    <w:rsid w:val="00DD50DF"/>
    <w:rsid w:val="00DD58FE"/>
    <w:rsid w:val="00DE3FE0"/>
    <w:rsid w:val="00E1494E"/>
    <w:rsid w:val="00E24349"/>
    <w:rsid w:val="00E27585"/>
    <w:rsid w:val="00E354DA"/>
    <w:rsid w:val="00E374AC"/>
    <w:rsid w:val="00E52621"/>
    <w:rsid w:val="00E624B0"/>
    <w:rsid w:val="00E64E98"/>
    <w:rsid w:val="00E716B0"/>
    <w:rsid w:val="00E95FEE"/>
    <w:rsid w:val="00EA55A8"/>
    <w:rsid w:val="00F44BF1"/>
    <w:rsid w:val="00F75E9B"/>
    <w:rsid w:val="00F77628"/>
    <w:rsid w:val="00F83354"/>
    <w:rsid w:val="00FA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49DE"/>
  <w15:chartTrackingRefBased/>
  <w15:docId w15:val="{6B5CB74B-A385-5440-91C3-EED3CD6A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3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0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34009"/>
    <w:rPr>
      <w:color w:val="0000FF"/>
      <w:u w:val="single"/>
    </w:rPr>
  </w:style>
  <w:style w:type="character" w:customStyle="1" w:styleId="mceitemhiddenspellword">
    <w:name w:val="mceitemhiddenspellword"/>
    <w:basedOn w:val="DefaultParagraphFont"/>
    <w:rsid w:val="00334009"/>
  </w:style>
  <w:style w:type="character" w:styleId="HTMLCode">
    <w:name w:val="HTML Code"/>
    <w:basedOn w:val="DefaultParagraphFont"/>
    <w:uiPriority w:val="99"/>
    <w:semiHidden/>
    <w:unhideWhenUsed/>
    <w:rsid w:val="0033400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5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0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specs/jls/se13/htm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 Yang</cp:lastModifiedBy>
  <cp:revision>153</cp:revision>
  <dcterms:created xsi:type="dcterms:W3CDTF">2022-08-26T16:11:00Z</dcterms:created>
  <dcterms:modified xsi:type="dcterms:W3CDTF">2025-01-21T19:56:00Z</dcterms:modified>
</cp:coreProperties>
</file>