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Resources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Background colors mean: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</w:tblGrid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shd w:val="clear" w:fill="b6d7a8"/>
                <w:rtl w:val="0"/>
              </w:rPr>
              <w:t xml:space="preserve">User does not need to be logged in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Logged in user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Potential feature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rtl w:val="0"/>
              </w:rPr>
              <w:t xml:space="preserve">HTTP 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/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Homepage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/login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Login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POST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/login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Log the user in (Form parameters: Username, password)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/search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URL Params: location, category, business name, ...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Search for businesses based on criteria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GET 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/businesses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List businesses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/businesses/{id}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id: Business ID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Show a specific business and x number of top reviews</w:t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/businesses/create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Show the form to create a business</w:t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/businesses/{id}/edit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id: Business ID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Show the same form as “create” with information pre-populated</w:t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POST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/businesses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Create a business</w:t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DELETE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/businesses/{id}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id: Business ID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Delete a business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/user/{id}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id: User ID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Show user info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/user/create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Show the form to create a user 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POST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/user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Create a user</w:t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/user/edit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Show the form to edit a user (authenticated)</w:t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POST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/user/edit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Update the authenticated user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/category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List categories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/category/{id}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id: Category ID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Show the business</w:t>
            </w:r>
          </w:p>
        </w:tc>
      </w:tr>
      <w:tr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/businesses/{id}/reviews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id: business ID</w:t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Show reviews for the specified business</w:t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/businesses/{id}/reviews/create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id: business ID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Show the form to create a review for a specific business</w:t>
            </w:r>
          </w:p>
        </w:tc>
      </w:tr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POST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/businesses/{id}/reviews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id: business ID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Create the review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DELETE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/businesses/{id}/reviews/{id}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id 1: business ID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id 2: review ID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Delete the review (user must be creator)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PUT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/businesses/{id}/reviews/{id}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id 1: business ID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id 2: review ID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Edit the review (user must be creator)</w:t>
            </w:r>
          </w:p>
        </w:tc>
      </w:tr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GET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/businesses/{id}/reviews/{id}/edit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id 1: business ID</w:t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id 2: review ID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Show the form to edit a review (user must be creator)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CPSC 473 HW7.docx</dc:title>
</cp:coreProperties>
</file>