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X5d6b354e62e924e55e9753cb02d9dfd76344930"/>
    <w:p>
      <w:pPr>
        <w:pStyle w:val="Heading1"/>
      </w:pPr>
      <w:r>
        <w:t xml:space="preserve">MBT / Big Muddy — 90-Day Plan (May 1 – July 31, 2026)</w:t>
      </w:r>
    </w:p>
    <w:p>
      <w:pPr>
        <w:pStyle w:val="FirstParagraph"/>
      </w:pPr>
      <w:r>
        <w:rPr>
          <w:b/>
          <w:bCs/>
        </w:rPr>
        <w:t xml:space="preserve">Operating tier document.</w:t>
      </w:r>
      <w:r>
        <w:t xml:space="preserve"> </w:t>
      </w:r>
      <w:r>
        <w:t xml:space="preserve">Sits alongside</w:t>
      </w:r>
      <w:r>
        <w:t xml:space="preserve"> </w:t>
      </w:r>
      <w:r>
        <w:rPr>
          <w:rStyle w:val="VerbatimChar"/>
        </w:rPr>
        <w:t xml:space="preserve">docs/THE_THESIS.md</w:t>
      </w:r>
      <w:r>
        <w:t xml:space="preserve"> </w:t>
      </w:r>
      <w:r>
        <w:t xml:space="preserve">as canonical state. The thesis says WHAT we are. This says WHAT WE DO for the next 90 days.</w:t>
      </w:r>
    </w:p>
    <w:p>
      <w:pPr>
        <w:pStyle w:val="BodyText"/>
      </w:pPr>
      <w:r>
        <w:rPr>
          <w:b/>
          <w:bCs/>
        </w:rPr>
        <w:t xml:space="preserve">Purpose:</w:t>
      </w:r>
      <w:r>
        <w:t xml:space="preserve"> </w:t>
      </w:r>
      <w:r>
        <w:t xml:space="preserve">Hit the leading indicator of $60k cumulative revenue by July 31 — which puts us on pace for the $330k Y1 baseline and comfortably above the $191k break-even floor.</w:t>
      </w:r>
    </w:p>
    <w:p>
      <w:pPr>
        <w:pStyle w:val="BodyText"/>
      </w:pPr>
      <w:r>
        <w:rPr>
          <w:b/>
          <w:bCs/>
        </w:rPr>
        <w:t xml:space="preserve">Probability of $330k Y1 baseline if executed as written:</w:t>
      </w:r>
      <w:r>
        <w:t xml:space="preserve"> </w:t>
      </w:r>
      <w:r>
        <w:t xml:space="preserve">~65% (external AI review framework, originally calibrated against the $250k framing that preceded the QuickBooks-grounded $191k floor). Probability of clearing the $191k floor is meaningfully higher (~85%).</w:t>
      </w:r>
    </w:p>
    <w:p>
      <w:pPr>
        <w:pStyle w:val="BodyText"/>
      </w:pPr>
      <w:r>
        <w:rPr>
          <w:b/>
          <w:bCs/>
        </w:rPr>
        <w:t xml:space="preserve">Distribution:</w:t>
      </w:r>
      <w:r>
        <w:t xml:space="preserve"> </w:t>
      </w:r>
      <w:r>
        <w:t xml:space="preserve">Chase, Tracy, Amy, JP. Print + Google Drive. Open to AI agents (Cos, Patch, Delta Dawn) for daily reference.</w:t>
      </w:r>
    </w:p>
    <w:p>
      <w:r>
        <w:pict>
          <v:rect style="width:0;height:1.5pt" o:hralign="center" o:hrstd="t" o:hr="t"/>
        </w:pict>
      </w:r>
    </w:p>
    <w:bookmarkStart w:id="10" w:name="X6dc2100b4b4fb7337758f397200ddac3ffe4cce"/>
    <w:p>
      <w:pPr>
        <w:pStyle w:val="Heading2"/>
      </w:pPr>
      <w:r>
        <w:t xml:space="preserve">1 — The Strategic Lock (from external review convergence)</w:t>
      </w:r>
    </w:p>
    <w:p>
      <w:pPr>
        <w:pStyle w:val="FirstParagraph"/>
      </w:pPr>
      <w:r>
        <w:t xml:space="preserve">Five independent AIs converged on the same playbook. These decisions are LOCKED — no debate during the 90-day window:</w:t>
      </w:r>
    </w:p>
    <w:p>
      <w:pPr>
        <w:pStyle w:val="Compact"/>
        <w:numPr>
          <w:ilvl w:val="0"/>
          <w:numId w:val="1001"/>
        </w:numPr>
      </w:pPr>
      <w:r>
        <w:rPr>
          <w:b/>
          <w:bCs/>
        </w:rPr>
        <w:t xml:space="preserve">Highest-leverage 90-day move:</w:t>
      </w:r>
      <w:r>
        <w:t xml:space="preserve"> </w:t>
      </w:r>
      <w:r>
        <w:t xml:space="preserve">Whole-Inn wedding/retreat package. Dollar-dense, activates all partners + all platform modules in one sale, generates hero content for everything else.</w:t>
      </w:r>
    </w:p>
    <w:p>
      <w:pPr>
        <w:pStyle w:val="Compact"/>
        <w:numPr>
          <w:ilvl w:val="0"/>
          <w:numId w:val="1001"/>
        </w:numPr>
      </w:pPr>
      <w:r>
        <w:rPr>
          <w:b/>
          <w:bCs/>
        </w:rPr>
        <w:t xml:space="preserve">Highest-leverage revenue relationship:</w:t>
      </w:r>
      <w:r>
        <w:t xml:space="preserve"> </w:t>
      </w:r>
      <w:r>
        <w:t xml:space="preserve">Vicki Wolpert (B2B Directory pilot validates the model outside Natchez).</w:t>
      </w:r>
    </w:p>
    <w:p>
      <w:pPr>
        <w:pStyle w:val="Compact"/>
        <w:numPr>
          <w:ilvl w:val="0"/>
          <w:numId w:val="1001"/>
        </w:numPr>
      </w:pPr>
      <w:r>
        <w:rPr>
          <w:b/>
          <w:bCs/>
        </w:rPr>
        <w:t xml:space="preserve">Two load-bearing tech exceptions to</w:t>
      </w:r>
      <w:r>
        <w:rPr>
          <w:b/>
          <w:bCs/>
        </w:rPr>
        <w:t xml:space="preserve"> </w:t>
      </w:r>
      <w:r>
        <w:rPr>
          <w:b/>
          <w:bCs/>
        </w:rPr>
        <w:t xml:space="preserve">“no Y1 platform work”</w:t>
      </w:r>
      <w:r>
        <w:rPr>
          <w:b/>
          <w:bCs/>
        </w:rPr>
        <w:t xml:space="preserve">:</w:t>
      </w:r>
      <w:r>
        <w:t xml:space="preserve"> </w:t>
      </w:r>
      <w:r>
        <w:t xml:space="preserve">Provenance Model schema add + Event Bus three-cascade activation + One-Click Sanity Publish via visual diff.</w:t>
      </w:r>
    </w:p>
    <w:p>
      <w:pPr>
        <w:pStyle w:val="Compact"/>
        <w:numPr>
          <w:ilvl w:val="0"/>
          <w:numId w:val="1001"/>
        </w:numPr>
      </w:pPr>
      <w:r>
        <w:rPr>
          <w:b/>
          <w:bCs/>
        </w:rPr>
        <w:t xml:space="preserve">The thesis doesn’t need re-invention. It needs ruthless sequencing.</w:t>
      </w:r>
    </w:p>
    <w:p>
      <w:pPr>
        <w:pStyle w:val="FirstParagraph"/>
      </w:pPr>
      <w:r>
        <w:t xml:space="preserve">If something during the 90 days tempts a deviation from the above four — pause, ask</w:t>
      </w:r>
      <w:r>
        <w:t xml:space="preserve"> </w:t>
      </w:r>
      <w:r>
        <w:t xml:space="preserve">“does this serve the wedding-package, the Vicki deal, or the load-bearing tech?”</w:t>
      </w:r>
      <w:r>
        <w:t xml:space="preserve"> </w:t>
      </w:r>
      <w:r>
        <w:t xml:space="preserve">If no to all three, defer.</w:t>
      </w:r>
    </w:p>
    <w:bookmarkStart w:id="9" w:name="the-hard-rule-no-new-strategic-surfaces"/>
    <w:p>
      <w:pPr>
        <w:pStyle w:val="Heading3"/>
      </w:pPr>
      <w:r>
        <w:t xml:space="preserve">The Hard Rule: No New Strategic Surfaces</w:t>
      </w:r>
    </w:p>
    <w:p>
      <w:pPr>
        <w:pStyle w:val="FirstParagraph"/>
      </w:pPr>
      <w:r>
        <w:rPr>
          <w:b/>
          <w:bCs/>
        </w:rPr>
        <w:t xml:space="preserve">Until ONE of the following has happened, no new strategic surface gets opened. None.</w:t>
      </w:r>
    </w:p>
    <w:p>
      <w:pPr>
        <w:pStyle w:val="Compact"/>
        <w:numPr>
          <w:ilvl w:val="0"/>
          <w:numId w:val="1002"/>
        </w:numPr>
      </w:pPr>
      <w:r>
        <w:t xml:space="preserve">Event #1 is sold AND executed (deposit collected, weekend hosted)</w:t>
      </w:r>
    </w:p>
    <w:p>
      <w:pPr>
        <w:pStyle w:val="Compact"/>
        <w:numPr>
          <w:ilvl w:val="0"/>
          <w:numId w:val="1002"/>
        </w:numPr>
      </w:pPr>
      <w:r>
        <w:t xml:space="preserve">OR first B2B Directory pilot is signed (Vicki or Paul Green, paper signed, deposit invoiced)</w:t>
      </w:r>
    </w:p>
    <w:p>
      <w:pPr>
        <w:pStyle w:val="FirstParagraph"/>
      </w:pPr>
      <w:r>
        <w:t xml:space="preserve">What</w:t>
      </w:r>
      <w:r>
        <w:t xml:space="preserve"> </w:t>
      </w:r>
      <w:r>
        <w:t xml:space="preserve">“no new strategic surface”</w:t>
      </w:r>
      <w:r>
        <w:t xml:space="preserve"> </w:t>
      </w:r>
      <w:r>
        <w:t xml:space="preserve">means in practice:</w:t>
      </w:r>
      <w:r>
        <w:t xml:space="preserve"> </w:t>
      </w:r>
      <w:r>
        <w:t xml:space="preserve">- No new revenue line, no new partner relationship type, no new geographic expansion push</w:t>
      </w:r>
      <w:r>
        <w:t xml:space="preserve"> </w:t>
      </w:r>
      <w:r>
        <w:t xml:space="preserve">- No platform feature beyond the load-bearing tech exceptions in Section 11</w:t>
      </w:r>
      <w:r>
        <w:t xml:space="preserve"> </w:t>
      </w:r>
      <w:r>
        <w:t xml:space="preserve">- No new content category for Magazine</w:t>
      </w:r>
      <w:r>
        <w:t xml:space="preserve"> </w:t>
      </w:r>
      <w:r>
        <w:t xml:space="preserve">- No exploration of records subscription, AI concierge, or anything on the kill list</w:t>
      </w:r>
      <w:r>
        <w:t xml:space="preserve"> </w:t>
      </w:r>
      <w:r>
        <w:t xml:space="preserve">- Bearsville activation stays at the 10 hrs/week Chase cap and platform-handoff-to-Elijah work — no JV expansion negotiations</w:t>
      </w:r>
    </w:p>
    <w:p>
      <w:pPr>
        <w:pStyle w:val="BodyText"/>
      </w:pPr>
      <w:r>
        <w:rPr>
          <w:b/>
          <w:bCs/>
        </w:rPr>
        <w:t xml:space="preserve">Why:</w:t>
      </w:r>
      <w:r>
        <w:t xml:space="preserve"> </w:t>
      </w:r>
      <w:r>
        <w:t xml:space="preserve">New ideas creep in when the closed-loop work is hard. The plan only earns the right to expand once one closed loop has actually closed.</w:t>
      </w:r>
    </w:p>
    <w:p>
      <w:r>
        <w:pict>
          <v:rect style="width:0;height:1.5pt" o:hralign="center" o:hrstd="t" o:hr="t"/>
        </w:pict>
      </w:r>
    </w:p>
    <w:bookmarkEnd w:id="9"/>
    <w:bookmarkEnd w:id="10"/>
    <w:bookmarkStart w:id="13" w:name="X7175a465389be73912eb69b703c1332c67465be"/>
    <w:p>
      <w:pPr>
        <w:pStyle w:val="Heading2"/>
      </w:pPr>
      <w:r>
        <w:t xml:space="preserve">2 — Y1 Revenue Math (corrected — including photography re-cut 2026-04-19 evening)</w:t>
      </w:r>
    </w:p>
    <w:p>
      <w:pPr>
        <w:pStyle w:val="FirstParagraph"/>
      </w:pPr>
      <w:r>
        <w:rPr>
          <w:b/>
          <w:bCs/>
        </w:rPr>
        <w:t xml:space="preserve">Y1 financial ladder:</w:t>
      </w:r>
      <w:r>
        <w:t xml:space="preserve"> </w:t>
      </w:r>
      <w:r>
        <w:t xml:space="preserve">-</w:t>
      </w:r>
      <w:r>
        <w:t xml:space="preserve"> </w:t>
      </w:r>
      <w:r>
        <w:rPr>
          <w:b/>
          <w:bCs/>
        </w:rPr>
        <w:t xml:space="preserve">Gross ecosystem costs: $191k.</w:t>
      </w:r>
      <w:r>
        <w:t xml:space="preserve"> </w:t>
      </w:r>
      <w:r>
        <w:t xml:space="preserve">Itemized from QuickBooks — $125k Inn + $24k platform + $42k Chase housing/bills/living.</w:t>
      </w:r>
      <w:r>
        <w:t xml:space="preserve"> </w:t>
      </w:r>
      <w:r>
        <w:t xml:space="preserve">-</w:t>
      </w:r>
      <w:r>
        <w:t xml:space="preserve"> </w:t>
      </w:r>
      <w:r>
        <w:rPr>
          <w:b/>
          <w:bCs/>
        </w:rPr>
        <w:t xml:space="preserve">Less Chase’s Scan2Plan royalty: −$18k.</w:t>
      </w:r>
      <w:r>
        <w:t xml:space="preserve"> </w:t>
      </w:r>
      <w:r>
        <w:t xml:space="preserve">The 2% royalty retained from the dissolved S2PX partnership averages ~$1,500/mo of passive income. It lands regardless of what the ecosystem does, so it directly offsets the portion of Chase’s personal costs the ecosystem would otherwise have to cover.</w:t>
      </w:r>
      <w:r>
        <w:t xml:space="preserve"> </w:t>
      </w:r>
      <w:r>
        <w:t xml:space="preserve">-</w:t>
      </w:r>
      <w:r>
        <w:t xml:space="preserve"> </w:t>
      </w:r>
      <w:r>
        <w:rPr>
          <w:b/>
          <w:bCs/>
        </w:rPr>
        <w:t xml:space="preserve">Net break-even floor: $173k.</w:t>
      </w:r>
      <w:r>
        <w:t xml:space="preserve"> </w:t>
      </w:r>
      <w:r>
        <w:t xml:space="preserve">Revenue the ecosystem itself must generate for full coverage.</w:t>
      </w:r>
      <w:r>
        <w:t xml:space="preserve"> </w:t>
      </w:r>
      <w:r>
        <w:t xml:space="preserve">-</w:t>
      </w:r>
      <w:r>
        <w:t xml:space="preserve"> </w:t>
      </w:r>
      <w:r>
        <w:rPr>
          <w:b/>
          <w:bCs/>
        </w:rPr>
        <w:t xml:space="preserve">First profit milestone: $250k.</w:t>
      </w:r>
      <w:r>
        <w:t xml:space="preserve"> </w:t>
      </w:r>
      <w:r>
        <w:t xml:space="preserve">$77k above the net floor. First real margin — partners have cushion, reserves start accruing, the next interesting project becomes fundable.</w:t>
      </w:r>
      <w:r>
        <w:t xml:space="preserve"> </w:t>
      </w:r>
      <w:r>
        <w:t xml:space="preserve">-</w:t>
      </w:r>
      <w:r>
        <w:t xml:space="preserve"> </w:t>
      </w:r>
      <w:r>
        <w:rPr>
          <w:b/>
          <w:bCs/>
        </w:rPr>
        <w:t xml:space="preserve">Baseline target: $330k.</w:t>
      </w:r>
      <w:r>
        <w:t xml:space="preserve"> </w:t>
      </w:r>
      <w:r>
        <w:t xml:space="preserve">$157k of real profit above the net floor. The realistic Y1 shape.</w:t>
      </w:r>
      <w:r>
        <w:t xml:space="preserve"> </w:t>
      </w:r>
      <w:r>
        <w:t xml:space="preserve">-</w:t>
      </w:r>
      <w:r>
        <w:t xml:space="preserve"> </w:t>
      </w:r>
      <w:r>
        <w:rPr>
          <w:b/>
          <w:bCs/>
        </w:rPr>
        <w:t xml:space="preserve">Stretch: $390–395k.</w:t>
      </w:r>
      <w:r>
        <w:t xml:space="preserve"> </w:t>
      </w:r>
      <w:r>
        <w:t xml:space="preserve">Art sales + stock activation.</w:t>
      </w:r>
    </w:p>
    <w:p>
      <w:pPr>
        <w:pStyle w:val="BodyText"/>
      </w:pPr>
      <w:r>
        <w:rPr>
          <w:b/>
          <w:bCs/>
        </w:rPr>
        <w:t xml:space="preserve">Y1 actual goal:</w:t>
      </w:r>
      <w:r>
        <w:t xml:space="preserve"> </w:t>
      </w:r>
      <w:r>
        <w:t xml:space="preserve">real profit. We want to be profitable, not just at break-even. Above $173k, every dollar is real profit. $250k is the first waypoint that matters; $330k is the shape we work for.</w:t>
      </w:r>
    </w:p>
    <w:p>
      <w:pPr>
        <w:pStyle w:val="BodyText"/>
      </w:pPr>
      <w:r>
        <w:rPr>
          <w:b/>
          <w:bCs/>
        </w:rPr>
        <w:t xml:space="preserve">The ceiling is quality of life, not a revenue cap.</w:t>
      </w:r>
      <w:r>
        <w:t xml:space="preserve"> </w:t>
      </w:r>
      <w:r>
        <w:t xml:space="preserve">At the point where additional profit requires sacrificing the partners’ quality of life, we stop pushing harder. That line matters more than the next million dollars.</w:t>
      </w:r>
    </w:p>
    <w:p>
      <w:pPr>
        <w:pStyle w:val="BodyText"/>
      </w:pPr>
      <w:r>
        <w:t xml:space="preserve">The baseline $330k scenario below represents the realistic operating target — meaningfully profitable, without requiring the partners to grind. The $390-395k stretch is upside if the art-sales and stock photography lines activate. Both are inside the lifestyle ceiling.</w:t>
      </w:r>
    </w:p>
    <w:p>
      <w:pPr>
        <w:pStyle w:val="BodyText"/>
      </w:pPr>
      <w:r>
        <w:rPr>
          <w:b/>
          <w:bCs/>
        </w:rPr>
        <w:t xml:space="preserve">Where the revenue comes from (revised + expanded):</w:t>
      </w:r>
    </w:p>
    <w:bookmarkStart w:id="11" w:name="baseline-330k-the-realistic-floor"/>
    <w:p>
      <w:pPr>
        <w:pStyle w:val="Heading3"/>
      </w:pPr>
      <w:r>
        <w:t xml:space="preserve">Baseline — $330k (the realistic floor)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Channel</w:t>
            </w:r>
          </w:p>
        </w:tc>
        <w:tc>
          <w:tcPr/>
          <w:p>
            <w:pPr>
              <w:pStyle w:val="Compact"/>
            </w:pPr>
            <w:r>
              <w:t xml:space="preserve">Y1 estimate</w:t>
            </w:r>
          </w:p>
        </w:tc>
        <w:tc>
          <w:tcPr/>
          <w:p>
            <w:pPr>
              <w:pStyle w:val="Compact"/>
            </w:pPr>
            <w:r>
              <w:t xml:space="preserve">Notes</w:t>
            </w:r>
          </w:p>
        </w:tc>
      </w:tr>
      <w:tr>
        <w:tc>
          <w:tcPr/>
          <w:p>
            <w:pPr>
              <w:pStyle w:val="Compact"/>
            </w:pPr>
            <w:r>
              <w:rPr>
                <w:b/>
                <w:bCs/>
              </w:rPr>
              <w:t xml:space="preserve">Chase Pierson Photography — services</w:t>
            </w:r>
          </w:p>
        </w:tc>
        <w:tc>
          <w:tcPr/>
          <w:p>
            <w:pPr>
              <w:pStyle w:val="Compact"/>
            </w:pPr>
            <w:r>
              <w:rPr>
                <w:b/>
                <w:bCs/>
              </w:rPr>
              <w:t xml:space="preserve">$100k</w:t>
            </w:r>
          </w:p>
        </w:tc>
        <w:tc>
          <w:tcPr/>
          <w:p>
            <w:pPr>
              <w:pStyle w:val="Compact"/>
            </w:pPr>
            <w:r>
              <w:rPr>
                <w:b/>
                <w:bCs/>
              </w:rPr>
              <w:t xml:space="preserve">Validated 6-year track record at this revenue level — Chase’s PAST personal take was $100k+ solo.</w:t>
            </w:r>
            <w:r>
              <w:t xml:space="preserve"> </w:t>
            </w:r>
            <w:r>
              <w:t xml:space="preserve">Y1 is the first year working with partners: Elijah came on last year, Studio C was set up as a separate entity adding video services. Same ecosystem-level revenue (~$100k+), now distributed across more people. Chase’s personal take per year is less than $100k now; the line below is the CPP-brand-level revenue. Studio C Video has its own separate revenue line; do not double-count.</w:t>
            </w:r>
            <w:r>
              <w:t xml:space="preserve"> </w:t>
            </w:r>
            <w:r>
              <w:rPr>
                <w:b/>
                <w:bCs/>
              </w:rPr>
              <w:t xml:space="preserve">Geographic seasonality:</w:t>
            </w:r>
            <w:r>
              <w:t xml:space="preserve"> </w:t>
            </w:r>
            <w:r>
              <w:t xml:space="preserve">Chase + team work upstate NY May–October (NY peak season), shift to Natchez October–April (slow season up north, peak hospitality season here). Tracy’s BizDev role expands the Natchez market for both CPP and Studio C ahead of the seasonal shift. Realistic Y1 range $80–120k depending on re-engagement of past NY clients (~30% have moved on, ~40% return on outreach, ~30% need active re-engagement) plus net-new Natchez market growth.</w:t>
            </w:r>
            <w:r>
              <w:t xml:space="preserve"> </w:t>
            </w:r>
            <w:r>
              <w:rPr>
                <w:b/>
                <w:bCs/>
              </w:rPr>
              <w:t xml:space="preserve">Earned, not on autopilot — but the track record gives confidence.</w:t>
            </w:r>
          </w:p>
        </w:tc>
      </w:tr>
      <w:tr>
        <w:tc>
          <w:tcPr/>
          <w:p>
            <w:pPr>
              <w:pStyle w:val="Compact"/>
            </w:pPr>
            <w:r>
              <w:rPr>
                <w:b/>
                <w:bCs/>
              </w:rPr>
              <w:t xml:space="preserve">Big Muddy Inn — rooms</w:t>
            </w:r>
          </w:p>
        </w:tc>
        <w:tc>
          <w:tcPr/>
          <w:p>
            <w:pPr>
              <w:pStyle w:val="Compact"/>
            </w:pPr>
            <w:r>
              <w:t xml:space="preserve">$75k</w:t>
            </w:r>
          </w:p>
        </w:tc>
        <w:tc>
          <w:tcPr/>
          <w:p>
            <w:pPr>
              <w:pStyle w:val="Compact"/>
            </w:pPr>
            <w:r>
              <w:t xml:space="preserve">$180–200 ADR × ~400 room-nights. STR market reality: $207 ADR × 40% occupancy is the ambient benchmark; we beat that with the boutique premium but not by enormous margin.</w:t>
            </w:r>
          </w:p>
        </w:tc>
      </w:tr>
      <w:tr>
        <w:tc>
          <w:tcPr/>
          <w:p>
            <w:pPr>
              <w:pStyle w:val="Compact"/>
            </w:pPr>
            <w:r>
              <w:rPr>
                <w:b/>
                <w:bCs/>
              </w:rPr>
              <w:t xml:space="preserve">Big Muddy Inn — F&amp;B (breakfast + bar)</w:t>
            </w:r>
          </w:p>
        </w:tc>
        <w:tc>
          <w:tcPr/>
          <w:p>
            <w:pPr>
              <w:pStyle w:val="Compact"/>
            </w:pPr>
            <w:r>
              <w:t xml:space="preserve">$22k</w:t>
            </w:r>
          </w:p>
        </w:tc>
        <w:tc>
          <w:tcPr/>
          <w:p>
            <w:pPr>
              <w:pStyle w:val="Compact"/>
            </w:pPr>
            <w:r>
              <w:t xml:space="preserve">Breakfast service + Blues Room bar revenue.</w:t>
            </w:r>
          </w:p>
        </w:tc>
      </w:tr>
      <w:tr>
        <w:tc>
          <w:tcPr/>
          <w:p>
            <w:pPr>
              <w:pStyle w:val="Compact"/>
            </w:pPr>
            <w:r>
              <w:rPr>
                <w:b/>
                <w:bCs/>
              </w:rPr>
              <w:t xml:space="preserve">Big Muddy Inn — Blues Room tickets</w:t>
            </w:r>
          </w:p>
        </w:tc>
        <w:tc>
          <w:tcPr/>
          <w:p>
            <w:pPr>
              <w:pStyle w:val="Compact"/>
            </w:pPr>
            <w:r>
              <w:t xml:space="preserve">$18k</w:t>
            </w:r>
          </w:p>
        </w:tc>
        <w:tc>
          <w:tcPr/>
          <w:p>
            <w:pPr>
              <w:pStyle w:val="Compact"/>
            </w:pPr>
            <w:r>
              <w:t xml:space="preserve">Amy’s residency + 4–6 corridor guest acts.</w:t>
            </w:r>
          </w:p>
        </w:tc>
      </w:tr>
      <w:tr>
        <w:tc>
          <w:tcPr/>
          <w:p>
            <w:pPr>
              <w:pStyle w:val="Compact"/>
            </w:pPr>
            <w:r>
              <w:rPr>
                <w:b/>
                <w:bCs/>
              </w:rPr>
              <w:t xml:space="preserve">Wedding / retreat packages (3 events)</w:t>
            </w:r>
          </w:p>
        </w:tc>
        <w:tc>
          <w:tcPr/>
          <w:p>
            <w:pPr>
              <w:pStyle w:val="Compact"/>
            </w:pPr>
            <w:r>
              <w:t xml:space="preserve">$45k</w:t>
            </w:r>
          </w:p>
        </w:tc>
        <w:tc>
          <w:tcPr/>
          <w:p>
            <w:pPr>
              <w:pStyle w:val="Compact"/>
            </w:pPr>
            <w:r>
              <w:t xml:space="preserve">$15k average per package, full-property buyout, 1–2 nights. Load-bearing for the Inn slice.</w:t>
            </w:r>
          </w:p>
        </w:tc>
      </w:tr>
      <w:tr>
        <w:tc>
          <w:tcPr/>
          <w:p>
            <w:pPr>
              <w:pStyle w:val="Compact"/>
            </w:pPr>
            <w:r>
              <w:rPr>
                <w:b/>
                <w:bCs/>
              </w:rPr>
              <w:t xml:space="preserve">Inn subtotal</w:t>
            </w:r>
          </w:p>
        </w:tc>
        <w:tc>
          <w:tcPr/>
          <w:p>
            <w:pPr>
              <w:pStyle w:val="Compact"/>
            </w:pPr>
            <w:r>
              <w:t xml:space="preserve">$160k</w:t>
            </w:r>
          </w:p>
        </w:tc>
        <w:tc>
          <w:tcPr/>
          <w:p>
            <w:pPr>
              <w:pStyle w:val="Compact"/>
            </w:pPr>
          </w:p>
        </w:tc>
      </w:tr>
      <w:tr>
        <w:tc>
          <w:tcPr/>
          <w:p>
            <w:pPr>
              <w:pStyle w:val="Compact"/>
            </w:pPr>
            <w:r>
              <w:rPr>
                <w:b/>
                <w:bCs/>
              </w:rPr>
              <w:t xml:space="preserve">Studio C + Tuthill projects</w:t>
            </w:r>
          </w:p>
        </w:tc>
        <w:tc>
          <w:tcPr/>
          <w:p>
            <w:pPr>
              <w:pStyle w:val="Compact"/>
            </w:pPr>
            <w:r>
              <w:t xml:space="preserve">$35k</w:t>
            </w:r>
          </w:p>
        </w:tc>
        <w:tc>
          <w:tcPr/>
          <w:p>
            <w:pPr>
              <w:pStyle w:val="Compact"/>
            </w:pPr>
            <w:r>
              <w:t xml:space="preserve">Existing partner studio project flow.</w:t>
            </w:r>
            <w:r>
              <w:t xml:space="preserve"> </w:t>
            </w:r>
            <w:r>
              <w:rPr>
                <w:b/>
                <w:bCs/>
              </w:rPr>
              <w:t xml:space="preserve">Studio C now offers video services in addition to photography</w:t>
            </w:r>
            <w:r>
              <w:t xml:space="preserve"> </w:t>
            </w:r>
            <w:r>
              <w:t xml:space="preserve">— expanding the addressable market alongside the Natchez geographic expansion. Counter-seasonal pattern matches CPP.</w:t>
            </w:r>
          </w:p>
        </w:tc>
      </w:tr>
      <w:tr>
        <w:tc>
          <w:tcPr/>
          <w:p>
            <w:pPr>
              <w:pStyle w:val="Compact"/>
            </w:pPr>
            <w:r>
              <w:rPr>
                <w:b/>
                <w:bCs/>
              </w:rPr>
              <w:t xml:space="preserve">B2B Directory engagements (Vicki + Paul Green)</w:t>
            </w:r>
          </w:p>
        </w:tc>
        <w:tc>
          <w:tcPr/>
          <w:p>
            <w:pPr>
              <w:pStyle w:val="Compact"/>
            </w:pPr>
            <w:r>
              <w:t xml:space="preserve">$30k</w:t>
            </w:r>
          </w:p>
        </w:tc>
        <w:tc>
          <w:tcPr/>
          <w:p>
            <w:pPr>
              <w:pStyle w:val="Compact"/>
            </w:pPr>
            <w:r>
              <w:t xml:space="preserve">$15k each, upfront fee.</w:t>
            </w:r>
          </w:p>
        </w:tc>
      </w:tr>
      <w:tr>
        <w:tc>
          <w:tcPr/>
          <w:p>
            <w:pPr>
              <w:pStyle w:val="Compact"/>
            </w:pPr>
            <w:r>
              <w:rPr>
                <w:b/>
                <w:bCs/>
              </w:rPr>
              <w:t xml:space="preserve">Magazine sponsorship (inbound only — don’t chase)</w:t>
            </w:r>
          </w:p>
        </w:tc>
        <w:tc>
          <w:tcPr/>
          <w:p>
            <w:pPr>
              <w:pStyle w:val="Compact"/>
            </w:pPr>
            <w:r>
              <w:t xml:space="preserve">$5k</w:t>
            </w:r>
          </w:p>
        </w:tc>
        <w:tc>
          <w:tcPr/>
          <w:p>
            <w:pPr>
              <w:pStyle w:val="Compact"/>
            </w:pPr>
            <w:r>
              <w:t xml:space="preserve">Take what walks in; do not spend Tracy’s BizDev hours on this.</w:t>
            </w:r>
          </w:p>
        </w:tc>
      </w:tr>
      <w:tr>
        <w:tc>
          <w:tcPr/>
          <w:p>
            <w:pPr>
              <w:pStyle w:val="Compact"/>
            </w:pPr>
            <w:r>
              <w:rPr>
                <w:b/>
                <w:bCs/>
              </w:rPr>
              <w:t xml:space="preserve">Baseline Y1 total</w:t>
            </w:r>
          </w:p>
        </w:tc>
        <w:tc>
          <w:tcPr/>
          <w:p>
            <w:pPr>
              <w:pStyle w:val="Compact"/>
            </w:pPr>
            <w:r>
              <w:rPr>
                <w:b/>
                <w:bCs/>
              </w:rPr>
              <w:t xml:space="preserve">$330k</w:t>
            </w:r>
          </w:p>
        </w:tc>
        <w:tc>
          <w:tcPr/>
          <w:p>
            <w:pPr>
              <w:pStyle w:val="Compact"/>
            </w:pPr>
            <w:r>
              <w:t xml:space="preserve">$139k above the $191k break-even floor.</w:t>
            </w:r>
          </w:p>
        </w:tc>
      </w:tr>
    </w:tbl>
    <w:bookmarkEnd w:id="11"/>
    <w:bookmarkStart w:id="12" w:name="Xf7c41a82c88708d81e91da922367a157b62e1ef"/>
    <w:p>
      <w:pPr>
        <w:pStyle w:val="Heading3"/>
      </w:pPr>
      <w:r>
        <w:t xml:space="preserve">Stretch — $390–395k (if we activate the upsides)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Upside</w:t>
            </w:r>
          </w:p>
        </w:tc>
        <w:tc>
          <w:tcPr/>
          <w:p>
            <w:pPr>
              <w:pStyle w:val="Compact"/>
            </w:pPr>
            <w:r>
              <w:t xml:space="preserve">Y1 estimate</w:t>
            </w:r>
          </w:p>
        </w:tc>
        <w:tc>
          <w:tcPr/>
          <w:p>
            <w:pPr>
              <w:pStyle w:val="Compact"/>
            </w:pPr>
            <w:r>
              <w:t xml:space="preserve">Activation requirement</w:t>
            </w:r>
          </w:p>
        </w:tc>
      </w:tr>
      <w:tr>
        <w:tc>
          <w:tcPr/>
          <w:p>
            <w:pPr>
              <w:pStyle w:val="Compact"/>
            </w:pPr>
            <w:r>
              <w:rPr>
                <w:b/>
                <w:bCs/>
              </w:rPr>
              <w:t xml:space="preserve">Photography art sales</w:t>
            </w:r>
          </w:p>
        </w:tc>
        <w:tc>
          <w:tcPr/>
          <w:p>
            <w:pPr>
              <w:pStyle w:val="Compact"/>
            </w:pPr>
            <w:r>
              <w:t xml:space="preserve">$50k</w:t>
            </w:r>
          </w:p>
        </w:tc>
        <w:tc>
          <w:tcPr/>
          <w:p>
            <w:pPr>
              <w:pStyle w:val="Compact"/>
            </w:pPr>
            <w:r>
              <w:t xml:space="preserve">Print production + gallery / e-commerce / commission infrastructure. Tracy biz dev hours allocated.</w:t>
            </w:r>
          </w:p>
        </w:tc>
      </w:tr>
      <w:tr>
        <w:tc>
          <w:tcPr/>
          <w:p>
            <w:pPr>
              <w:pStyle w:val="Compact"/>
            </w:pPr>
            <w:r>
              <w:rPr>
                <w:b/>
                <w:bCs/>
              </w:rPr>
              <w:t xml:space="preserve">Mississippi stock footage</w:t>
            </w:r>
          </w:p>
        </w:tc>
        <w:tc>
          <w:tcPr/>
          <w:p>
            <w:pPr>
              <w:pStyle w:val="Compact"/>
            </w:pPr>
            <w:r>
              <w:t xml:space="preserve">$10–15k</w:t>
            </w:r>
          </w:p>
        </w:tc>
        <w:tc>
          <w:tcPr/>
          <w:p>
            <w:pPr>
              <w:pStyle w:val="Compact"/>
            </w:pPr>
            <w:r>
              <w:t xml:space="preserve">Deliberate shooting strategy + Adobe Stock / Getty / specialty platform workflow. AI-assisted keywording + uploads (Cos / Delta Dawn).</w:t>
            </w:r>
          </w:p>
        </w:tc>
      </w:tr>
      <w:tr>
        <w:tc>
          <w:tcPr/>
          <w:p>
            <w:pPr>
              <w:pStyle w:val="Compact"/>
            </w:pPr>
            <w:r>
              <w:rPr>
                <w:b/>
                <w:bCs/>
              </w:rPr>
              <w:t xml:space="preserve">Stretch total</w:t>
            </w:r>
          </w:p>
        </w:tc>
        <w:tc>
          <w:tcPr/>
          <w:p>
            <w:pPr>
              <w:pStyle w:val="Compact"/>
            </w:pPr>
            <w:r>
              <w:rPr>
                <w:b/>
                <w:bCs/>
              </w:rPr>
              <w:t xml:space="preserve">$390–395k</w:t>
            </w:r>
          </w:p>
        </w:tc>
        <w:tc>
          <w:tcPr/>
          <w:p>
            <w:pPr>
              <w:pStyle w:val="Compact"/>
            </w:pPr>
            <w:r>
              <w:t xml:space="preserve">Real upside if both activate by Q3.</w:t>
            </w:r>
          </w:p>
        </w:tc>
      </w:tr>
    </w:tbl>
    <w:p>
      <w:pPr>
        <w:pStyle w:val="BodyText"/>
      </w:pPr>
      <w:r>
        <w:rPr>
          <w:b/>
          <w:bCs/>
        </w:rPr>
        <w:t xml:space="preserve">Implication for the probability commitment:</w:t>
      </w:r>
      <w:r>
        <w:t xml:space="preserve"> </w:t>
      </w:r>
      <w:r>
        <w:t xml:space="preserve">The 65% Y1 probability was originally set against a $250k threshold. The real break-even floor is now $191k. Probability of clearing the $191k floor is meaningfully higher (~85%). Probability of hitting the $330k baseline remains ~65%. The spirit of the plan changes accordingly — the goal isn’t surviving to a number, it’s choosing how much profit to generate above a floor we’re highly likely to clear.</w:t>
      </w:r>
    </w:p>
    <w:p>
      <w:pPr>
        <w:pStyle w:val="BodyText"/>
      </w:pPr>
      <w:r>
        <w:rPr>
          <w:b/>
          <w:bCs/>
        </w:rPr>
        <w:t xml:space="preserve">Leading indicator at end of July:</w:t>
      </w:r>
      <w:r>
        <w:t xml:space="preserve"> </w:t>
      </w:r>
      <w:r>
        <w:t xml:space="preserve">$80k cumulative (was $60k under the old mix). This reflects photography revenue contributing earlier and steadier than the wedding-package revenue.</w:t>
      </w:r>
    </w:p>
    <w:p>
      <w:pPr>
        <w:pStyle w:val="BodyText"/>
      </w:pPr>
      <w:r>
        <w:rPr>
          <w:b/>
          <w:bCs/>
        </w:rPr>
        <w:t xml:space="preserve">Seasonality framing for Q2 (May–July) specifically:</w:t>
      </w:r>
      <w:r>
        <w:t xml:space="preserve"> </w:t>
      </w:r>
      <w:r>
        <w:t xml:space="preserve">This 90-day window is</w:t>
      </w:r>
      <w:r>
        <w:t xml:space="preserve"> </w:t>
      </w:r>
      <w:r>
        <w:rPr>
          <w:b/>
          <w:bCs/>
        </w:rPr>
        <w:t xml:space="preserve">NY-photography-dominant</w:t>
      </w:r>
      <w:r>
        <w:t xml:space="preserve"> </w:t>
      </w:r>
      <w:r>
        <w:t xml:space="preserve">for Chase + team. Tracy’s Natchez Photography BizDev is groundwork (relationship building, content, pipeline) for the Natchez photography ramp that begins October when the team shifts hemispheres. Most of the $80k cumulative July target is NY-shooting revenue + Inn pre-season bookings + Vicki Wolpert + early wedding deposits. Natchez-photography revenue contributes meaningfully starting Q3, peaks Q4-Q1.</w:t>
      </w:r>
    </w:p>
    <w:p>
      <w:pPr>
        <w:pStyle w:val="BodyText"/>
      </w:pPr>
      <w:r>
        <w:rPr>
          <w:b/>
          <w:bCs/>
        </w:rPr>
        <w:t xml:space="preserve">Q3 Transition Risk + Q2 Mitigations (Aug–Oct is the highest-coordination-risk window of Y1):</w:t>
      </w:r>
    </w:p>
    <w:p>
      <w:pPr>
        <w:pStyle w:val="BodyText"/>
      </w:pPr>
      <w:r>
        <w:t xml:space="preserve">Three simultaneous shifts hit in Q3: geographic (team moves NY → Natchez), revenue mix (photography pivots from NY commissions to Deep South commissions + stock + art), operational (Inn enters Oct–Mar peak season). To not arrive at Aug 1 starting from zero, the following Q2-side prep is folded into the weekly grid above:</w:t>
      </w:r>
    </w:p>
    <w:p>
      <w:pPr>
        <w:pStyle w:val="Compact"/>
        <w:numPr>
          <w:ilvl w:val="0"/>
          <w:numId w:val="1003"/>
        </w:numPr>
      </w:pPr>
      <w:r>
        <w:rPr>
          <w:b/>
          <w:bCs/>
        </w:rPr>
        <w:t xml:space="preserve">By August 1 (end of Week 13, falls just outside this 90-day window):</w:t>
      </w:r>
      <w:r>
        <w:t xml:space="preserve"> </w:t>
      </w:r>
      <w:r>
        <w:t xml:space="preserve">Tracy has 2–3 Deep South photography prospects warmed — not closed, but in real conversation — so September isn’t starting cold.</w:t>
      </w:r>
      <w:r>
        <w:t xml:space="preserve"> </w:t>
      </w:r>
      <w:r>
        <w:rPr>
          <w:b/>
          <w:bCs/>
        </w:rPr>
        <w:t xml:space="preserve">Embedded in:</w:t>
      </w:r>
      <w:r>
        <w:t xml:space="preserve"> </w:t>
      </w:r>
      <w:r>
        <w:t xml:space="preserve">Tracy’s Tuesday/Thursday BizDev hours throughout June + July include Deep South photography outreach alongside Vicki/Paul Green outreach.</w:t>
      </w:r>
    </w:p>
    <w:p>
      <w:pPr>
        <w:pStyle w:val="Compact"/>
        <w:numPr>
          <w:ilvl w:val="0"/>
          <w:numId w:val="1003"/>
        </w:numPr>
      </w:pPr>
      <w:r>
        <w:rPr>
          <w:b/>
          <w:bCs/>
        </w:rPr>
        <w:t xml:space="preserve">By September 1:</w:t>
      </w:r>
      <w:r>
        <w:t xml:space="preserve"> </w:t>
      </w:r>
      <w:r>
        <w:t xml:space="preserve">Inn fall marketing must be live + bookings already in for Oct/Nov. </w:t>
      </w:r>
      <w:r>
        <w:rPr>
          <w:b/>
          <w:bCs/>
        </w:rPr>
        <w:t xml:space="preserve">Embedded in:</w:t>
      </w:r>
      <w:r>
        <w:t xml:space="preserve"> </w:t>
      </w:r>
      <w:r>
        <w:t xml:space="preserve">Magazine pipeline (3 Tracy-voice pieces by July 31) + wedding package landing page (Week 1) + Visit Natchez relationship (Week 1 outreach to Lynsey Gilbert) + booking package outreach to wedding planners (Weeks 7-10).</w:t>
      </w:r>
    </w:p>
    <w:p>
      <w:pPr>
        <w:pStyle w:val="Compact"/>
        <w:numPr>
          <w:ilvl w:val="0"/>
          <w:numId w:val="1003"/>
        </w:numPr>
      </w:pPr>
      <w:r>
        <w:rPr>
          <w:b/>
          <w:bCs/>
        </w:rPr>
        <w:t xml:space="preserve">By September 15:</w:t>
      </w:r>
      <w:r>
        <w:t xml:space="preserve"> </w:t>
      </w:r>
      <w:r>
        <w:t xml:space="preserve">Bearsville platform handoff to Elijah + Miles complete so Chase isn’t debugging Northern infrastructure while prepping Southern peak season.</w:t>
      </w:r>
      <w:r>
        <w:t xml:space="preserve"> </w:t>
      </w:r>
      <w:r>
        <w:rPr>
          <w:b/>
          <w:bCs/>
        </w:rPr>
        <w:t xml:space="preserve">Embedded in:</w:t>
      </w:r>
      <w:r>
        <w:t xml:space="preserve"> </w:t>
      </w:r>
      <w:r>
        <w:t xml:space="preserve">Cos + Patch own the Bearsville platform setup during Q2; Chase caps at 10 hrs/week as already noted in Week 5 row.</w:t>
      </w:r>
    </w:p>
    <w:p>
      <w:pPr>
        <w:pStyle w:val="FirstParagraph"/>
      </w:pPr>
      <w:r>
        <w:t xml:space="preserve">A full Q3 risk map gets written at the Week 12 retrospective (July 28-31) when there’s real Q2 data to anchor it. Don’t pre-write it now — it’d be planning fiction.</w:t>
      </w:r>
    </w:p>
    <w:p>
      <w:pPr>
        <w:pStyle w:val="BodyText"/>
      </w:pPr>
      <w:r>
        <w:rPr>
          <w:b/>
          <w:bCs/>
        </w:rPr>
        <w:t xml:space="preserve">Y1 ecosystem break-even (QuickBooks reality, net of Scan2Plan royalty):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Line</w:t>
            </w:r>
          </w:p>
        </w:tc>
        <w:tc>
          <w:tcPr/>
          <w:p>
            <w:pPr>
              <w:pStyle w:val="Compact"/>
            </w:pPr>
            <w:r>
              <w:t xml:space="preserve">Annual</w:t>
            </w:r>
          </w:p>
        </w:tc>
      </w:tr>
      <w:tr>
        <w:tc>
          <w:tcPr/>
          <w:p>
            <w:pPr>
              <w:pStyle w:val="Compact"/>
            </w:pPr>
            <w:r>
              <w:t xml:space="preserve">Big Muddy Inn — mortgage, utilities, Chandra at $20/room cleaning, Hospitality Coordinator at $20/check-in (variable labor, scales with bookings)</w:t>
            </w:r>
          </w:p>
        </w:tc>
        <w:tc>
          <w:tcPr/>
          <w:p>
            <w:pPr>
              <w:pStyle w:val="Compact"/>
            </w:pPr>
            <w:r>
              <w:t xml:space="preserve">$125,000</w:t>
            </w:r>
          </w:p>
        </w:tc>
      </w:tr>
      <w:tr>
        <w:tc>
          <w:tcPr/>
          <w:p>
            <w:pPr>
              <w:pStyle w:val="Compact"/>
            </w:pPr>
            <w:r>
              <w:t xml:space="preserve">MBT software + AI subscription stack ($1k/mo)</w:t>
            </w:r>
          </w:p>
        </w:tc>
        <w:tc>
          <w:tcPr/>
          <w:p>
            <w:pPr>
              <w:pStyle w:val="Compact"/>
            </w:pPr>
            <w:r>
              <w:t xml:space="preserve">$12,000</w:t>
            </w:r>
          </w:p>
        </w:tc>
      </w:tr>
      <w:tr>
        <w:tc>
          <w:tcPr/>
          <w:p>
            <w:pPr>
              <w:pStyle w:val="Compact"/>
            </w:pPr>
            <w:r>
              <w:t xml:space="preserve">Studio C services ($1k/mo)</w:t>
            </w:r>
          </w:p>
        </w:tc>
        <w:tc>
          <w:tcPr/>
          <w:p>
            <w:pPr>
              <w:pStyle w:val="Compact"/>
            </w:pPr>
            <w:r>
              <w:t xml:space="preserve">$12,000</w:t>
            </w:r>
          </w:p>
        </w:tc>
      </w:tr>
      <w:tr>
        <w:tc>
          <w:tcPr/>
          <w:p>
            <w:pPr>
              <w:pStyle w:val="Compact"/>
            </w:pPr>
            <w:r>
              <w:t xml:space="preserve">Chase’s Bearsville Cottage ($1k/mo)</w:t>
            </w:r>
          </w:p>
        </w:tc>
        <w:tc>
          <w:tcPr/>
          <w:p>
            <w:pPr>
              <w:pStyle w:val="Compact"/>
            </w:pPr>
            <w:r>
              <w:t xml:space="preserve">$12,000</w:t>
            </w:r>
          </w:p>
        </w:tc>
      </w:tr>
      <w:tr>
        <w:tc>
          <w:tcPr/>
          <w:p>
            <w:pPr>
              <w:pStyle w:val="Compact"/>
            </w:pPr>
            <w:r>
              <w:t xml:space="preserve">Chase’s aggregate bills — internet, cell, tax repayment ($500/mo)</w:t>
            </w:r>
          </w:p>
        </w:tc>
        <w:tc>
          <w:tcPr/>
          <w:p>
            <w:pPr>
              <w:pStyle w:val="Compact"/>
            </w:pPr>
            <w:r>
              <w:t xml:space="preserve">$6,000</w:t>
            </w:r>
          </w:p>
        </w:tc>
      </w:tr>
      <w:tr>
        <w:tc>
          <w:tcPr/>
          <w:p>
            <w:pPr>
              <w:pStyle w:val="Compact"/>
            </w:pPr>
            <w:r>
              <w:t xml:space="preserve">Chase’s living expenses ($2k/mo)</w:t>
            </w:r>
          </w:p>
        </w:tc>
        <w:tc>
          <w:tcPr/>
          <w:p>
            <w:pPr>
              <w:pStyle w:val="Compact"/>
            </w:pPr>
            <w:r>
              <w:t xml:space="preserve">$24,000</w:t>
            </w:r>
          </w:p>
        </w:tc>
      </w:tr>
      <w:tr>
        <w:tc>
          <w:tcPr/>
          <w:p>
            <w:pPr>
              <w:pStyle w:val="Compact"/>
            </w:pPr>
            <w:r>
              <w:rPr>
                <w:b/>
                <w:bCs/>
              </w:rPr>
              <w:t xml:space="preserve">Gross ecosystem costs</w:t>
            </w:r>
          </w:p>
        </w:tc>
        <w:tc>
          <w:tcPr/>
          <w:p>
            <w:pPr>
              <w:pStyle w:val="Compact"/>
            </w:pPr>
            <w:r>
              <w:rPr>
                <w:b/>
                <w:bCs/>
              </w:rPr>
              <w:t xml:space="preserve">$191,000</w:t>
            </w:r>
          </w:p>
        </w:tc>
      </w:tr>
      <w:tr>
        <w:tc>
          <w:tcPr/>
          <w:p>
            <w:pPr>
              <w:pStyle w:val="Compact"/>
            </w:pPr>
            <w:r>
              <w:t xml:space="preserve">Less: Chase’s 2% Scan2Plan royalty (~$1,500/mo+, passive income that offsets his draw on the ecosystem)</w:t>
            </w:r>
          </w:p>
        </w:tc>
        <w:tc>
          <w:tcPr/>
          <w:p>
            <w:pPr>
              <w:pStyle w:val="Compact"/>
            </w:pPr>
            <w:r>
              <w:rPr>
                <w:b/>
                <w:bCs/>
              </w:rPr>
              <w:t xml:space="preserve">− $18,000</w:t>
            </w:r>
          </w:p>
        </w:tc>
      </w:tr>
      <w:tr>
        <w:tc>
          <w:tcPr/>
          <w:p>
            <w:pPr>
              <w:pStyle w:val="Compact"/>
            </w:pPr>
            <w:r>
              <w:rPr>
                <w:b/>
                <w:bCs/>
              </w:rPr>
              <w:t xml:space="preserve">Net ecosystem break-even</w:t>
            </w:r>
          </w:p>
        </w:tc>
        <w:tc>
          <w:tcPr/>
          <w:p>
            <w:pPr>
              <w:pStyle w:val="Compact"/>
            </w:pPr>
            <w:r>
              <w:rPr>
                <w:b/>
                <w:bCs/>
              </w:rPr>
              <w:t xml:space="preserve">$173,000</w:t>
            </w:r>
          </w:p>
        </w:tc>
      </w:tr>
    </w:tbl>
    <w:p>
      <w:pPr>
        <w:pStyle w:val="BodyText"/>
      </w:pPr>
      <w:r>
        <w:rPr>
          <w:b/>
          <w:bCs/>
        </w:rPr>
        <w:t xml:space="preserve">What’s NOT on this list</w:t>
      </w:r>
      <w:r>
        <w:t xml:space="preserve"> </w:t>
      </w:r>
      <w:r>
        <w:t xml:space="preserve">(intentionally): Tracy’s and Amy’s personal costs — they draw from Inn distributions, not from ecosystem revenue. Touring, marketing, and reserves — those are investments we make out of revenue above the floor, not costs we owe just to keep the lights on.</w:t>
      </w:r>
    </w:p>
    <w:p>
      <w:pPr>
        <w:pStyle w:val="BodyText"/>
      </w:pPr>
      <w:r>
        <w:rPr>
          <w:b/>
          <w:bCs/>
        </w:rPr>
        <w:t xml:space="preserve">Net at $173k revenue:</w:t>
      </w:r>
      <w:r>
        <w:t xml:space="preserve"> </w:t>
      </w:r>
      <w:r>
        <w:t xml:space="preserve">roughly $0. Ecosystem covers ecosystem. Above $173k every dollar is real profit, redeployed across touring investment, marketing, reserves, partner distributions, and quality of life. At the $330k baseline target that’s $157k of real profit to work with.</w:t>
      </w:r>
    </w:p>
    <w:p>
      <w:r>
        <w:pict>
          <v:rect style="width:0;height:1.5pt" o:hralign="center" o:hrstd="t" o:hr="t"/>
        </w:pict>
      </w:r>
    </w:p>
    <w:bookmarkEnd w:id="12"/>
    <w:bookmarkEnd w:id="13"/>
    <w:bookmarkStart w:id="14" w:name="Xe575fb85f957b9c7a453db19c32c0331e261498"/>
    <w:p>
      <w:pPr>
        <w:pStyle w:val="Heading2"/>
      </w:pPr>
      <w:r>
        <w:t xml:space="preserve">3 — Hospitality Labor: Two Contractors, Per-Event</w:t>
      </w:r>
    </w:p>
    <w:p>
      <w:pPr>
        <w:pStyle w:val="FirstParagraph"/>
      </w:pPr>
      <w:r>
        <w:t xml:space="preserve">No salaried Inn ops manager. The real operational labor model is two per-event contractors, paid by the unit of work they actually do — so labor cost tracks revenue instead of sitting on the balance sheet as a fixed drag.</w:t>
      </w:r>
    </w:p>
    <w:p>
      <w:pPr>
        <w:pStyle w:val="BodyText"/>
      </w:pPr>
      <w:r>
        <w:rPr>
          <w:b/>
          <w:bCs/>
        </w:rPr>
        <w:t xml:space="preserve">Chandra — Cleaning contractor</w:t>
      </w:r>
      <w:r>
        <w:t xml:space="preserve"> </w:t>
      </w:r>
      <w:r>
        <w:t xml:space="preserve">-</w:t>
      </w:r>
      <w:r>
        <w:t xml:space="preserve"> </w:t>
      </w:r>
      <w:r>
        <w:rPr>
          <w:b/>
          <w:bCs/>
        </w:rPr>
        <w:t xml:space="preserve">Already live.</w:t>
      </w:r>
      <w:r>
        <w:t xml:space="preserve"> </w:t>
      </w:r>
      <w:r>
        <w:t xml:space="preserve">- $20 per room cleaning.</w:t>
      </w:r>
      <w:r>
        <w:t xml:space="preserve"> </w:t>
      </w:r>
      <w:r>
        <w:t xml:space="preserve">- Turns rooms between stays.</w:t>
      </w:r>
    </w:p>
    <w:p>
      <w:pPr>
        <w:pStyle w:val="BodyText"/>
      </w:pPr>
      <w:r>
        <w:rPr>
          <w:b/>
          <w:bCs/>
        </w:rPr>
        <w:t xml:space="preserve">Hospitality Coordinator — Guest-arrival contractor</w:t>
      </w:r>
      <w:r>
        <w:t xml:space="preserve"> </w:t>
      </w:r>
      <w:r>
        <w:t xml:space="preserve">- $20 per check-in.</w:t>
      </w:r>
      <w:r>
        <w:t xml:space="preserve"> </w:t>
      </w:r>
      <w:r>
        <w:t xml:space="preserve">- Confirms the room is actually ready.</w:t>
      </w:r>
      <w:r>
        <w:t xml:space="preserve"> </w:t>
      </w:r>
      <w:r>
        <w:t xml:space="preserve">- Meets the guest and helps them settle in.</w:t>
      </w:r>
      <w:r>
        <w:t xml:space="preserve"> </w:t>
      </w:r>
      <w:r>
        <w:t xml:space="preserve">- Variable cost: scales with bookings, zero cost on low-occupancy weeks.</w:t>
      </w:r>
    </w:p>
    <w:p>
      <w:pPr>
        <w:pStyle w:val="BodyText"/>
      </w:pPr>
      <w:r>
        <w:rPr>
          <w:b/>
          <w:bCs/>
        </w:rPr>
        <w:t xml:space="preserve">Why this is the right shape (not a salaried hire):</w:t>
      </w:r>
      <w:r>
        <w:t xml:space="preserve"> </w:t>
      </w:r>
      <w:r>
        <w:t xml:space="preserve">A $35k salaried ops manager would be a fixed cost regardless of occupancy. The per-event contractor model keeps Tracy and Amy out of same-week turnover work (which is what the hire was meant to solve) without loading a fixed line onto the cost structure. At 500 check-ins + 500 cleanings per year, the blended labor cost is roughly $20k — variable, not fixed, and covered inside the Inn’s own revenue basis before we count anything else.</w:t>
      </w:r>
    </w:p>
    <w:p>
      <w:pPr>
        <w:pStyle w:val="BodyText"/>
      </w:pPr>
      <w:r>
        <w:rPr>
          <w:b/>
          <w:bCs/>
        </w:rPr>
        <w:t xml:space="preserve">What Tracy and Amy get back:</w:t>
      </w:r>
      <w:r>
        <w:t xml:space="preserve"> </w:t>
      </w:r>
      <w:r>
        <w:t xml:space="preserve">the hours that would otherwise go to room turnover and guest arrivals. Every hour Amy isn’t handing keys to a guest is an hour she can be building Arrie Aslin. Every hour Tracy isn’t coordinating housekeeping is an hour she can be closing Paul Green.</w:t>
      </w:r>
    </w:p>
    <w:p>
      <w:pPr>
        <w:pStyle w:val="BodyText"/>
      </w:pPr>
      <w:r>
        <w:rPr>
          <w:b/>
          <w:bCs/>
        </w:rPr>
        <w:t xml:space="preserve">Action:</w:t>
      </w:r>
      <w:r>
        <w:t xml:space="preserve"> </w:t>
      </w:r>
      <w:r>
        <w:t xml:space="preserve">Hospitality Coordinator posting opens Week 1. Chandra already operating. No single hire deadline — the model starts the moment the Coordinator is named.</w:t>
      </w:r>
    </w:p>
    <w:p>
      <w:r>
        <w:pict>
          <v:rect style="width:0;height:1.5pt" o:hralign="center" o:hrstd="t" o:hr="t"/>
        </w:pict>
      </w:r>
    </w:p>
    <w:bookmarkEnd w:id="14"/>
    <w:bookmarkStart w:id="15" w:name="X51956fdf440da081086f54984cda2e3607b5e16"/>
    <w:p>
      <w:pPr>
        <w:pStyle w:val="Heading2"/>
      </w:pPr>
      <w:r>
        <w:t xml:space="preserve">3.5 — Big Muddy Inn OTA + Yield Strategy (added 2026-04-20 PM)</w:t>
      </w:r>
    </w:p>
    <w:p>
      <w:pPr>
        <w:pStyle w:val="FirstParagraph"/>
      </w:pPr>
      <w:r>
        <w:t xml:space="preserve">Full detail in two companion papers:</w:t>
      </w:r>
      <w:r>
        <w:t xml:space="preserve"> </w:t>
      </w:r>
      <w:r>
        <w:t xml:space="preserve">-</w:t>
      </w:r>
      <w:r>
        <w:t xml:space="preserve"> </w:t>
      </w:r>
      <w:r>
        <w:rPr>
          <w:rStyle w:val="VerbatimChar"/>
        </w:rPr>
        <w:t xml:space="preserve">docs/partners/vrbo-position-2026-04-20.md</w:t>
      </w:r>
      <w:r>
        <w:t xml:space="preserve"> </w:t>
      </w:r>
      <w:r>
        <w:t xml:space="preserve">— why Vrbo is out of scope</w:t>
      </w:r>
      <w:r>
        <w:t xml:space="preserve"> </w:t>
      </w:r>
      <w:r>
        <w:t xml:space="preserve">-</w:t>
      </w:r>
      <w:r>
        <w:t xml:space="preserve"> </w:t>
      </w:r>
      <w:r>
        <w:rPr>
          <w:rStyle w:val="VerbatimChar"/>
        </w:rPr>
        <w:t xml:space="preserve">docs/partners/channel-yield-strategy-2026-04-20.md</w:t>
      </w:r>
      <w:r>
        <w:t xml:space="preserve"> </w:t>
      </w:r>
      <w:r>
        <w:t xml:space="preserve">— the full Tier 1–4 channel matrix + demand-gen recommendations</w:t>
      </w:r>
    </w:p>
    <w:p>
      <w:pPr>
        <w:pStyle w:val="BodyText"/>
      </w:pPr>
      <w:r>
        <w:t xml:space="preserve">Summary the 90-day plan needs to carry:</w:t>
      </w:r>
    </w:p>
    <w:p>
      <w:pPr>
        <w:pStyle w:val="BodyText"/>
      </w:pPr>
      <w:r>
        <w:rPr>
          <w:b/>
          <w:bCs/>
        </w:rPr>
        <w:t xml:space="preserve">Phase 1 OTA channels (live and optimized during this 90 days):</w:t>
      </w:r>
      <w:r>
        <w:t xml:space="preserve"> </w:t>
      </w:r>
      <w:r>
        <w:t xml:space="preserve">- Direct booking via MBT platform (primary; funnel instrumentation needs audit)</w:t>
      </w:r>
      <w:r>
        <w:t xml:space="preserve"> </w:t>
      </w:r>
      <w:r>
        <w:t xml:space="preserve">- Google Hotel Ads (NEW — added to Fiverr gig scope replacing the abandoned Vrbo slot)</w:t>
      </w:r>
      <w:r>
        <w:t xml:space="preserve"> </w:t>
      </w:r>
      <w:r>
        <w:t xml:space="preserve">- Airbnb (rebuild via Fiverr gig)</w:t>
      </w:r>
      <w:r>
        <w:t xml:space="preserve"> </w:t>
      </w:r>
      <w:r>
        <w:t xml:space="preserve">- Booking.com (rebuild via Fiverr gig)</w:t>
      </w:r>
      <w:r>
        <w:t xml:space="preserve"> </w:t>
      </w:r>
      <w:r>
        <w:t xml:space="preserve">- Expedia / Hotels.com (rebuild via Fiverr gig)</w:t>
      </w:r>
      <w:r>
        <w:t xml:space="preserve"> </w:t>
      </w:r>
      <w:r>
        <w:t xml:space="preserve">- TripAdvisor (claim + review sync — not in Fiverr gig but low-cost)</w:t>
      </w:r>
    </w:p>
    <w:p>
      <w:pPr>
        <w:pStyle w:val="BodyText"/>
      </w:pPr>
      <w:r>
        <w:rPr>
          <w:b/>
          <w:bCs/>
        </w:rPr>
        <w:t xml:space="preserve">Explicitly deferred / skipped:</w:t>
      </w:r>
      <w:r>
        <w:t xml:space="preserve"> </w:t>
      </w:r>
      <w:r>
        <w:t xml:space="preserve">-</w:t>
      </w:r>
      <w:r>
        <w:t xml:space="preserve"> </w:t>
      </w:r>
      <w:r>
        <w:rPr>
          <w:b/>
          <w:bCs/>
        </w:rPr>
        <w:t xml:space="preserve">Vrbo</w:t>
      </w:r>
      <w:r>
        <w:t xml:space="preserve"> </w:t>
      </w:r>
      <w:r>
        <w:t xml:space="preserve">— wrong product for a 6-room shared-space boutique. Position paper committed. The existing Canadian-listing dispute is moot; disconnect the listing rather than litigating it. Re-enters the plan only if a whole-inn buyout SKU ships (Phase 2).</w:t>
      </w:r>
      <w:r>
        <w:t xml:space="preserve"> </w:t>
      </w:r>
      <w:r>
        <w:t xml:space="preserve">-</w:t>
      </w:r>
      <w:r>
        <w:t xml:space="preserve"> </w:t>
      </w:r>
      <w:r>
        <w:rPr>
          <w:b/>
          <w:bCs/>
        </w:rPr>
        <w:t xml:space="preserve">HomeAway, Hostelworld, Agoda</w:t>
      </w:r>
      <w:r>
        <w:t xml:space="preserve"> </w:t>
      </w:r>
      <w:r>
        <w:t xml:space="preserve">— skip</w:t>
      </w:r>
    </w:p>
    <w:p>
      <w:pPr>
        <w:pStyle w:val="BodyText"/>
      </w:pPr>
      <w:r>
        <w:rPr>
          <w:b/>
          <w:bCs/>
        </w:rPr>
        <w:t xml:space="preserve">Highest-yield non-OTA investments (ranked), to layer in during Q2–Q3:</w:t>
      </w:r>
      <w:r>
        <w:t xml:space="preserve"> </w:t>
      </w:r>
      <w:r>
        <w:t xml:space="preserve">1. Google Hotel Ads setup + 90 days of spend ($2–3k)</w:t>
      </w:r>
      <w:r>
        <w:t xml:space="preserve"> </w:t>
      </w:r>
      <w:r>
        <w:t xml:space="preserve">2. Direct-booking funnel audit + conversion fixes ($1k, in Fiverr gig scope)</w:t>
      </w:r>
      <w:r>
        <w:t xml:space="preserve"> </w:t>
      </w:r>
      <w:r>
        <w:t xml:space="preserve">3. Past-guest email program (Klaviyo-class setup + 3 flows, $1k + $50/mo)</w:t>
      </w:r>
      <w:r>
        <w:t xml:space="preserve"> </w:t>
      </w:r>
      <w:r>
        <w:t xml:space="preserve">4. PR outreach package ($2k)</w:t>
      </w:r>
      <w:r>
        <w:t xml:space="preserve"> </w:t>
      </w:r>
      <w:r>
        <w:t xml:space="preserve">5. TripAdvisor claim + photo refresh ($500)</w:t>
      </w:r>
      <w:r>
        <w:t xml:space="preserve"> </w:t>
      </w:r>
      <w:r>
        <w:t xml:space="preserve">6. Creator hosting program (comp stays, 2–3 creators, ~$1.5k in amenities)</w:t>
      </w:r>
      <w:r>
        <w:t xml:space="preserve"> </w:t>
      </w:r>
      <w:r>
        <w:t xml:space="preserve">7. Magazine content acceleration (Tracy + 1 freelance writer for 6 months, $3–5k)</w:t>
      </w:r>
    </w:p>
    <w:p>
      <w:pPr>
        <w:pStyle w:val="BodyText"/>
      </w:pPr>
      <w:r>
        <w:rPr>
          <w:b/>
          <w:bCs/>
        </w:rPr>
        <w:t xml:space="preserve">The flywheel thesis:</w:t>
      </w:r>
      <w:r>
        <w:t xml:space="preserve"> </w:t>
      </w:r>
      <w:r>
        <w:t xml:space="preserve">OTAs are distribution. The Magazine is the real moat — the only channel a competitor can’t clone by opening an OTA account. Shift lens from</w:t>
      </w:r>
      <w:r>
        <w:t xml:space="preserve"> </w:t>
      </w:r>
      <w:r>
        <w:t xml:space="preserve">“which OTAs should we be on”</w:t>
      </w:r>
      <w:r>
        <w:t xml:space="preserve"> </w:t>
      </w:r>
      <w:r>
        <w:t xml:space="preserve">to</w:t>
      </w:r>
      <w:r>
        <w:t xml:space="preserve"> </w:t>
      </w:r>
      <w:r>
        <w:t xml:space="preserve">“which investments produce the most direct bookings per dollar.”</w:t>
      </w:r>
    </w:p>
    <w:p>
      <w:pPr>
        <w:pStyle w:val="BodyText"/>
      </w:pPr>
      <w:r>
        <w:rPr>
          <w:b/>
          <w:bCs/>
        </w:rPr>
        <w:t xml:space="preserve">Phase 2 product decision required (Tracy + Amy):</w:t>
      </w:r>
      <w:r>
        <w:t xml:space="preserve"> </w:t>
      </w:r>
      <w:r>
        <w:t xml:space="preserve">whole-inn buyout SKU (all 6 rooms + Blues Room, sold as one unit at $2–5k/night for weddings, retreats, corporate offsites, tour buyouts). If yes, this unlocks Vrbo as a distribution channel for that SKU only, plus becomes a primary vehicle for Mr &amp; Mrs Smith / Tablet / travel-advisor relationships in Phase 3.</w:t>
      </w:r>
    </w:p>
    <w:p>
      <w:r>
        <w:pict>
          <v:rect style="width:0;height:1.5pt" o:hralign="center" o:hrstd="t" o:hr="t"/>
        </w:pict>
      </w:r>
    </w:p>
    <w:bookmarkEnd w:id="15"/>
    <w:bookmarkStart w:id="16" w:name="the-90-day-weekly-grid"/>
    <w:p>
      <w:pPr>
        <w:pStyle w:val="Heading2"/>
      </w:pPr>
      <w:r>
        <w:t xml:space="preserve">4 — The 90-Day Weekly Grid</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pPr>
            <w:r>
              <w:t xml:space="preserve">Week</w:t>
            </w:r>
          </w:p>
        </w:tc>
        <w:tc>
          <w:tcPr/>
          <w:p>
            <w:pPr>
              <w:pStyle w:val="Compact"/>
            </w:pPr>
            <w:r>
              <w:t xml:space="preserve">Dates</w:t>
            </w:r>
          </w:p>
        </w:tc>
        <w:tc>
          <w:tcPr/>
          <w:p>
            <w:pPr>
              <w:pStyle w:val="Compact"/>
            </w:pPr>
            <w:r>
              <w:t xml:space="preserve">Revenue goal</w:t>
            </w:r>
          </w:p>
        </w:tc>
        <w:tc>
          <w:tcPr/>
          <w:p>
            <w:pPr>
              <w:pStyle w:val="Compact"/>
            </w:pPr>
            <w:r>
              <w:t xml:space="preserve">Tracy</w:t>
            </w:r>
          </w:p>
        </w:tc>
        <w:tc>
          <w:tcPr/>
          <w:p>
            <w:pPr>
              <w:pStyle w:val="Compact"/>
            </w:pPr>
            <w:r>
              <w:t xml:space="preserve">Chase</w:t>
            </w:r>
          </w:p>
        </w:tc>
        <w:tc>
          <w:tcPr/>
          <w:p>
            <w:pPr>
              <w:pStyle w:val="Compact"/>
            </w:pPr>
            <w:r>
              <w:t xml:space="preserve">Amy</w:t>
            </w:r>
          </w:p>
        </w:tc>
        <w:tc>
          <w:tcPr/>
          <w:p>
            <w:pPr>
              <w:pStyle w:val="Compact"/>
            </w:pPr>
            <w:r>
              <w:t xml:space="preserve">Cos / Patch</w:t>
            </w:r>
          </w:p>
        </w:tc>
        <w:tc>
          <w:tcPr/>
          <w:p>
            <w:pPr>
              <w:pStyle w:val="Compact"/>
            </w:pPr>
            <w:r>
              <w:t xml:space="preserve">Cadence ritual</w:t>
            </w:r>
          </w:p>
        </w:tc>
        <w:tc>
          <w:tcPr/>
          <w:p>
            <w:pPr>
              <w:pStyle w:val="Compact"/>
            </w:pPr>
            <w:r>
              <w:t xml:space="preserve">Failure mode + recovery</w:t>
            </w:r>
          </w:p>
        </w:tc>
      </w:tr>
      <w:tr>
        <w:tc>
          <w:tcPr/>
          <w:p>
            <w:pPr>
              <w:pStyle w:val="Compact"/>
            </w:pPr>
            <w:r>
              <w:rPr>
                <w:b/>
                <w:bCs/>
              </w:rPr>
              <w:t xml:space="preserve">1</w:t>
            </w:r>
          </w:p>
        </w:tc>
        <w:tc>
          <w:tcPr/>
          <w:p>
            <w:pPr>
              <w:pStyle w:val="Compact"/>
            </w:pPr>
            <w:r>
              <w:t xml:space="preserve">May 1–7</w:t>
            </w:r>
          </w:p>
        </w:tc>
        <w:tc>
          <w:tcPr/>
          <w:p>
            <w:pPr>
              <w:pStyle w:val="Compact"/>
            </w:pPr>
            <w:r>
              <w:t xml:space="preserve">$3k</w:t>
            </w:r>
          </w:p>
        </w:tc>
        <w:tc>
          <w:tcPr/>
          <w:p>
            <w:pPr>
              <w:pStyle w:val="Compact"/>
            </w:pPr>
            <w:r>
              <w:t xml:space="preserve">Wedding/retreat one-pager + landing page; CRM stand-up (Attio free tier); post Inn-ops manager job;</w:t>
            </w:r>
            <w:r>
              <w:t xml:space="preserve"> </w:t>
            </w:r>
            <w:r>
              <w:rPr>
                <w:b/>
                <w:bCs/>
              </w:rPr>
              <w:t xml:space="preserve">photography re-engagement campaign — Tracy emails ~30 past CPP + Studio C clients with</w:t>
            </w:r>
            <w:r>
              <w:rPr>
                <w:b/>
                <w:bCs/>
              </w:rPr>
              <w:t xml:space="preserve"> </w:t>
            </w:r>
            <w:r>
              <w:rPr>
                <w:b/>
                <w:bCs/>
              </w:rPr>
              <w:t xml:space="preserve">“Chase is back to shooting; what’s coming up?”</w:t>
            </w:r>
            <w:r>
              <w:rPr>
                <w:b/>
                <w:bCs/>
              </w:rPr>
              <w:t xml:space="preserve"> </w:t>
            </w:r>
            <w:r>
              <w:rPr>
                <w:b/>
                <w:bCs/>
              </w:rPr>
              <w:t xml:space="preserve">template</w:t>
            </w:r>
          </w:p>
        </w:tc>
        <w:tc>
          <w:tcPr/>
          <w:p>
            <w:pPr>
              <w:pStyle w:val="Compact"/>
            </w:pPr>
            <w:r>
              <w:t xml:space="preserve">Sanity invites for T+A; verify 18 contacts; email Lynsey Gilbert + Vicki Wolpert Monday AM;</w:t>
            </w:r>
            <w:r>
              <w:t xml:space="preserve"> </w:t>
            </w:r>
            <w:r>
              <w:rPr>
                <w:b/>
                <w:bCs/>
              </w:rPr>
              <w:t xml:space="preserve">Sunday list-build session: dump every past photography client (CPP + Studio C, Natchez + NY + elsewhere) into the CRM from invoices/email/Instagram</w:t>
            </w:r>
            <w:r>
              <w:t xml:space="preserve"> </w:t>
            </w:r>
            <w:r>
              <w:t xml:space="preserve">(~2 hrs); coordinate with Elijah on Studio C client list</w:t>
            </w:r>
          </w:p>
        </w:tc>
        <w:tc>
          <w:tcPr/>
          <w:p>
            <w:pPr>
              <w:pStyle w:val="Compact"/>
            </w:pPr>
            <w:r>
              <w:t xml:space="preserve">Blues Room summer calendar (6 dates); Sanity onboarding</w:t>
            </w:r>
          </w:p>
        </w:tc>
        <w:tc>
          <w:tcPr/>
          <w:p>
            <w:pPr>
              <w:pStyle w:val="Compact"/>
            </w:pPr>
            <w:r>
              <w:t xml:space="preserve">Cos: provenance schema add (half-day); Patch: deploy verify</w:t>
            </w:r>
          </w:p>
        </w:tc>
        <w:tc>
          <w:tcPr/>
          <w:p>
            <w:pPr>
              <w:pStyle w:val="Compact"/>
            </w:pPr>
            <w:r>
              <w:t xml:space="preserve">Sunday Sit + Wed Health</w:t>
            </w:r>
          </w:p>
        </w:tc>
        <w:tc>
          <w:tcPr/>
          <w:p>
            <w:pPr>
              <w:pStyle w:val="Compact"/>
            </w:pPr>
            <w:r>
              <w:t xml:space="preserve">Chase stuck in NY → Delta Dawn auto-onboards Tracy/Amy via pre-recorded videos; photography re-engagement is async-friendly (Tracy emails)</w:t>
            </w:r>
          </w:p>
        </w:tc>
      </w:tr>
      <w:tr>
        <w:tc>
          <w:tcPr/>
          <w:p>
            <w:pPr>
              <w:pStyle w:val="Compact"/>
            </w:pPr>
            <w:r>
              <w:rPr>
                <w:b/>
                <w:bCs/>
              </w:rPr>
              <w:t xml:space="preserve">2</w:t>
            </w:r>
          </w:p>
        </w:tc>
        <w:tc>
          <w:tcPr/>
          <w:p>
            <w:pPr>
              <w:pStyle w:val="Compact"/>
            </w:pPr>
            <w:r>
              <w:t xml:space="preserve">May 8–14</w:t>
            </w:r>
          </w:p>
        </w:tc>
        <w:tc>
          <w:tcPr/>
          <w:p>
            <w:pPr>
              <w:pStyle w:val="Compact"/>
            </w:pPr>
            <w:r>
              <w:t xml:space="preserve">$4k</w:t>
            </w:r>
          </w:p>
        </w:tc>
        <w:tc>
          <w:tcPr/>
          <w:p>
            <w:pPr>
              <w:pStyle w:val="Compact"/>
            </w:pPr>
            <w:r>
              <w:t xml:space="preserve">Memorial Day whole-Inn rental sales push; Magazine Issue 2 published</w:t>
            </w:r>
          </w:p>
        </w:tc>
        <w:tc>
          <w:tcPr/>
          <w:p>
            <w:pPr>
              <w:pStyle w:val="Compact"/>
            </w:pPr>
            <w:r>
              <w:t xml:space="preserve">Vicki proposal sent (5-min Loom demo); Paul Green proposal sent</w:t>
            </w:r>
          </w:p>
        </w:tc>
        <w:tc>
          <w:tcPr/>
          <w:p>
            <w:pPr>
              <w:pStyle w:val="Compact"/>
            </w:pPr>
            <w:r>
              <w:t xml:space="preserve">First Blues Room show of season</w:t>
            </w:r>
          </w:p>
        </w:tc>
        <w:tc>
          <w:tcPr/>
          <w:p>
            <w:pPr>
              <w:pStyle w:val="Compact"/>
            </w:pPr>
            <w:r>
              <w:t xml:space="preserve">Cos: Event Bus cascade #1 (Inn booking → Magazine draft)</w:t>
            </w:r>
          </w:p>
        </w:tc>
        <w:tc>
          <w:tcPr/>
          <w:p>
            <w:pPr>
              <w:pStyle w:val="Compact"/>
            </w:pPr>
            <w:r>
              <w:t xml:space="preserve">Friday Facts</w:t>
            </w:r>
          </w:p>
        </w:tc>
        <w:tc>
          <w:tcPr/>
          <w:p>
            <w:pPr>
              <w:pStyle w:val="Compact"/>
            </w:pPr>
            <w:r>
              <w:t xml:space="preserve">Tracy overloaded → Amy formally takes all same-week Inn ops; Tracy keeps editorial + biz dev only</w:t>
            </w:r>
          </w:p>
        </w:tc>
      </w:tr>
      <w:tr>
        <w:tc>
          <w:tcPr/>
          <w:p>
            <w:pPr>
              <w:pStyle w:val="Compact"/>
            </w:pPr>
            <w:r>
              <w:rPr>
                <w:b/>
                <w:bCs/>
              </w:rPr>
              <w:t xml:space="preserve">3</w:t>
            </w:r>
          </w:p>
        </w:tc>
        <w:tc>
          <w:tcPr/>
          <w:p>
            <w:pPr>
              <w:pStyle w:val="Compact"/>
            </w:pPr>
            <w:r>
              <w:t xml:space="preserve">May 15–21</w:t>
            </w:r>
          </w:p>
        </w:tc>
        <w:tc>
          <w:tcPr/>
          <w:p>
            <w:pPr>
              <w:pStyle w:val="Compact"/>
            </w:pPr>
            <w:r>
              <w:t xml:space="preserve">$4k</w:t>
            </w:r>
          </w:p>
        </w:tc>
        <w:tc>
          <w:tcPr/>
          <w:p>
            <w:pPr>
              <w:pStyle w:val="Compact"/>
            </w:pPr>
            <w:r>
              <w:t xml:space="preserve">First B2B pitch meeting (Tracy leads, Chase joins via Zoom for tech)</w:t>
            </w:r>
          </w:p>
        </w:tc>
        <w:tc>
          <w:tcPr/>
          <w:p>
            <w:pPr>
              <w:pStyle w:val="Compact"/>
            </w:pPr>
            <w:r>
              <w:t xml:space="preserve">Studio C project delivered</w:t>
            </w:r>
          </w:p>
        </w:tc>
        <w:tc>
          <w:tcPr/>
          <w:p>
            <w:pPr>
              <w:pStyle w:val="Compact"/>
            </w:pPr>
            <w:r>
              <w:t xml:space="preserve">Inn occupancy 50% trailing 7 days</w:t>
            </w:r>
          </w:p>
        </w:tc>
        <w:tc>
          <w:tcPr/>
          <w:p>
            <w:pPr>
              <w:pStyle w:val="Compact"/>
            </w:pPr>
            <w:r>
              <w:t xml:space="preserve">Cos: Event Bus cascade #2 (show event → cross-brand)</w:t>
            </w:r>
          </w:p>
        </w:tc>
        <w:tc>
          <w:tcPr/>
          <w:p>
            <w:pPr>
              <w:pStyle w:val="Compact"/>
            </w:pPr>
            <w:r>
              <w:t xml:space="preserve">Sunday Sit + Wed Health</w:t>
            </w:r>
          </w:p>
        </w:tc>
        <w:tc>
          <w:tcPr/>
          <w:p>
            <w:pPr>
              <w:pStyle w:val="Compact"/>
            </w:pPr>
            <w:r>
              <w:t xml:space="preserve">First photography close ($5k) or Memorial Day rental sale ($12k)</w:t>
            </w:r>
          </w:p>
        </w:tc>
      </w:tr>
      <w:tr>
        <w:tc>
          <w:tcPr/>
          <w:p>
            <w:pPr>
              <w:pStyle w:val="Compact"/>
            </w:pPr>
            <w:r>
              <w:rPr>
                <w:b/>
                <w:bCs/>
              </w:rPr>
              <w:t xml:space="preserve">4</w:t>
            </w:r>
          </w:p>
        </w:tc>
        <w:tc>
          <w:tcPr/>
          <w:p>
            <w:pPr>
              <w:pStyle w:val="Compact"/>
            </w:pPr>
            <w:r>
              <w:t xml:space="preserve">May 22–31</w:t>
            </w:r>
          </w:p>
        </w:tc>
        <w:tc>
          <w:tcPr/>
          <w:p>
            <w:pPr>
              <w:pStyle w:val="Compact"/>
            </w:pPr>
            <w:r>
              <w:t xml:space="preserve">$4k</w:t>
            </w:r>
          </w:p>
        </w:tc>
        <w:tc>
          <w:tcPr/>
          <w:p>
            <w:pPr>
              <w:pStyle w:val="Compact"/>
            </w:pPr>
            <w:r>
              <w:t xml:space="preserve">Memorial Day whole-Inn rental sold; first photography close ($5k);</w:t>
            </w:r>
            <w:r>
              <w:t xml:space="preserve"> </w:t>
            </w:r>
            <w:r>
              <w:rPr>
                <w:b/>
                <w:bCs/>
              </w:rPr>
              <w:t xml:space="preserve">Hospitality Coordinator named + on-call by May 31</w:t>
            </w:r>
            <w:r>
              <w:t xml:space="preserve"> </w:t>
            </w:r>
            <w:r>
              <w:t xml:space="preserve">(per-event, no salary); Chandra’s cleaning model reconfirmed</w:t>
            </w:r>
          </w:p>
        </w:tc>
        <w:tc>
          <w:tcPr/>
          <w:p>
            <w:pPr>
              <w:pStyle w:val="Compact"/>
            </w:pPr>
            <w:r>
              <w:t xml:space="preserve">Vicki Wolpert pitch held</w:t>
            </w:r>
          </w:p>
        </w:tc>
        <w:tc>
          <w:tcPr/>
          <w:p>
            <w:pPr>
              <w:pStyle w:val="Compact"/>
            </w:pPr>
            <w:r>
              <w:t xml:space="preserve">Memorial Day weekend executes flawlessly</w:t>
            </w:r>
          </w:p>
        </w:tc>
        <w:tc>
          <w:tcPr/>
          <w:p>
            <w:pPr>
              <w:pStyle w:val="Compact"/>
            </w:pPr>
            <w:r>
              <w:t xml:space="preserve">Cos: One-Click Publish webhook (Tracy drafts auto-promote via Playwright diff)</w:t>
            </w:r>
          </w:p>
        </w:tc>
        <w:tc>
          <w:tcPr/>
          <w:p>
            <w:pPr>
              <w:pStyle w:val="Compact"/>
            </w:pPr>
            <w:r>
              <w:t xml:space="preserve">Friday Facts +</w:t>
            </w:r>
            <w:r>
              <w:t xml:space="preserve"> </w:t>
            </w:r>
            <w:r>
              <w:rPr>
                <w:b/>
                <w:bCs/>
              </w:rPr>
              <w:t xml:space="preserve">CASH FLOW CHECKPOINT</w:t>
            </w:r>
          </w:p>
        </w:tc>
        <w:tc>
          <w:tcPr/>
          <w:p>
            <w:pPr>
              <w:pStyle w:val="Compact"/>
            </w:pPr>
            <w:r>
              <w:t xml:space="preserve">Coordinator not yet named by May 31 → Tracy handles arrivals personally until someone is identified through Inn-regular network</w:t>
            </w:r>
          </w:p>
        </w:tc>
      </w:tr>
      <w:tr>
        <w:tc>
          <w:tcPr/>
          <w:p>
            <w:pPr>
              <w:pStyle w:val="Compact"/>
            </w:pPr>
            <w:r>
              <w:rPr>
                <w:b/>
                <w:bCs/>
              </w:rPr>
              <w:t xml:space="preserve">5</w:t>
            </w:r>
          </w:p>
        </w:tc>
        <w:tc>
          <w:tcPr/>
          <w:p>
            <w:pPr>
              <w:pStyle w:val="Compact"/>
            </w:pPr>
            <w:r>
              <w:t xml:space="preserve">Jun 1–7</w:t>
            </w:r>
          </w:p>
        </w:tc>
        <w:tc>
          <w:tcPr/>
          <w:p>
            <w:pPr>
              <w:pStyle w:val="Compact"/>
            </w:pPr>
            <w:r>
              <w:t xml:space="preserve">$5k</w:t>
            </w:r>
          </w:p>
        </w:tc>
        <w:tc>
          <w:tcPr/>
          <w:p>
            <w:pPr>
              <w:pStyle w:val="Compact"/>
            </w:pPr>
            <w:r>
              <w:t xml:space="preserve">Cloudbeds summer pricing locked; Magazine Issue 3 drafted</w:t>
            </w:r>
          </w:p>
        </w:tc>
        <w:tc>
          <w:tcPr/>
          <w:p>
            <w:pPr>
              <w:pStyle w:val="Compact"/>
            </w:pPr>
            <w:r>
              <w:t xml:space="preserve">Bearsville JV kickoff IF Vicki signed (else slip); civic-partner Directory demo</w:t>
            </w:r>
          </w:p>
        </w:tc>
        <w:tc>
          <w:tcPr/>
          <w:p>
            <w:pPr>
              <w:pStyle w:val="Compact"/>
            </w:pPr>
            <w:r>
              <w:t xml:space="preserve">Blues Room → 2x/week (Fri+Sat)</w:t>
            </w:r>
          </w:p>
        </w:tc>
        <w:tc>
          <w:tcPr/>
          <w:p>
            <w:pPr>
              <w:pStyle w:val="Compact"/>
            </w:pPr>
            <w:r>
              <w:t xml:space="preserve">Cos: Event Bus cascade #3 (photo upload → auto-tag + distribute)</w:t>
            </w:r>
          </w:p>
        </w:tc>
        <w:tc>
          <w:tcPr/>
          <w:p>
            <w:pPr>
              <w:pStyle w:val="Compact"/>
            </w:pPr>
            <w:r>
              <w:t xml:space="preserve">Sunday Sit + Wed Health</w:t>
            </w:r>
          </w:p>
        </w:tc>
        <w:tc>
          <w:tcPr/>
          <w:p>
            <w:pPr>
              <w:pStyle w:val="Compact"/>
            </w:pPr>
            <w:r>
              <w:t xml:space="preserve">Bearsville distracts → cap Chase at 10 hrs/wk; Tracy doesn’t touch Bearsville biz dev until July</w:t>
            </w:r>
          </w:p>
        </w:tc>
      </w:tr>
      <w:tr>
        <w:tc>
          <w:tcPr/>
          <w:p>
            <w:pPr>
              <w:pStyle w:val="Compact"/>
            </w:pPr>
            <w:r>
              <w:rPr>
                <w:b/>
                <w:bCs/>
              </w:rPr>
              <w:t xml:space="preserve">6</w:t>
            </w:r>
          </w:p>
        </w:tc>
        <w:tc>
          <w:tcPr/>
          <w:p>
            <w:pPr>
              <w:pStyle w:val="Compact"/>
            </w:pPr>
            <w:r>
              <w:t xml:space="preserve">Jun 8–14</w:t>
            </w:r>
          </w:p>
        </w:tc>
        <w:tc>
          <w:tcPr/>
          <w:p>
            <w:pPr>
              <w:pStyle w:val="Compact"/>
            </w:pPr>
            <w:r>
              <w:t xml:space="preserve">$7k</w:t>
            </w:r>
          </w:p>
        </w:tc>
        <w:tc>
          <w:tcPr/>
          <w:p>
            <w:pPr>
              <w:pStyle w:val="Compact"/>
            </w:pPr>
            <w:r>
              <w:t xml:space="preserve">First wedding deposit collected ($12k)</w:t>
            </w:r>
          </w:p>
        </w:tc>
        <w:tc>
          <w:tcPr/>
          <w:p>
            <w:pPr>
              <w:pStyle w:val="Compact"/>
            </w:pPr>
            <w:r>
              <w:rPr>
                <w:b/>
                <w:bCs/>
              </w:rPr>
              <w:t xml:space="preserve">Vicki Wolpert directory engagement closed ($15k upfront)</w:t>
            </w:r>
          </w:p>
        </w:tc>
        <w:tc>
          <w:tcPr/>
          <w:p>
            <w:pPr>
              <w:pStyle w:val="Compact"/>
            </w:pPr>
            <w:r>
              <w:t xml:space="preserve">Amy records first podcast pilot</w:t>
            </w:r>
          </w:p>
        </w:tc>
        <w:tc>
          <w:tcPr/>
          <w:p>
            <w:pPr>
              <w:pStyle w:val="Compact"/>
            </w:pPr>
            <w:r>
              <w:t xml:space="preserve">Patch: provenance model in production schema</w:t>
            </w:r>
          </w:p>
        </w:tc>
        <w:tc>
          <w:tcPr/>
          <w:p>
            <w:pPr>
              <w:pStyle w:val="Compact"/>
            </w:pPr>
            <w:r>
              <w:t xml:space="preserve">Friday Facts</w:t>
            </w:r>
          </w:p>
        </w:tc>
        <w:tc>
          <w:tcPr/>
          <w:p>
            <w:pPr>
              <w:pStyle w:val="Compact"/>
            </w:pPr>
            <w:r>
              <w:t xml:space="preserve">Wedding deposit slips → tighten the package one-pager; rerun outreach with sharper offer</w:t>
            </w:r>
          </w:p>
        </w:tc>
      </w:tr>
      <w:tr>
        <w:tc>
          <w:tcPr/>
          <w:p>
            <w:pPr>
              <w:pStyle w:val="Compact"/>
            </w:pPr>
            <w:r>
              <w:rPr>
                <w:b/>
                <w:bCs/>
              </w:rPr>
              <w:t xml:space="preserve">7</w:t>
            </w:r>
          </w:p>
        </w:tc>
        <w:tc>
          <w:tcPr/>
          <w:p>
            <w:pPr>
              <w:pStyle w:val="Compact"/>
            </w:pPr>
            <w:r>
              <w:t xml:space="preserve">Jun 15–21</w:t>
            </w:r>
          </w:p>
        </w:tc>
        <w:tc>
          <w:tcPr/>
          <w:p>
            <w:pPr>
              <w:pStyle w:val="Compact"/>
            </w:pPr>
            <w:r>
              <w:t xml:space="preserve">$7k</w:t>
            </w:r>
          </w:p>
        </w:tc>
        <w:tc>
          <w:tcPr/>
          <w:p>
            <w:pPr>
              <w:pStyle w:val="Compact"/>
            </w:pPr>
            <w:r>
              <w:t xml:space="preserve">Second wedding outreach to wedding planners + corporate retreat coordinators</w:t>
            </w:r>
          </w:p>
        </w:tc>
        <w:tc>
          <w:tcPr/>
          <w:p>
            <w:pPr>
              <w:pStyle w:val="Compact"/>
            </w:pPr>
            <w:r>
              <w:t xml:space="preserve">Magazine sponsorship inbound only — answer in &lt;3 hrs if it lands; don’t chase</w:t>
            </w:r>
          </w:p>
        </w:tc>
        <w:tc>
          <w:tcPr/>
          <w:p>
            <w:pPr>
              <w:pStyle w:val="Compact"/>
            </w:pPr>
            <w:r>
              <w:t xml:space="preserve">First Blues Room recorded session published as podcast pilot</w:t>
            </w:r>
          </w:p>
        </w:tc>
        <w:tc>
          <w:tcPr/>
          <w:p>
            <w:pPr>
              <w:pStyle w:val="Compact"/>
            </w:pPr>
            <w:r>
              <w:t xml:space="preserve">Patch: visual diff webhook in production</w:t>
            </w:r>
          </w:p>
        </w:tc>
        <w:tc>
          <w:tcPr/>
          <w:p>
            <w:pPr>
              <w:pStyle w:val="Compact"/>
            </w:pPr>
            <w:r>
              <w:t xml:space="preserve">Sunday Sit + Wed Health</w:t>
            </w:r>
          </w:p>
        </w:tc>
        <w:tc>
          <w:tcPr/>
          <w:p>
            <w:pPr>
              <w:pStyle w:val="Compact"/>
            </w:pPr>
            <w:r>
              <w:t xml:space="preserve">Magazine sponsorship absent → confirmed: NOT a Y1 revenue line; reframe to Tracy as content marketing only</w:t>
            </w:r>
          </w:p>
        </w:tc>
      </w:tr>
      <w:tr>
        <w:tc>
          <w:tcPr/>
          <w:p>
            <w:pPr>
              <w:pStyle w:val="Compact"/>
            </w:pPr>
            <w:r>
              <w:rPr>
                <w:b/>
                <w:bCs/>
              </w:rPr>
              <w:t xml:space="preserve">8</w:t>
            </w:r>
          </w:p>
        </w:tc>
        <w:tc>
          <w:tcPr/>
          <w:p>
            <w:pPr>
              <w:pStyle w:val="Compact"/>
            </w:pPr>
            <w:r>
              <w:t xml:space="preserve">Jun 22–30</w:t>
            </w:r>
          </w:p>
        </w:tc>
        <w:tc>
          <w:tcPr/>
          <w:p>
            <w:pPr>
              <w:pStyle w:val="Compact"/>
            </w:pPr>
            <w:r>
              <w:t xml:space="preserve">$6k</w:t>
            </w:r>
          </w:p>
        </w:tc>
        <w:tc>
          <w:tcPr/>
          <w:p>
            <w:pPr>
              <w:pStyle w:val="Compact"/>
            </w:pPr>
            <w:r>
              <w:t xml:space="preserve">Mid-year pro forma review: are we at $40k cumulative?</w:t>
            </w:r>
          </w:p>
        </w:tc>
        <w:tc>
          <w:tcPr/>
          <w:p>
            <w:pPr>
              <w:pStyle w:val="Compact"/>
            </w:pPr>
            <w:r>
              <w:rPr>
                <w:b/>
                <w:bCs/>
              </w:rPr>
              <w:t xml:space="preserve">Paul Green pilot closes ($10k) OR Downtown Natchez Alliance conversation</w:t>
            </w:r>
          </w:p>
        </w:tc>
        <w:tc>
          <w:tcPr/>
          <w:p>
            <w:pPr>
              <w:pStyle w:val="Compact"/>
            </w:pPr>
            <w:r>
              <w:t xml:space="preserve">Amy corridor show booked for September</w:t>
            </w:r>
          </w:p>
        </w:tc>
        <w:tc>
          <w:tcPr/>
          <w:p>
            <w:pPr>
              <w:pStyle w:val="Compact"/>
            </w:pPr>
            <w:r>
              <w:t xml:space="preserve">Patch: any incidental bug fixes; no new builds</w:t>
            </w:r>
          </w:p>
        </w:tc>
        <w:tc>
          <w:tcPr/>
          <w:p>
            <w:pPr>
              <w:pStyle w:val="Compact"/>
            </w:pPr>
            <w:r>
              <w:t xml:space="preserve">Friday Facts</w:t>
            </w:r>
          </w:p>
        </w:tc>
        <w:tc>
          <w:tcPr/>
          <w:p>
            <w:pPr>
              <w:pStyle w:val="Compact"/>
            </w:pPr>
            <w:r>
              <w:t xml:space="preserve">Below $40k cumulative → emergency Sunday Sit; identify single highest-leverage gap</w:t>
            </w:r>
          </w:p>
        </w:tc>
      </w:tr>
      <w:tr>
        <w:tc>
          <w:tcPr/>
          <w:p>
            <w:pPr>
              <w:pStyle w:val="Compact"/>
            </w:pPr>
            <w:r>
              <w:rPr>
                <w:b/>
                <w:bCs/>
              </w:rPr>
              <w:t xml:space="preserve">9</w:t>
            </w:r>
          </w:p>
        </w:tc>
        <w:tc>
          <w:tcPr/>
          <w:p>
            <w:pPr>
              <w:pStyle w:val="Compact"/>
            </w:pPr>
            <w:r>
              <w:t xml:space="preserve">Jul 1–7</w:t>
            </w:r>
          </w:p>
        </w:tc>
        <w:tc>
          <w:tcPr/>
          <w:p>
            <w:pPr>
              <w:pStyle w:val="Compact"/>
            </w:pPr>
            <w:r>
              <w:t xml:space="preserve">$5k</w:t>
            </w:r>
          </w:p>
        </w:tc>
        <w:tc>
          <w:tcPr/>
          <w:p>
            <w:pPr>
              <w:pStyle w:val="Compact"/>
            </w:pPr>
            <w:r>
              <w:t xml:space="preserve">Second wedding/retreat sold; Magazine sponsorship #1 closed if walks in</w:t>
            </w:r>
          </w:p>
        </w:tc>
        <w:tc>
          <w:tcPr/>
          <w:p>
            <w:pPr>
              <w:pStyle w:val="Compact"/>
            </w:pPr>
            <w:r>
              <w:t xml:space="preserve">First B2B Directory case study published (Vicki testimonial)</w:t>
            </w:r>
          </w:p>
        </w:tc>
        <w:tc>
          <w:tcPr/>
          <w:p>
            <w:pPr>
              <w:pStyle w:val="Compact"/>
            </w:pPr>
            <w:r>
              <w:t xml:space="preserve">Arrie Aslin Friday residency formalized — ticket link live</w:t>
            </w:r>
          </w:p>
        </w:tc>
        <w:tc>
          <w:tcPr/>
          <w:p>
            <w:pPr>
              <w:pStyle w:val="Compact"/>
            </w:pPr>
            <w:r>
              <w:t xml:space="preserve">Cos: monitor + iterate on event bus cascades</w:t>
            </w:r>
          </w:p>
        </w:tc>
        <w:tc>
          <w:tcPr/>
          <w:p>
            <w:pPr>
              <w:pStyle w:val="Compact"/>
            </w:pPr>
            <w:r>
              <w:t xml:space="preserve">Sunday Sit + Wed Health</w:t>
            </w:r>
          </w:p>
        </w:tc>
        <w:tc>
          <w:tcPr/>
          <w:p>
            <w:pPr>
              <w:pStyle w:val="Compact"/>
            </w:pPr>
            <w:r>
              <w:t xml:space="preserve">Second wedding doesn’t close → review pitch + price point with first wedding’s lessons</w:t>
            </w:r>
          </w:p>
        </w:tc>
      </w:tr>
      <w:tr>
        <w:tc>
          <w:tcPr/>
          <w:p>
            <w:pPr>
              <w:pStyle w:val="Compact"/>
            </w:pPr>
            <w:r>
              <w:rPr>
                <w:b/>
                <w:bCs/>
              </w:rPr>
              <w:t xml:space="preserve">10</w:t>
            </w:r>
          </w:p>
        </w:tc>
        <w:tc>
          <w:tcPr/>
          <w:p>
            <w:pPr>
              <w:pStyle w:val="Compact"/>
            </w:pPr>
            <w:r>
              <w:t xml:space="preserve">Jul 8–14</w:t>
            </w:r>
          </w:p>
        </w:tc>
        <w:tc>
          <w:tcPr/>
          <w:p>
            <w:pPr>
              <w:pStyle w:val="Compact"/>
            </w:pPr>
            <w:r>
              <w:t xml:space="preserve">$5k</w:t>
            </w:r>
          </w:p>
        </w:tc>
        <w:tc>
          <w:tcPr/>
          <w:p>
            <w:pPr>
              <w:pStyle w:val="Compact"/>
            </w:pPr>
            <w:r>
              <w:t xml:space="preserve">Photography portfolio push: Tracy biz dev blitz to 10 prospects</w:t>
            </w:r>
          </w:p>
        </w:tc>
        <w:tc>
          <w:tcPr/>
          <w:p>
            <w:pPr>
              <w:pStyle w:val="Compact"/>
            </w:pPr>
            <w:r>
              <w:t xml:space="preserve">New civic-partner Directory engagement #2 in pipeline</w:t>
            </w:r>
          </w:p>
        </w:tc>
        <w:tc>
          <w:tcPr/>
          <w:p>
            <w:pPr>
              <w:pStyle w:val="Compact"/>
            </w:pPr>
            <w:r>
              <w:t xml:space="preserve">First Blues Room residency week</w:t>
            </w:r>
          </w:p>
        </w:tc>
        <w:tc>
          <w:tcPr/>
          <w:p>
            <w:pPr>
              <w:pStyle w:val="Compact"/>
            </w:pPr>
            <w:r>
              <w:t xml:space="preserve">—</w:t>
            </w:r>
          </w:p>
        </w:tc>
        <w:tc>
          <w:tcPr/>
          <w:p>
            <w:pPr>
              <w:pStyle w:val="Compact"/>
            </w:pPr>
            <w:r>
              <w:t xml:space="preserve">Friday Facts</w:t>
            </w:r>
          </w:p>
        </w:tc>
        <w:tc>
          <w:tcPr/>
          <w:p>
            <w:pPr>
              <w:pStyle w:val="Compact"/>
            </w:pPr>
            <w:r>
              <w:t xml:space="preserve">Photography pipeline cold → reduce target to 5 prospects, sharper qualification</w:t>
            </w:r>
          </w:p>
        </w:tc>
      </w:tr>
      <w:tr>
        <w:tc>
          <w:tcPr/>
          <w:p>
            <w:pPr>
              <w:pStyle w:val="Compact"/>
            </w:pPr>
            <w:r>
              <w:rPr>
                <w:b/>
                <w:bCs/>
              </w:rPr>
              <w:t xml:space="preserve">11</w:t>
            </w:r>
          </w:p>
        </w:tc>
        <w:tc>
          <w:tcPr/>
          <w:p>
            <w:pPr>
              <w:pStyle w:val="Compact"/>
            </w:pPr>
            <w:r>
              <w:t xml:space="preserve">Jul 15–21</w:t>
            </w:r>
          </w:p>
        </w:tc>
        <w:tc>
          <w:tcPr/>
          <w:p>
            <w:pPr>
              <w:pStyle w:val="Compact"/>
            </w:pPr>
            <w:r>
              <w:t xml:space="preserve">$5k</w:t>
            </w:r>
          </w:p>
        </w:tc>
        <w:tc>
          <w:tcPr/>
          <w:p>
            <w:pPr>
              <w:pStyle w:val="Compact"/>
            </w:pPr>
            <w:r>
              <w:t xml:space="preserve">Solicit 10 new Inn reviews from past guests; Cloudbeds automation verified</w:t>
            </w:r>
          </w:p>
        </w:tc>
        <w:tc>
          <w:tcPr/>
          <w:p>
            <w:pPr>
              <w:pStyle w:val="Compact"/>
            </w:pPr>
            <w:r>
              <w:t xml:space="preserve">Operationalize what worked: one-page playbook for repeating wedding sale + Directory sale</w:t>
            </w:r>
          </w:p>
        </w:tc>
        <w:tc>
          <w:tcPr/>
          <w:p>
            <w:pPr>
              <w:pStyle w:val="Compact"/>
            </w:pPr>
            <w:r>
              <w:t xml:space="preserve">Amy + house band record one studio session for Records distribution</w:t>
            </w:r>
          </w:p>
        </w:tc>
        <w:tc>
          <w:tcPr/>
          <w:p>
            <w:pPr>
              <w:pStyle w:val="Compact"/>
            </w:pPr>
            <w:r>
              <w:t xml:space="preserve">—</w:t>
            </w:r>
          </w:p>
        </w:tc>
        <w:tc>
          <w:tcPr/>
          <w:p>
            <w:pPr>
              <w:pStyle w:val="Compact"/>
            </w:pPr>
            <w:r>
              <w:t xml:space="preserve">Sunday Sit + Wed Health</w:t>
            </w:r>
          </w:p>
        </w:tc>
        <w:tc>
          <w:tcPr/>
          <w:p>
            <w:pPr>
              <w:pStyle w:val="Compact"/>
            </w:pPr>
            <w:r>
              <w:t xml:space="preserve">Reviews not landing → Amy asks at checkout in person</w:t>
            </w:r>
          </w:p>
        </w:tc>
      </w:tr>
      <w:tr>
        <w:tc>
          <w:tcPr/>
          <w:p>
            <w:pPr>
              <w:pStyle w:val="Compact"/>
            </w:pPr>
            <w:r>
              <w:rPr>
                <w:b/>
                <w:bCs/>
              </w:rPr>
              <w:t xml:space="preserve">12</w:t>
            </w:r>
          </w:p>
        </w:tc>
        <w:tc>
          <w:tcPr/>
          <w:p>
            <w:pPr>
              <w:pStyle w:val="Compact"/>
            </w:pPr>
            <w:r>
              <w:t xml:space="preserve">Jul 22–31</w:t>
            </w:r>
          </w:p>
        </w:tc>
        <w:tc>
          <w:tcPr/>
          <w:p>
            <w:pPr>
              <w:pStyle w:val="Compact"/>
            </w:pPr>
            <w:r>
              <w:t xml:space="preserve">$5k</w:t>
            </w:r>
          </w:p>
        </w:tc>
        <w:tc>
          <w:tcPr/>
          <w:p>
            <w:pPr>
              <w:pStyle w:val="Compact"/>
            </w:pPr>
            <w:r>
              <w:t xml:space="preserve">Q1 retrospective + Q2 plan (Aug–Oct); third wedding/retreat sold</w:t>
            </w:r>
          </w:p>
        </w:tc>
        <w:tc>
          <w:tcPr/>
          <w:p>
            <w:pPr>
              <w:pStyle w:val="Compact"/>
            </w:pPr>
            <w:r>
              <w:rPr>
                <w:b/>
                <w:bCs/>
              </w:rPr>
              <w:t xml:space="preserve">Chase takes 3-day off-grid break Wed–Fri.</w:t>
            </w:r>
            <w:r>
              <w:t xml:space="preserve"> </w:t>
            </w:r>
            <w:r>
              <w:t xml:space="preserve">Platform must run 72 hours without intervention.</w:t>
            </w:r>
          </w:p>
        </w:tc>
        <w:tc>
          <w:tcPr/>
          <w:p>
            <w:pPr>
              <w:pStyle w:val="Compact"/>
            </w:pPr>
            <w:r>
              <w:t xml:space="preserve">Acts as backup for Chase decisions during off-grid; Tracy + Amy manage all guest issues</w:t>
            </w:r>
          </w:p>
        </w:tc>
        <w:tc>
          <w:tcPr/>
          <w:p>
            <w:pPr>
              <w:pStyle w:val="Compact"/>
            </w:pPr>
            <w:r>
              <w:t xml:space="preserve">Patch + Delta Dawn handle anything that breaks</w:t>
            </w:r>
          </w:p>
        </w:tc>
        <w:tc>
          <w:tcPr/>
          <w:p>
            <w:pPr>
              <w:pStyle w:val="Compact"/>
            </w:pPr>
            <w:r>
              <w:t xml:space="preserve">Friday Facts (Chase joins remote)</w:t>
            </w:r>
          </w:p>
        </w:tc>
        <w:tc>
          <w:tcPr/>
          <w:p>
            <w:pPr>
              <w:pStyle w:val="Compact"/>
            </w:pPr>
            <w:r>
              <w:t xml:space="preserve">Catastrophic break during Chase’s break → he returns to a punch list, not a fire; document what required intervention</w:t>
            </w:r>
          </w:p>
        </w:tc>
      </w:tr>
    </w:tbl>
    <w:p>
      <w:pPr>
        <w:pStyle w:val="BodyText"/>
      </w:pPr>
      <w:r>
        <w:rPr>
          <w:b/>
          <w:bCs/>
        </w:rPr>
        <w:t xml:space="preserve">End-of-July leading indicator: $60k cumulative.</w:t>
      </w:r>
      <w:r>
        <w:t xml:space="preserve"> </w:t>
      </w:r>
      <w:r>
        <w:t xml:space="preserve">Hitting that = on pace for the $330k baseline and comfortably above the $191k break-even floor. Below $50k = serious mid-quarter recalibration.</w:t>
      </w:r>
    </w:p>
    <w:p>
      <w:r>
        <w:pict>
          <v:rect style="width:0;height:1.5pt" o:hralign="center" o:hrstd="t" o:hr="t"/>
        </w:pict>
      </w:r>
    </w:p>
    <w:bookmarkEnd w:id="16"/>
    <w:bookmarkStart w:id="20" w:name="daily-cadence-printable-tape-it"/>
    <w:p>
      <w:pPr>
        <w:pStyle w:val="Heading2"/>
      </w:pPr>
      <w:r>
        <w:t xml:space="preserve">5 — Daily Cadence (printable, tape it)</w:t>
      </w:r>
    </w:p>
    <w:bookmarkStart w:id="17" w:name="chase"/>
    <w:p>
      <w:pPr>
        <w:pStyle w:val="Heading3"/>
      </w:pPr>
      <w:r>
        <w:t xml:space="preserve">Chase</w:t>
      </w:r>
    </w:p>
    <w:p>
      <w:pPr>
        <w:pStyle w:val="Compact"/>
        <w:numPr>
          <w:ilvl w:val="0"/>
          <w:numId w:val="1004"/>
        </w:numPr>
      </w:pPr>
      <w:r>
        <w:rPr>
          <w:b/>
          <w:bCs/>
        </w:rPr>
        <w:t xml:space="preserve">07:30–08:30 CT — Commander’s Intent.</w:t>
      </w:r>
      <w:r>
        <w:t xml:space="preserve"> </w:t>
      </w:r>
      <w:r>
        <w:t xml:space="preserve">Cos overnight digest. Approve Tracy’s CMS publishes (</w:t>
      </w:r>
      <w:r>
        <w:t xml:space="preserve">“ship”</w:t>
      </w:r>
      <w:r>
        <w:t xml:space="preserve"> </w:t>
      </w:r>
      <w:r>
        <w:t xml:space="preserve">/</w:t>
      </w:r>
      <w:r>
        <w:t xml:space="preserve"> </w:t>
      </w:r>
      <w:r>
        <w:t xml:space="preserve">“hold”</w:t>
      </w:r>
      <w:r>
        <w:t xml:space="preserve">). One Slack: “Today’s constraint is ___.”</w:t>
      </w:r>
    </w:p>
    <w:p>
      <w:pPr>
        <w:pStyle w:val="Compact"/>
        <w:numPr>
          <w:ilvl w:val="0"/>
          <w:numId w:val="1004"/>
        </w:numPr>
      </w:pPr>
      <w:r>
        <w:rPr>
          <w:b/>
          <w:bCs/>
        </w:rPr>
        <w:t xml:space="preserve">08:30–12:00 — No-Meeting Zone.</w:t>
      </w:r>
      <w:r>
        <w:t xml:space="preserve"> </w:t>
      </w:r>
      <w:r>
        <w:t xml:space="preserve">Deep work: B2B proposals, sales calls, architecture decisions. Tracy/Amy Slack auto-deflected by Delta Dawn.</w:t>
      </w:r>
    </w:p>
    <w:p>
      <w:pPr>
        <w:pStyle w:val="Compact"/>
        <w:numPr>
          <w:ilvl w:val="0"/>
          <w:numId w:val="1004"/>
        </w:numPr>
      </w:pPr>
      <w:r>
        <w:rPr>
          <w:b/>
          <w:bCs/>
        </w:rPr>
        <w:t xml:space="preserve">12:00–13:00 — Walk + lunch.</w:t>
      </w:r>
      <w:r>
        <w:t xml:space="preserve"> </w:t>
      </w:r>
      <w:r>
        <w:t xml:space="preserve">No screens. Non-negotiable.</w:t>
      </w:r>
    </w:p>
    <w:p>
      <w:pPr>
        <w:pStyle w:val="Compact"/>
        <w:numPr>
          <w:ilvl w:val="0"/>
          <w:numId w:val="1004"/>
        </w:numPr>
      </w:pPr>
      <w:r>
        <w:rPr>
          <w:b/>
          <w:bCs/>
        </w:rPr>
        <w:t xml:space="preserve">13:00–17:00 — Partner / Creative.</w:t>
      </w:r>
      <w:r>
        <w:t xml:space="preserve"> </w:t>
      </w:r>
      <w:r>
        <w:t xml:space="preserve">NY meetings, photography edits, Studio C, Bearsville JV calls.</w:t>
      </w:r>
    </w:p>
    <w:p>
      <w:pPr>
        <w:pStyle w:val="Compact"/>
        <w:numPr>
          <w:ilvl w:val="0"/>
          <w:numId w:val="1004"/>
        </w:numPr>
      </w:pPr>
      <w:r>
        <w:rPr>
          <w:b/>
          <w:bCs/>
        </w:rPr>
        <w:t xml:space="preserve">18:00–18:15 — Voice memo to Delta Dawn.</w:t>
      </w:r>
      <w:r>
        <w:t xml:space="preserve"> </w:t>
      </w:r>
      <w:r>
        <w:t xml:space="preserve">What shipped, what’s blocked, who he owes. Becomes tomorrow’s Cos brief.</w:t>
      </w:r>
    </w:p>
    <w:bookmarkEnd w:id="17"/>
    <w:bookmarkStart w:id="18" w:name="tracy"/>
    <w:p>
      <w:pPr>
        <w:pStyle w:val="Heading3"/>
      </w:pPr>
      <w:r>
        <w:t xml:space="preserve">Tracy</w:t>
      </w:r>
    </w:p>
    <w:p>
      <w:pPr>
        <w:pStyle w:val="Compact"/>
        <w:numPr>
          <w:ilvl w:val="0"/>
          <w:numId w:val="1005"/>
        </w:numPr>
      </w:pPr>
      <w:r>
        <w:rPr>
          <w:b/>
          <w:bCs/>
        </w:rPr>
        <w:t xml:space="preserve">07:00–08:00 — Inn ground truth.</w:t>
      </w:r>
      <w:r>
        <w:t xml:space="preserve"> </w:t>
      </w:r>
      <w:r>
        <w:t xml:space="preserve">Walk property. Breakfast check. Guest feedback scan.</w:t>
      </w:r>
    </w:p>
    <w:p>
      <w:pPr>
        <w:pStyle w:val="Compact"/>
        <w:numPr>
          <w:ilvl w:val="0"/>
          <w:numId w:val="1005"/>
        </w:numPr>
      </w:pPr>
      <w:r>
        <w:rPr>
          <w:b/>
          <w:bCs/>
        </w:rPr>
        <w:t xml:space="preserve">08:00–09:00 — BizDev triage.</w:t>
      </w:r>
      <w:r>
        <w:t xml:space="preserve"> </w:t>
      </w:r>
      <w:r>
        <w:t xml:space="preserve">CRM review. Three outreach emails or follow-ups.</w:t>
      </w:r>
    </w:p>
    <w:p>
      <w:pPr>
        <w:pStyle w:val="Compact"/>
        <w:numPr>
          <w:ilvl w:val="0"/>
          <w:numId w:val="1005"/>
        </w:numPr>
      </w:pPr>
      <w:r>
        <w:rPr>
          <w:b/>
          <w:bCs/>
        </w:rPr>
        <w:t xml:space="preserve">09:00–12:00 — No-Meeting Zone — editorial deep work.</w:t>
      </w:r>
      <w:r>
        <w:t xml:space="preserve"> </w:t>
      </w:r>
      <w:r>
        <w:t xml:space="preserve">Magazine articles, voice docs, photo selection. Amy bars from the Blues Room office.</w:t>
      </w:r>
    </w:p>
    <w:p>
      <w:pPr>
        <w:pStyle w:val="Compact"/>
        <w:numPr>
          <w:ilvl w:val="0"/>
          <w:numId w:val="1005"/>
        </w:numPr>
      </w:pPr>
      <w:r>
        <w:rPr>
          <w:b/>
          <w:bCs/>
        </w:rPr>
        <w:t xml:space="preserve">13:00–15:00 — BizDev execution.</w:t>
      </w:r>
      <w:r>
        <w:t xml:space="preserve"> </w:t>
      </w:r>
      <w:r>
        <w:t xml:space="preserve">Sales calls, partnership nurturing, photography pipeline.</w:t>
      </w:r>
    </w:p>
    <w:p>
      <w:pPr>
        <w:pStyle w:val="Compact"/>
        <w:numPr>
          <w:ilvl w:val="0"/>
          <w:numId w:val="1005"/>
        </w:numPr>
      </w:pPr>
      <w:r>
        <w:rPr>
          <w:b/>
          <w:bCs/>
        </w:rPr>
        <w:t xml:space="preserve">15:00–16:00 — Sanity CMS.</w:t>
      </w:r>
      <w:r>
        <w:t xml:space="preserve"> </w:t>
      </w:r>
      <w:r>
        <w:t xml:space="preserve">Schedule tomorrow’s publishes. Review Amy’s drafts.</w:t>
      </w:r>
    </w:p>
    <w:p>
      <w:pPr>
        <w:pStyle w:val="Compact"/>
        <w:numPr>
          <w:ilvl w:val="0"/>
          <w:numId w:val="1005"/>
        </w:numPr>
      </w:pPr>
      <w:r>
        <w:rPr>
          <w:b/>
          <w:bCs/>
        </w:rPr>
        <w:t xml:space="preserve">16:00–17:00 — Finance touch.</w:t>
      </w:r>
      <w:r>
        <w:t xml:space="preserve"> </w:t>
      </w:r>
      <w:r>
        <w:t xml:space="preserve">Cloudbeds occupancy. Adjust rates only on days &gt;14 days out.</w:t>
      </w:r>
    </w:p>
    <w:bookmarkEnd w:id="18"/>
    <w:bookmarkStart w:id="19" w:name="amy"/>
    <w:p>
      <w:pPr>
        <w:pStyle w:val="Heading3"/>
      </w:pPr>
      <w:r>
        <w:t xml:space="preserve">Amy</w:t>
      </w:r>
    </w:p>
    <w:p>
      <w:pPr>
        <w:pStyle w:val="Compact"/>
        <w:numPr>
          <w:ilvl w:val="0"/>
          <w:numId w:val="1006"/>
        </w:numPr>
      </w:pPr>
      <w:r>
        <w:rPr>
          <w:b/>
          <w:bCs/>
        </w:rPr>
        <w:t xml:space="preserve">09:00–10:00 — Property ops.</w:t>
      </w:r>
      <w:r>
        <w:t xml:space="preserve"> </w:t>
      </w:r>
      <w:r>
        <w:t xml:space="preserve">Room turnover check. Bar inventory. Blues Room prep.</w:t>
      </w:r>
    </w:p>
    <w:p>
      <w:pPr>
        <w:pStyle w:val="Compact"/>
        <w:numPr>
          <w:ilvl w:val="0"/>
          <w:numId w:val="1006"/>
        </w:numPr>
      </w:pPr>
      <w:r>
        <w:rPr>
          <w:b/>
          <w:bCs/>
        </w:rPr>
        <w:t xml:space="preserve">10:00–15:00 — Service hours.</w:t>
      </w:r>
      <w:r>
        <w:t xml:space="preserve"> </w:t>
      </w:r>
      <w:r>
        <w:t xml:space="preserve">Guest interaction. Bar. Lunch service.</w:t>
      </w:r>
      <w:r>
        <w:t xml:space="preserve"> </w:t>
      </w:r>
      <w:r>
        <w:rPr>
          <w:b/>
          <w:bCs/>
        </w:rPr>
        <w:t xml:space="preserve">This is performance, not admin.</w:t>
      </w:r>
    </w:p>
    <w:p>
      <w:pPr>
        <w:pStyle w:val="Compact"/>
        <w:numPr>
          <w:ilvl w:val="0"/>
          <w:numId w:val="1006"/>
        </w:numPr>
      </w:pPr>
      <w:r>
        <w:rPr>
          <w:b/>
          <w:bCs/>
        </w:rPr>
        <w:t xml:space="preserve">15:00–17:00 — No-Meeting Zone — creative.</w:t>
      </w:r>
      <w:r>
        <w:t xml:space="preserve"> </w:t>
      </w:r>
      <w:r>
        <w:t xml:space="preserve">Vocal practice. Setlist. Radio content. Arrie Aslin career work only.</w:t>
      </w:r>
    </w:p>
    <w:p>
      <w:pPr>
        <w:pStyle w:val="Compact"/>
        <w:numPr>
          <w:ilvl w:val="0"/>
          <w:numId w:val="1006"/>
        </w:numPr>
      </w:pPr>
      <w:r>
        <w:rPr>
          <w:b/>
          <w:bCs/>
        </w:rPr>
        <w:t xml:space="preserve">17:00–18:00 — Sanity CMS.</w:t>
      </w:r>
      <w:r>
        <w:t xml:space="preserve"> </w:t>
      </w:r>
      <w:r>
        <w:t xml:space="preserve">Tonight’s show details or tomorrow’s breakfast menu.</w:t>
      </w:r>
    </w:p>
    <w:p>
      <w:pPr>
        <w:pStyle w:val="Compact"/>
        <w:numPr>
          <w:ilvl w:val="0"/>
          <w:numId w:val="1006"/>
        </w:numPr>
      </w:pPr>
      <w:r>
        <w:rPr>
          <w:b/>
          <w:bCs/>
        </w:rPr>
        <w:t xml:space="preserve">18:00–close — Performance / bar.</w:t>
      </w:r>
      <w:r>
        <w:t xml:space="preserve"> </w:t>
      </w:r>
      <w:r>
        <w:t xml:space="preserve">Variable.</w:t>
      </w:r>
      <w:r>
        <w:t xml:space="preserve"> </w:t>
      </w:r>
      <w:r>
        <w:rPr>
          <w:b/>
          <w:bCs/>
        </w:rPr>
        <w:t xml:space="preserve">No business admin after 18:00 unless the building is on fire.</w:t>
      </w:r>
    </w:p>
    <w:p>
      <w:r>
        <w:pict>
          <v:rect style="width:0;height:1.5pt" o:hralign="center" o:hrstd="t" o:hr="t"/>
        </w:pict>
      </w:r>
    </w:p>
    <w:bookmarkEnd w:id="19"/>
    <w:bookmarkEnd w:id="20"/>
    <w:bookmarkStart w:id="23" w:name="weekly-monthly-cadence"/>
    <w:p>
      <w:pPr>
        <w:pStyle w:val="Heading2"/>
      </w:pPr>
      <w:r>
        <w:t xml:space="preserve">6 — Weekly + Monthly Cadence</w:t>
      </w:r>
    </w:p>
    <w:bookmarkStart w:id="21" w:name="weekly"/>
    <w:p>
      <w:pPr>
        <w:pStyle w:val="Heading3"/>
      </w:pPr>
      <w:r>
        <w:t xml:space="preserve">Weekly</w:t>
      </w:r>
    </w:p>
    <w:p>
      <w:pPr>
        <w:pStyle w:val="Compact"/>
        <w:numPr>
          <w:ilvl w:val="0"/>
          <w:numId w:val="1007"/>
        </w:numPr>
      </w:pPr>
      <w:r>
        <w:rPr>
          <w:b/>
          <w:bCs/>
        </w:rPr>
        <w:t xml:space="preserve">Sunday 18:00 — The Sunday Sit (30 min, async if Chase is in NY).</w:t>
      </w:r>
      <w:r>
        <w:t xml:space="preserve"> </w:t>
      </w:r>
      <w:r>
        <w:t xml:space="preserve">Three rotating questions: (1) What did we sell this week? (Tracy reports</w:t>
      </w:r>
      <w:r>
        <w:t xml:space="preserve"> </w:t>
      </w:r>
      <m:oMath>
        <m:r>
          <m:rPr>
            <m:sty m:val="p"/>
          </m:rPr>
          <m:t>)</m:t>
        </m:r>
        <m:r>
          <m:rPr>
            <m:sty m:val="p"/>
          </m:rPr>
          <m:t>(</m:t>
        </m:r>
        <m:r>
          <m:t>2</m:t>
        </m:r>
        <m:r>
          <m:rPr>
            <m:sty m:val="p"/>
          </m:rPr>
          <m:t>)</m:t>
        </m:r>
        <m:r>
          <m:t>W</m:t>
        </m:r>
        <m:r>
          <m:t>h</m:t>
        </m:r>
        <m:r>
          <m:t>a</m:t>
        </m:r>
        <m:r>
          <m:t>t</m:t>
        </m:r>
        <m:r>
          <m:t>d</m:t>
        </m:r>
        <m:r>
          <m:t>i</m:t>
        </m:r>
        <m:r>
          <m:t>d</m:t>
        </m:r>
        <m:r>
          <m:t>w</m:t>
        </m:r>
        <m:r>
          <m:t>e</m:t>
        </m:r>
        <m:r>
          <m:t>s</m:t>
        </m:r>
        <m:r>
          <m:t>h</m:t>
        </m:r>
        <m:r>
          <m:t>i</m:t>
        </m:r>
        <m:r>
          <m:t>p</m:t>
        </m:r>
        <m:r>
          <m:rPr>
            <m:sty m:val="p"/>
          </m:rPr>
          <m:t>?</m:t>
        </m:r>
        <m:r>
          <m:rPr>
            <m:sty m:val="p"/>
          </m:rPr>
          <m:t>(</m:t>
        </m:r>
        <m:r>
          <m:t>C</m:t>
        </m:r>
        <m:r>
          <m:t>h</m:t>
        </m:r>
        <m:r>
          <m:t>a</m:t>
        </m:r>
        <m:r>
          <m:t>s</m:t>
        </m:r>
        <m:r>
          <m:t>e</m:t>
        </m:r>
        <m:r>
          <m:t>r</m:t>
        </m:r>
        <m:r>
          <m:t>e</m:t>
        </m:r>
        <m:r>
          <m:t>p</m:t>
        </m:r>
        <m:r>
          <m:t>o</m:t>
        </m:r>
        <m:r>
          <m:t>r</m:t>
        </m:r>
        <m:r>
          <m:t>t</m:t>
        </m:r>
        <m:r>
          <m:t>s</m:t>
        </m:r>
        <m:r>
          <m:t>p</m:t>
        </m:r>
        <m:r>
          <m:t>l</m:t>
        </m:r>
        <m:r>
          <m:t>a</m:t>
        </m:r>
        <m:r>
          <m:t>t</m:t>
        </m:r>
        <m:r>
          <m:t>f</m:t>
        </m:r>
        <m:r>
          <m:t>o</m:t>
        </m:r>
        <m:r>
          <m:t>r</m:t>
        </m:r>
        <m:r>
          <m:t>m</m:t>
        </m:r>
        <m:r>
          <m:rPr>
            <m:sty m:val="p"/>
          </m:rPr>
          <m:t>+</m:t>
        </m:r>
        <m:r>
          <m:t>c</m:t>
        </m:r>
        <m:r>
          <m:t>r</m:t>
        </m:r>
        <m:r>
          <m:t>e</m:t>
        </m:r>
        <m:r>
          <m:t>a</m:t>
        </m:r>
        <m:r>
          <m:t>t</m:t>
        </m:r>
        <m:r>
          <m:t>i</m:t>
        </m:r>
        <m:r>
          <m:t>v</m:t>
        </m:r>
        <m:r>
          <m:t>e</m:t>
        </m:r>
        <m:r>
          <m:rPr>
            <m:sty m:val="p"/>
          </m:rPr>
          <m:t>)</m:t>
        </m:r>
        <m:r>
          <m:rPr>
            <m:sty m:val="p"/>
          </m:rPr>
          <m:t>(</m:t>
        </m:r>
        <m:r>
          <m:t>3</m:t>
        </m:r>
        <m:r>
          <m:rPr>
            <m:sty m:val="p"/>
          </m:rPr>
          <m:t>)</m:t>
        </m:r>
        <m:r>
          <m:t>W</m:t>
        </m:r>
        <m:r>
          <m:t>h</m:t>
        </m:r>
        <m:r>
          <m:t>a</m:t>
        </m:r>
        <m:sSup>
          <m:e>
            <m:r>
              <m:t>t</m:t>
            </m:r>
          </m:e>
          <m:sup>
            <m:r>
              <m:rPr>
                <m:sty m:val="p"/>
              </m:rPr>
              <m:t>′</m:t>
            </m:r>
          </m:sup>
        </m:sSup>
        <m:r>
          <m:t>s</m:t>
        </m:r>
        <m:r>
          <m:t>n</m:t>
        </m:r>
        <m:r>
          <m:t>e</m:t>
        </m:r>
        <m:r>
          <m:t>x</m:t>
        </m:r>
        <m:r>
          <m:t>t</m:t>
        </m:r>
        <m:r>
          <m:t>w</m:t>
        </m:r>
        <m:r>
          <m:t>e</m:t>
        </m:r>
        <m:r>
          <m:t>e</m:t>
        </m:r>
        <m:sSup>
          <m:e>
            <m:r>
              <m:t>k</m:t>
            </m:r>
          </m:e>
          <m:sup>
            <m:r>
              <m:rPr>
                <m:sty m:val="p"/>
              </m:rPr>
              <m:t>′</m:t>
            </m:r>
          </m:sup>
        </m:sSup>
        <m:r>
          <m:t>s</m:t>
        </m:r>
        <m:r>
          <m:t>c</m:t>
        </m:r>
        <m:r>
          <m:t>o</m:t>
        </m:r>
        <m:r>
          <m:t>n</m:t>
        </m:r>
        <m:r>
          <m:t>s</m:t>
        </m:r>
        <m:r>
          <m:t>t</m:t>
        </m:r>
        <m:r>
          <m:t>r</m:t>
        </m:r>
        <m:r>
          <m:t>a</m:t>
        </m:r>
        <m:r>
          <m:t>i</m:t>
        </m:r>
        <m:r>
          <m:t>n</m:t>
        </m:r>
        <m:r>
          <m:t>t</m:t>
        </m:r>
        <m:r>
          <m:rPr>
            <m:sty m:val="p"/>
          </m:rPr>
          <m:t>?</m:t>
        </m:r>
        <m:r>
          <m:rPr>
            <m:sty m:val="p"/>
          </m:rPr>
          <m:t>(</m:t>
        </m:r>
        <m:r>
          <m:t>A</m:t>
        </m:r>
        <m:r>
          <m:t>m</m:t>
        </m:r>
        <m:r>
          <m:t>y</m:t>
        </m:r>
        <m:r>
          <m:t>r</m:t>
        </m:r>
        <m:r>
          <m:t>e</m:t>
        </m:r>
        <m:r>
          <m:t>p</m:t>
        </m:r>
        <m:r>
          <m:t>o</m:t>
        </m:r>
        <m:r>
          <m:t>r</m:t>
        </m:r>
        <m:r>
          <m:t>t</m:t>
        </m:r>
        <m:r>
          <m:t>s</m:t>
        </m:r>
        <m:r>
          <m:t>o</m:t>
        </m:r>
        <m:r>
          <m:t>p</m:t>
        </m:r>
        <m:r>
          <m:t>s</m:t>
        </m:r>
        <m:r>
          <m:t>b</m:t>
        </m:r>
        <m:r>
          <m:t>o</m:t>
        </m:r>
        <m:r>
          <m:t>t</m:t>
        </m:r>
        <m:r>
          <m:t>t</m:t>
        </m:r>
        <m:r>
          <m:t>l</m:t>
        </m:r>
        <m:r>
          <m:t>e</m:t>
        </m:r>
        <m:r>
          <m:t>n</m:t>
        </m:r>
        <m:r>
          <m:t>e</m:t>
        </m:r>
        <m:r>
          <m:t>c</m:t>
        </m:r>
        <m:r>
          <m:t>k</m:t>
        </m:r>
        <m:r>
          <m:rPr>
            <m:sty m:val="p"/>
          </m:rPr>
          <m:t>)</m:t>
        </m:r>
        <m:r>
          <m:rPr>
            <m:sty m:val="p"/>
          </m:rPr>
          <m:t>−</m:t>
        </m:r>
        <m:r>
          <m:rPr>
            <m:sty m:val="p"/>
          </m:rPr>
          <m:t>*</m:t>
        </m:r>
        <m:r>
          <m:rPr>
            <m:sty m:val="p"/>
          </m:rPr>
          <m:t>*</m:t>
        </m:r>
        <m:r>
          <m:t>T</m:t>
        </m:r>
        <m:r>
          <m:t>h</m:t>
        </m:r>
        <m:r>
          <m:t>e</m:t>
        </m:r>
        <m:r>
          <m:t>W</m:t>
        </m:r>
        <m:r>
          <m:t>e</m:t>
        </m:r>
        <m:r>
          <m:t>e</m:t>
        </m:r>
        <m:r>
          <m:t>k</m:t>
        </m:r>
        <m:r>
          <m:t>l</m:t>
        </m:r>
        <m:r>
          <m:t>y</m:t>
        </m:r>
        <m:r>
          <m:t>S</m:t>
        </m:r>
        <m:r>
          <m:t>c</m:t>
        </m:r>
        <m:r>
          <m:t>o</m:t>
        </m:r>
        <m:r>
          <m:t>r</m:t>
        </m:r>
        <m:r>
          <m:t>e</m:t>
        </m:r>
        <m:r>
          <m:t>b</m:t>
        </m:r>
        <m:r>
          <m:t>o</m:t>
        </m:r>
        <m:r>
          <m:t>a</m:t>
        </m:r>
        <m:r>
          <m:t>r</m:t>
        </m:r>
        <m:r>
          <m:t>d</m:t>
        </m:r>
        <m:r>
          <m:rPr>
            <m:sty m:val="p"/>
          </m:rPr>
          <m:t>—</m:t>
        </m:r>
        <m:r>
          <m:t>t</m:t>
        </m:r>
        <m:r>
          <m:t>h</m:t>
        </m:r>
        <m:r>
          <m:t>r</m:t>
        </m:r>
        <m:r>
          <m:t>e</m:t>
        </m:r>
        <m:r>
          <m:t>e</m:t>
        </m:r>
        <m:r>
          <m:t>n</m:t>
        </m:r>
        <m:r>
          <m:t>u</m:t>
        </m:r>
        <m:r>
          <m:t>m</m:t>
        </m:r>
        <m:r>
          <m:t>b</m:t>
        </m:r>
        <m:r>
          <m:t>e</m:t>
        </m:r>
        <m:r>
          <m:t>r</m:t>
        </m:r>
        <m:r>
          <m:t>s</m:t>
        </m:r>
        <m:r>
          <m:t>o</m:t>
        </m:r>
        <m:r>
          <m:t>n</m:t>
        </m:r>
        <m:r>
          <m:t>l</m:t>
        </m:r>
        <m:r>
          <m:t>y</m:t>
        </m:r>
        <m:r>
          <m:rPr>
            <m:sty m:val="p"/>
          </m:rPr>
          <m:t>,</m:t>
        </m:r>
        <m:r>
          <m:t>p</m:t>
        </m:r>
        <m:r>
          <m:t>o</m:t>
        </m:r>
        <m:r>
          <m:t>s</m:t>
        </m:r>
        <m:r>
          <m:t>t</m:t>
        </m:r>
        <m:r>
          <m:t>e</m:t>
        </m:r>
        <m:r>
          <m:t>d</m:t>
        </m:r>
        <m:r>
          <m:t>b</m:t>
        </m:r>
        <m:r>
          <m:t>y</m:t>
        </m:r>
        <m:r>
          <m:t>T</m:t>
        </m:r>
        <m:r>
          <m:t>r</m:t>
        </m:r>
        <m:r>
          <m:t>a</m:t>
        </m:r>
        <m:r>
          <m:t>c</m:t>
        </m:r>
        <m:r>
          <m:t>y</m:t>
        </m:r>
        <m:r>
          <m:t>i</m:t>
        </m:r>
        <m:r>
          <m:t>n</m:t>
        </m:r>
        <m:r>
          <m:t>S</m:t>
        </m:r>
        <m:r>
          <m:t>l</m:t>
        </m:r>
        <m:r>
          <m:t>a</m:t>
        </m:r>
        <m:r>
          <m:t>c</m:t>
        </m:r>
        <m:r>
          <m:t>k</m:t>
        </m:r>
        <m:r>
          <m:t>b</m:t>
        </m:r>
        <m:r>
          <m:t>e</m:t>
        </m:r>
        <m:r>
          <m:t>f</m:t>
        </m:r>
        <m:r>
          <m:t>o</m:t>
        </m:r>
        <m:r>
          <m:t>r</m:t>
        </m:r>
        <m:r>
          <m:t>e</m:t>
        </m:r>
        <m:r>
          <m:t>t</m:t>
        </m:r>
        <m:r>
          <m:t>h</m:t>
        </m:r>
        <m:r>
          <m:t>e</m:t>
        </m:r>
        <m:r>
          <m:t>S</m:t>
        </m:r>
        <m:r>
          <m:t>i</m:t>
        </m:r>
        <m:r>
          <m:t>t</m:t>
        </m:r>
        <m:r>
          <m:rPr>
            <m:sty m:val="p"/>
          </m:rPr>
          <m:t>:</m:t>
        </m:r>
        <m:r>
          <m:rPr>
            <m:sty m:val="p"/>
          </m:rPr>
          <m:t>*</m:t>
        </m:r>
        <m:r>
          <m:rPr>
            <m:sty m:val="p"/>
          </m:rPr>
          <m:t>*</m:t>
        </m:r>
        <m:r>
          <m:t>1</m:t>
        </m:r>
        <m:r>
          <m:rPr>
            <m:sty m:val="p"/>
          </m:rPr>
          <m:t>.</m:t>
        </m:r>
        <m:r>
          <m:rPr>
            <m:sty m:val="p"/>
          </m:rPr>
          <m:t>*</m:t>
        </m:r>
        <m:r>
          <m:rPr>
            <m:sty m:val="p"/>
          </m:rPr>
          <m:t>*</m:t>
        </m:r>
        <m:r>
          <m:t>C</m:t>
        </m:r>
        <m:r>
          <m:t>a</m:t>
        </m:r>
        <m:r>
          <m:t>s</m:t>
        </m:r>
        <m:r>
          <m:t>h</m:t>
        </m:r>
        <m:r>
          <m:t>c</m:t>
        </m:r>
        <m:r>
          <m:t>o</m:t>
        </m:r>
        <m:r>
          <m:t>l</m:t>
        </m:r>
        <m:r>
          <m:t>l</m:t>
        </m:r>
        <m:r>
          <m:t>e</m:t>
        </m:r>
        <m:r>
          <m:t>c</m:t>
        </m:r>
        <m:r>
          <m:t>t</m:t>
        </m:r>
        <m:r>
          <m:t>e</m:t>
        </m:r>
        <m:r>
          <m:t>d</m:t>
        </m:r>
        <m:r>
          <m:t>t</m:t>
        </m:r>
        <m:r>
          <m:t>h</m:t>
        </m:r>
        <m:r>
          <m:t>i</m:t>
        </m:r>
        <m:r>
          <m:t>s</m:t>
        </m:r>
        <m:r>
          <m:t>w</m:t>
        </m:r>
        <m:r>
          <m:t>e</m:t>
        </m:r>
        <m:r>
          <m:t>e</m:t>
        </m:r>
        <m:r>
          <m:t>k</m:t>
        </m:r>
        <m:r>
          <m:rPr>
            <m:sty m:val="p"/>
          </m:rPr>
          <m:t>*</m:t>
        </m:r>
        <m:r>
          <m:rPr>
            <m:sty m:val="p"/>
          </m:rPr>
          <m:t>*</m:t>
        </m:r>
        <m:r>
          <m:rPr>
            <m:sty m:val="p"/>
          </m:rPr>
          <m:t>(</m:t>
        </m:r>
      </m:oMath>
      <w:r>
        <w:t xml:space="preserve">)</w:t>
      </w:r>
    </w:p>
    <w:p>
      <w:pPr>
        <w:pStyle w:val="Compact"/>
        <w:numPr>
          <w:ilvl w:val="1"/>
          <w:numId w:val="1008"/>
        </w:numPr>
      </w:pPr>
      <w:r>
        <w:rPr>
          <w:b/>
          <w:bCs/>
        </w:rPr>
        <w:t xml:space="preserve">Pipeline value, next 30 days</w:t>
      </w:r>
      <w:r>
        <w:t xml:space="preserve"> </w:t>
      </w:r>
      <w:r>
        <w:t xml:space="preserve">($ at probability-weighted)</w:t>
      </w:r>
    </w:p>
    <w:p>
      <w:pPr>
        <w:pStyle w:val="Compact"/>
        <w:numPr>
          <w:ilvl w:val="1"/>
          <w:numId w:val="1008"/>
        </w:numPr>
      </w:pPr>
      <w:r>
        <w:rPr>
          <w:b/>
          <w:bCs/>
        </w:rPr>
        <w:t xml:space="preserve">Confirmed events count</w:t>
      </w:r>
      <w:r>
        <w:t xml:space="preserve"> </w:t>
      </w:r>
      <w:r>
        <w:t xml:space="preserve">(signed deposits, booked dates)</w:t>
      </w:r>
    </w:p>
    <w:p>
      <w:pPr>
        <w:pStyle w:val="Compact"/>
        <w:numPr>
          <w:ilvl w:val="1"/>
          <w:numId w:val="1009"/>
        </w:numPr>
      </w:pPr>
      <w:r>
        <w:t xml:space="preserve">No dashboards. No complexity. If those three numbers move week over week, the business works. If they stall, the Sit becomes a recovery conversation.</w:t>
      </w:r>
    </w:p>
    <w:p>
      <w:pPr>
        <w:pStyle w:val="Compact"/>
        <w:numPr>
          <w:ilvl w:val="0"/>
          <w:numId w:val="1007"/>
        </w:numPr>
      </w:pPr>
      <w:r>
        <w:rPr>
          <w:b/>
          <w:bCs/>
        </w:rPr>
        <w:t xml:space="preserve">Wednesday 12:00 — Hump Day Health (15 min, async Slack).</w:t>
      </w:r>
      <w:r>
        <w:t xml:space="preserve"> </w:t>
      </w:r>
      <w:r>
        <w:t xml:space="preserve">Each partner posts one color: 🟢 (good) / 🟡 (carrying something I shouldn’t) / 🔴 (about to break — handoff by Friday). Any 🔴 → Friday becomes recovery planning.</w:t>
      </w:r>
    </w:p>
    <w:p>
      <w:pPr>
        <w:pStyle w:val="Compact"/>
        <w:numPr>
          <w:ilvl w:val="0"/>
          <w:numId w:val="1007"/>
        </w:numPr>
      </w:pPr>
      <w:r>
        <w:rPr>
          <w:b/>
          <w:bCs/>
        </w:rPr>
        <w:t xml:space="preserve">Friday 16:00 — Friday Facts (30 min).</w:t>
      </w:r>
      <w:r>
        <w:t xml:space="preserve"> </w:t>
      </w:r>
      <w:r>
        <w:t xml:space="preserve">Cloudbeds occupancy vs target. Magazine articles published. B2B pipeline (Tracy shows CRM). One</w:t>
      </w:r>
      <w:r>
        <w:t xml:space="preserve"> </w:t>
      </w:r>
      <w:r>
        <w:t xml:space="preserve">“what we learned”</w:t>
      </w:r>
      <w:r>
        <w:t xml:space="preserve"> </w:t>
      </w:r>
      <w:r>
        <w:t xml:space="preserve">in shared log. Ritual: Chase reads Delta Dawn’s</w:t>
      </w:r>
      <w:r>
        <w:t xml:space="preserve"> </w:t>
      </w:r>
      <w:r>
        <w:t xml:space="preserve">“what shipped”</w:t>
      </w:r>
      <w:r>
        <w:t xml:space="preserve"> </w:t>
      </w:r>
      <w:r>
        <w:t xml:space="preserve">digest aloud. Ends with: “Next week we chase ___.”</w:t>
      </w:r>
    </w:p>
    <w:bookmarkEnd w:id="21"/>
    <w:bookmarkStart w:id="22" w:name="monthly"/>
    <w:p>
      <w:pPr>
        <w:pStyle w:val="Heading3"/>
      </w:pPr>
      <w:r>
        <w:t xml:space="preserve">Monthly</w:t>
      </w:r>
    </w:p>
    <w:p>
      <w:pPr>
        <w:pStyle w:val="Compact"/>
        <w:numPr>
          <w:ilvl w:val="0"/>
          <w:numId w:val="1010"/>
        </w:numPr>
      </w:pPr>
      <w:r>
        <w:rPr>
          <w:b/>
          <w:bCs/>
        </w:rPr>
        <w:t xml:space="preserve">1st of month, 10:00 — Content Pipeline Review (Tracy leads, 45 min).</w:t>
      </w:r>
      <w:r>
        <w:t xml:space="preserve"> </w:t>
      </w:r>
      <w:r>
        <w:t xml:space="preserve">Magazine status, photo needs, sponsorship inventory.</w:t>
      </w:r>
    </w:p>
    <w:p>
      <w:pPr>
        <w:pStyle w:val="Compact"/>
        <w:numPr>
          <w:ilvl w:val="0"/>
          <w:numId w:val="1010"/>
        </w:numPr>
      </w:pPr>
      <w:r>
        <w:rPr>
          <w:b/>
          <w:bCs/>
        </w:rPr>
        <w:t xml:space="preserve">2nd Tuesday, 14:00 — CRM &amp; Pipeline (Tracy leads, 30 min).</w:t>
      </w:r>
      <w:r>
        <w:t xml:space="preserve"> </w:t>
      </w:r>
      <w:r>
        <w:t xml:space="preserve">B2B status. Photography pipeline. Partner relationship heat map (🟢 / 🟡 / 🔴 per contact).</w:t>
      </w:r>
    </w:p>
    <w:p>
      <w:pPr>
        <w:pStyle w:val="Compact"/>
        <w:numPr>
          <w:ilvl w:val="0"/>
          <w:numId w:val="1010"/>
        </w:numPr>
      </w:pPr>
      <w:r>
        <w:rPr>
          <w:b/>
          <w:bCs/>
        </w:rPr>
        <w:t xml:space="preserve">3rd of month, 18:00 — Pro Forma Close (Tracy owns).</w:t>
      </w:r>
      <w:r>
        <w:t xml:space="preserve"> </w:t>
      </w:r>
      <w:r>
        <w:t xml:space="preserve">Actual revenue vs plan by channel. Chase reviews, asks one hard question, approves or flags adjustments.</w:t>
      </w:r>
    </w:p>
    <w:p>
      <w:pPr>
        <w:pStyle w:val="Compact"/>
        <w:numPr>
          <w:ilvl w:val="0"/>
          <w:numId w:val="1010"/>
        </w:numPr>
      </w:pPr>
      <w:r>
        <w:rPr>
          <w:b/>
          <w:bCs/>
        </w:rPr>
        <w:t xml:space="preserve">5th of month —</w:t>
      </w:r>
      <w:r>
        <w:rPr>
          <w:b/>
          <w:bCs/>
        </w:rPr>
        <w:t xml:space="preserve"> </w:t>
      </w:r>
      <w:r>
        <w:rPr>
          <w:b/>
          <w:bCs/>
        </w:rPr>
        <w:t xml:space="preserve">“What Shipped”</w:t>
      </w:r>
      <w:r>
        <w:rPr>
          <w:b/>
          <w:bCs/>
        </w:rPr>
        <w:t xml:space="preserve"> </w:t>
      </w:r>
      <w:r>
        <w:rPr>
          <w:b/>
          <w:bCs/>
        </w:rPr>
        <w:t xml:space="preserve">Report (Delta Dawn generates, async).</w:t>
      </w:r>
      <w:r>
        <w:t xml:space="preserve"> </w:t>
      </w:r>
      <w:r>
        <w:t xml:space="preserve">Code deploys, content publishes, revenue milestones, partner touches. Distributed to all partners + AI agent roster.</w:t>
      </w:r>
    </w:p>
    <w:p>
      <w:r>
        <w:pict>
          <v:rect style="width:0;height:1.5pt" o:hralign="center" o:hrstd="t" o:hr="t"/>
        </w:pict>
      </w:r>
    </w:p>
    <w:bookmarkEnd w:id="22"/>
    <w:bookmarkEnd w:id="23"/>
    <w:bookmarkStart w:id="24" w:name="the-tell-48-hour-handoff"/>
    <w:p>
      <w:pPr>
        <w:pStyle w:val="Heading2"/>
      </w:pPr>
      <w:r>
        <w:t xml:space="preserve">7 — The Tell + 48-Hour Handoff</w:t>
      </w:r>
    </w:p>
    <w:p>
      <w:pPr>
        <w:pStyle w:val="FirstParagraph"/>
      </w:pPr>
      <w:r>
        <w:rPr>
          <w:b/>
          <w:bCs/>
        </w:rPr>
        <w:t xml:space="preserve">The Tell:</w:t>
      </w:r>
      <w:r>
        <w:t xml:space="preserve"> </w:t>
      </w:r>
      <w:r>
        <w:t xml:space="preserve">Chase starts handling tasks Tracy or Amy should own,</w:t>
      </w:r>
      <w:r>
        <w:t xml:space="preserve"> </w:t>
      </w:r>
      <w:r>
        <w:t xml:space="preserve">“just to get it done.”</w:t>
      </w:r>
      <w:r>
        <w:t xml:space="preserve"> </w:t>
      </w:r>
      <w:r>
        <w:t xml:space="preserve">Specific triggers:</w:t>
      </w:r>
    </w:p>
    <w:p>
      <w:pPr>
        <w:pStyle w:val="Compact"/>
        <w:numPr>
          <w:ilvl w:val="0"/>
          <w:numId w:val="1011"/>
        </w:numPr>
      </w:pPr>
      <w:r>
        <w:t xml:space="preserve">Chase publishes more than</w:t>
      </w:r>
      <w:r>
        <w:t xml:space="preserve"> </w:t>
      </w:r>
      <w:r>
        <w:rPr>
          <w:b/>
          <w:bCs/>
        </w:rPr>
        <w:t xml:space="preserve">2 Magazine articles in a week</w:t>
      </w:r>
    </w:p>
    <w:p>
      <w:pPr>
        <w:pStyle w:val="Compact"/>
        <w:numPr>
          <w:ilvl w:val="0"/>
          <w:numId w:val="1011"/>
        </w:numPr>
      </w:pPr>
      <w:r>
        <w:t xml:space="preserve">Chase adjusts</w:t>
      </w:r>
      <w:r>
        <w:t xml:space="preserve"> </w:t>
      </w:r>
      <w:r>
        <w:rPr>
          <w:b/>
          <w:bCs/>
        </w:rPr>
        <w:t xml:space="preserve">Inn room rates in Cloudbeds more than once a week</w:t>
      </w:r>
    </w:p>
    <w:p>
      <w:pPr>
        <w:pStyle w:val="FirstParagraph"/>
      </w:pPr>
      <w:r>
        <w:t xml:space="preserve">If either fires →</w:t>
      </w:r>
      <w:r>
        <w:t xml:space="preserve"> </w:t>
      </w:r>
      <w:r>
        <w:rPr>
          <w:b/>
          <w:bCs/>
        </w:rPr>
        <w:t xml:space="preserve">48-Hour Handoff ritual:</w:t>
      </w:r>
    </w:p>
    <w:p>
      <w:pPr>
        <w:pStyle w:val="Compact"/>
        <w:numPr>
          <w:ilvl w:val="0"/>
          <w:numId w:val="1012"/>
        </w:numPr>
      </w:pPr>
      <w:r>
        <w:t xml:space="preserve">Chase identifies the task he’s stealing</w:t>
      </w:r>
    </w:p>
    <w:p>
      <w:pPr>
        <w:pStyle w:val="Compact"/>
        <w:numPr>
          <w:ilvl w:val="0"/>
          <w:numId w:val="1012"/>
        </w:numPr>
      </w:pPr>
      <w:r>
        <w:t xml:space="preserve">Records a 5-min Loom explaining intent</w:t>
      </w:r>
    </w:p>
    <w:p>
      <w:pPr>
        <w:pStyle w:val="Compact"/>
        <w:numPr>
          <w:ilvl w:val="0"/>
          <w:numId w:val="1012"/>
        </w:numPr>
      </w:pPr>
      <w:r>
        <w:t xml:space="preserve">Assigns it to Tracy or Amy in writing with a deadline</w:t>
      </w:r>
    </w:p>
    <w:p>
      <w:pPr>
        <w:pStyle w:val="Compact"/>
        <w:numPr>
          <w:ilvl w:val="0"/>
          <w:numId w:val="1012"/>
        </w:numPr>
      </w:pPr>
      <w:r>
        <w:rPr>
          <w:b/>
          <w:bCs/>
        </w:rPr>
        <w:t xml:space="preserve">Chase is forbidden from touching the task for 48 hours</w:t>
      </w:r>
    </w:p>
    <w:p>
      <w:pPr>
        <w:pStyle w:val="Compact"/>
        <w:numPr>
          <w:ilvl w:val="0"/>
          <w:numId w:val="1012"/>
        </w:numPr>
      </w:pPr>
      <w:r>
        <w:t xml:space="preserve">If it breaks, Patch or Delta Dawn fixes it — not Chase</w:t>
      </w:r>
    </w:p>
    <w:p>
      <w:pPr>
        <w:pStyle w:val="Compact"/>
        <w:numPr>
          <w:ilvl w:val="0"/>
          <w:numId w:val="1012"/>
        </w:numPr>
      </w:pPr>
      <w:r>
        <w:t xml:space="preserve">Cos flags the trigger in the daily digest:</w:t>
      </w:r>
      <w:r>
        <w:t xml:space="preserve"> </w:t>
      </w:r>
      <w:r>
        <w:t xml:space="preserve">“Chase published 3 CMS items yesterday. Yellow flag.”</w:t>
      </w:r>
    </w:p>
    <w:p>
      <w:pPr>
        <w:pStyle w:val="FirstParagraph"/>
      </w:pPr>
      <w:r>
        <w:t xml:space="preserve">This is the single most important burnout-prevention design in the plan.</w:t>
      </w:r>
      <w:r>
        <w:t xml:space="preserve"> </w:t>
      </w:r>
      <w:r>
        <w:rPr>
          <w:b/>
          <w:bCs/>
        </w:rPr>
        <w:t xml:space="preserve">The lifestyle thesis lives or dies on whether the Tell is honored.</w:t>
      </w:r>
    </w:p>
    <w:p>
      <w:r>
        <w:pict>
          <v:rect style="width:0;height:1.5pt" o:hralign="center" o:hrstd="t" o:hr="t"/>
        </w:pict>
      </w:r>
    </w:p>
    <w:bookmarkEnd w:id="24"/>
    <w:bookmarkStart w:id="25" w:name="tracys-role-shape-boundaries-in-writing"/>
    <w:p>
      <w:pPr>
        <w:pStyle w:val="Heading2"/>
      </w:pPr>
      <w:r>
        <w:t xml:space="preserve">8 — Tracy’s Role-Shape (boundaries in writing)</w:t>
      </w:r>
    </w:p>
    <w:p>
      <w:pPr>
        <w:pStyle w:val="FirstParagraph"/>
      </w:pPr>
      <w:r>
        <w:rPr>
          <w:b/>
          <w:bCs/>
        </w:rPr>
        <w:t xml:space="preserve">Tracy OWNS:</w:t>
      </w:r>
      <w:r>
        <w:t xml:space="preserve"> </w:t>
      </w:r>
      <w:r>
        <w:t xml:space="preserve">- Finance: pro forma, bookkeeping review, month-end close, pricing strategy for Inn + Magazine</w:t>
      </w:r>
      <w:r>
        <w:t xml:space="preserve"> </w:t>
      </w:r>
      <w:r>
        <w:t xml:space="preserve">- Editorial: Magazine voice, content calendar, publishing schedule, sponsorship sales</w:t>
      </w:r>
      <w:r>
        <w:t xml:space="preserve"> </w:t>
      </w:r>
      <w:r>
        <w:t xml:space="preserve">- BizDev: photography sales pipeline (CPP), B2B Directory sales motion, partner relationship management</w:t>
      </w:r>
    </w:p>
    <w:p>
      <w:pPr>
        <w:pStyle w:val="BodyText"/>
      </w:pPr>
      <w:r>
        <w:rPr>
          <w:b/>
          <w:bCs/>
        </w:rPr>
        <w:t xml:space="preserve">Tracy explicitly DOES NOT TOUCH:</w:t>
      </w:r>
      <w:r>
        <w:t xml:space="preserve"> </w:t>
      </w:r>
      <w:r>
        <w:t xml:space="preserve">- Code, GitHub, Vercel, deploy processes</w:t>
      </w:r>
      <w:r>
        <w:t xml:space="preserve"> </w:t>
      </w:r>
      <w:r>
        <w:t xml:space="preserve">- Infrastructure: GCS, Neon, Stripe config, domain routing</w:t>
      </w:r>
      <w:r>
        <w:t xml:space="preserve"> </w:t>
      </w:r>
      <w:r>
        <w:t xml:space="preserve">- Technical CMS schema changes (requests routed through Patch)</w:t>
      </w:r>
      <w:r>
        <w:t xml:space="preserve"> </w:t>
      </w:r>
      <w:r>
        <w:t xml:space="preserve">- Inn same-week operational decisions (Amy’s domain)</w:t>
      </w:r>
    </w:p>
    <w:p>
      <w:pPr>
        <w:pStyle w:val="BodyText"/>
      </w:pPr>
      <w:r>
        <w:rPr>
          <w:b/>
          <w:bCs/>
        </w:rPr>
        <w:t xml:space="preserve">Shape test:</w:t>
      </w:r>
      <w:r>
        <w:t xml:space="preserve"> </w:t>
      </w:r>
      <w:r>
        <w:t xml:space="preserve">If Tracy is in spreadsheets or email more than 4 hrs/day, the role shape is wrong. Reset the next morning.</w:t>
      </w:r>
    </w:p>
    <w:p>
      <w:r>
        <w:pict>
          <v:rect style="width:0;height:1.5pt" o:hralign="center" o:hrstd="t" o:hr="t"/>
        </w:pict>
      </w:r>
    </w:p>
    <w:bookmarkEnd w:id="25"/>
    <w:bookmarkStart w:id="26" w:name="non-delegable-chase-work"/>
    <w:p>
      <w:pPr>
        <w:pStyle w:val="Heading2"/>
      </w:pPr>
      <w:r>
        <w:t xml:space="preserve">9 — Non-Delegable Chase Work</w:t>
      </w:r>
    </w:p>
    <w:p>
      <w:pPr>
        <w:pStyle w:val="FirstParagraph"/>
      </w:pPr>
      <w:r>
        <w:t xml:space="preserve">Three activities only Chase can do:</w:t>
      </w:r>
    </w:p>
    <w:p>
      <w:pPr>
        <w:pStyle w:val="Compact"/>
        <w:numPr>
          <w:ilvl w:val="0"/>
          <w:numId w:val="1013"/>
        </w:numPr>
      </w:pPr>
      <w:r>
        <w:rPr>
          <w:b/>
          <w:bCs/>
        </w:rPr>
        <w:t xml:space="preserve">Technical architecture decisions affecting multi-tenant isolation or data security.</w:t>
      </w:r>
      <w:r>
        <w:t xml:space="preserve"> </w:t>
      </w:r>
      <w:r>
        <w:t xml:space="preserve">Only he knows where the bodies are buried in middleware routing + Prisma schema.</w:t>
      </w:r>
    </w:p>
    <w:p>
      <w:pPr>
        <w:pStyle w:val="Compact"/>
        <w:numPr>
          <w:ilvl w:val="0"/>
          <w:numId w:val="1013"/>
        </w:numPr>
      </w:pPr>
      <w:r>
        <w:rPr>
          <w:b/>
          <w:bCs/>
        </w:rPr>
        <w:t xml:space="preserve">B2B technical sales demos.</w:t>
      </w:r>
      <w:r>
        <w:t xml:space="preserve"> </w:t>
      </w:r>
      <w:r>
        <w:t xml:space="preserve">When Vicki or Paul Green asks</w:t>
      </w:r>
      <w:r>
        <w:t xml:space="preserve"> </w:t>
      </w:r>
      <w:r>
        <w:t xml:space="preserve">“can the directory do X,”</w:t>
      </w:r>
      <w:r>
        <w:t xml:space="preserve"> </w:t>
      </w:r>
      <w:r>
        <w:t xml:space="preserve">Chase must answer. Tracy can sell the value; Chase must validate the technical possibility.</w:t>
      </w:r>
    </w:p>
    <w:p>
      <w:pPr>
        <w:pStyle w:val="Compact"/>
        <w:numPr>
          <w:ilvl w:val="0"/>
          <w:numId w:val="1013"/>
        </w:numPr>
      </w:pPr>
      <w:r>
        <w:rPr>
          <w:b/>
          <w:bCs/>
        </w:rPr>
        <w:t xml:space="preserve">Equity / JV / legal structure decisions.</w:t>
      </w:r>
      <w:r>
        <w:t xml:space="preserve"> </w:t>
      </w:r>
      <w:r>
        <w:t xml:space="preserve">One-third each is the frame, but regional JVs (Bearsville) and contributor option pool require his signature.</w:t>
      </w:r>
    </w:p>
    <w:p>
      <w:pPr>
        <w:pStyle w:val="FirstParagraph"/>
      </w:pPr>
      <w:r>
        <w:t xml:space="preserve">Everything else: delegate to a partner, an AI agent, or a contractor. If Chase finds himself doing something not on this list, the Tell has fired.</w:t>
      </w:r>
    </w:p>
    <w:p>
      <w:r>
        <w:pict>
          <v:rect style="width:0;height:1.5pt" o:hralign="center" o:hrstd="t" o:hr="t"/>
        </w:pict>
      </w:r>
    </w:p>
    <w:bookmarkEnd w:id="26"/>
    <w:bookmarkStart w:id="27" w:name="ai-agent-delegation-map"/>
    <w:p>
      <w:pPr>
        <w:pStyle w:val="Heading2"/>
      </w:pPr>
      <w:r>
        <w:t xml:space="preserve">10 — AI Agent Delegation Map</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Agent</w:t>
            </w:r>
          </w:p>
        </w:tc>
        <w:tc>
          <w:tcPr/>
          <w:p>
            <w:pPr>
              <w:pStyle w:val="Compact"/>
            </w:pPr>
            <w:r>
              <w:t xml:space="preserve">Owns fully</w:t>
            </w:r>
          </w:p>
        </w:tc>
        <w:tc>
          <w:tcPr/>
          <w:p>
            <w:pPr>
              <w:pStyle w:val="Compact"/>
            </w:pPr>
            <w:r>
              <w:t xml:space="preserve">Partner touches only when broken</w:t>
            </w:r>
          </w:p>
        </w:tc>
      </w:tr>
      <w:tr>
        <w:tc>
          <w:tcPr/>
          <w:p>
            <w:pPr>
              <w:pStyle w:val="Compact"/>
            </w:pPr>
            <w:r>
              <w:rPr>
                <w:b/>
                <w:bCs/>
              </w:rPr>
              <w:t xml:space="preserve">Cos</w:t>
            </w:r>
            <w:r>
              <w:t xml:space="preserve"> </w:t>
            </w:r>
            <w:r>
              <w:t xml:space="preserve">(Chief of Staff)</w:t>
            </w:r>
          </w:p>
        </w:tc>
        <w:tc>
          <w:tcPr/>
          <w:p>
            <w:pPr>
              <w:pStyle w:val="Compact"/>
            </w:pPr>
            <w:r>
              <w:t xml:space="preserve">Daily</w:t>
            </w:r>
            <w:r>
              <w:t xml:space="preserve"> </w:t>
            </w:r>
            <w:r>
              <w:t xml:space="preserve">“what needs your eyes”</w:t>
            </w:r>
            <w:r>
              <w:t xml:space="preserve"> </w:t>
            </w:r>
            <w:r>
              <w:t xml:space="preserve">digest; meeting prep; priority triage; Chase’s inbox pre-sort</w:t>
            </w:r>
          </w:p>
        </w:tc>
        <w:tc>
          <w:tcPr/>
          <w:p>
            <w:pPr>
              <w:pStyle w:val="Compact"/>
            </w:pPr>
            <w:r>
              <w:t xml:space="preserve">Chase reviews digest, overrides if needed</w:t>
            </w:r>
          </w:p>
        </w:tc>
      </w:tr>
      <w:tr>
        <w:tc>
          <w:tcPr/>
          <w:p>
            <w:pPr>
              <w:pStyle w:val="Compact"/>
            </w:pPr>
            <w:r>
              <w:rPr>
                <w:b/>
                <w:bCs/>
              </w:rPr>
              <w:t xml:space="preserve">Patch</w:t>
            </w:r>
            <w:r>
              <w:t xml:space="preserve"> </w:t>
            </w:r>
            <w:r>
              <w:t xml:space="preserve">(Technical Director)</w:t>
            </w:r>
          </w:p>
        </w:tc>
        <w:tc>
          <w:tcPr/>
          <w:p>
            <w:pPr>
              <w:pStyle w:val="Compact"/>
            </w:pPr>
            <w:r>
              <w:t xml:space="preserve">Deploy verification; bug triage; infra alerts; Sanity schema migrations; Vercel smoke tests</w:t>
            </w:r>
          </w:p>
        </w:tc>
        <w:tc>
          <w:tcPr/>
          <w:p>
            <w:pPr>
              <w:pStyle w:val="Compact"/>
            </w:pPr>
            <w:r>
              <w:t xml:space="preserve">Chase on architectural decisions only</w:t>
            </w:r>
          </w:p>
        </w:tc>
      </w:tr>
      <w:tr>
        <w:tc>
          <w:tcPr/>
          <w:p>
            <w:pPr>
              <w:pStyle w:val="Compact"/>
            </w:pPr>
            <w:r>
              <w:rPr>
                <w:b/>
                <w:bCs/>
              </w:rPr>
              <w:t xml:space="preserve">Claude Design 2</w:t>
            </w:r>
          </w:p>
        </w:tc>
        <w:tc>
          <w:tcPr/>
          <w:p>
            <w:pPr>
              <w:pStyle w:val="Compact"/>
            </w:pPr>
            <w:r>
              <w:t xml:space="preserve">Visual asset generation; brand consistency; voice doc formatting; social image templates</w:t>
            </w:r>
          </w:p>
        </w:tc>
        <w:tc>
          <w:tcPr/>
          <w:p>
            <w:pPr>
              <w:pStyle w:val="Compact"/>
            </w:pPr>
            <w:r>
              <w:t xml:space="preserve">Tracy approves final Magazine layouts</w:t>
            </w:r>
          </w:p>
        </w:tc>
      </w:tr>
      <w:tr>
        <w:tc>
          <w:tcPr/>
          <w:p>
            <w:pPr>
              <w:pStyle w:val="Compact"/>
            </w:pPr>
            <w:r>
              <w:rPr>
                <w:b/>
                <w:bCs/>
              </w:rPr>
              <w:t xml:space="preserve">Delta Dawn</w:t>
            </w:r>
          </w:p>
        </w:tc>
        <w:tc>
          <w:tcPr/>
          <w:p>
            <w:pPr>
              <w:pStyle w:val="Compact"/>
            </w:pPr>
            <w:r>
              <w:t xml:space="preserve">Tracy/Amy onboarding support;</w:t>
            </w:r>
            <w:r>
              <w:t xml:space="preserve"> </w:t>
            </w:r>
            <w:r>
              <w:t xml:space="preserve">“how do I…”</w:t>
            </w:r>
            <w:r>
              <w:t xml:space="preserve"> </w:t>
            </w:r>
            <w:r>
              <w:t xml:space="preserve">CMS questions; monthly</w:t>
            </w:r>
            <w:r>
              <w:t xml:space="preserve"> </w:t>
            </w:r>
            <w:r>
              <w:t xml:space="preserve">“what shipped”</w:t>
            </w:r>
            <w:r>
              <w:t xml:space="preserve"> </w:t>
            </w:r>
            <w:r>
              <w:t xml:space="preserve">reports; auto-tagging photos in GCS</w:t>
            </w:r>
          </w:p>
        </w:tc>
        <w:tc>
          <w:tcPr/>
          <w:p>
            <w:pPr>
              <w:pStyle w:val="Compact"/>
            </w:pPr>
            <w:r>
              <w:t xml:space="preserve">Partners ask questions, report wrong answers</w:t>
            </w:r>
          </w:p>
        </w:tc>
      </w:tr>
      <w:tr>
        <w:tc>
          <w:tcPr/>
          <w:p>
            <w:pPr>
              <w:pStyle w:val="Compact"/>
            </w:pPr>
            <w:r>
              <w:rPr>
                <w:b/>
                <w:bCs/>
              </w:rPr>
              <w:t xml:space="preserve">Gemini batches</w:t>
            </w:r>
          </w:p>
        </w:tc>
        <w:tc>
          <w:tcPr/>
          <w:p>
            <w:pPr>
              <w:pStyle w:val="Compact"/>
            </w:pPr>
            <w:r>
              <w:t xml:space="preserve">First-draft Magazine content (Tracy edits); SEO metadata; social captions; transcript cleanup; image generation via Imagen 3</w:t>
            </w:r>
          </w:p>
        </w:tc>
        <w:tc>
          <w:tcPr/>
          <w:p>
            <w:pPr>
              <w:pStyle w:val="Compact"/>
            </w:pPr>
            <w:r>
              <w:t xml:space="preserve">Tracy rewrites voice; Amy approves show copy</w:t>
            </w:r>
          </w:p>
        </w:tc>
      </w:tr>
    </w:tbl>
    <w:p>
      <w:pPr>
        <w:pStyle w:val="BodyText"/>
      </w:pPr>
      <w:r>
        <w:rPr>
          <w:b/>
          <w:bCs/>
        </w:rPr>
        <w:t xml:space="preserve">Rule:</w:t>
      </w:r>
      <w:r>
        <w:t xml:space="preserve"> </w:t>
      </w:r>
      <w:r>
        <w:t xml:space="preserve">If an AI can do it at 80% quality in 2 minutes, the partner does NOT do it manually. Ever.</w:t>
      </w:r>
    </w:p>
    <w:p>
      <w:pPr>
        <w:pStyle w:val="BodyText"/>
      </w:pPr>
      <w:r>
        <w:rPr>
          <w:b/>
          <w:bCs/>
        </w:rPr>
        <w:t xml:space="preserve">Quarterly audit — output-based survival.</w:t>
      </w:r>
      <w:r>
        <w:t xml:space="preserve"> </w:t>
      </w:r>
      <w:r>
        <w:t xml:space="preserve">Each agent must demonstrate</w:t>
      </w:r>
      <w:r>
        <w:t xml:space="preserve"> </w:t>
      </w:r>
      <w:r>
        <w:rPr>
          <w:b/>
          <w:bCs/>
        </w:rPr>
        <w:t xml:space="preserve">at least one shipped artifact per quarter that a partner did not have to rewrite.</w:t>
      </w:r>
      <w:r>
        <w:t xml:space="preserve"> </w:t>
      </w:r>
      <w:r>
        <w:t xml:space="preserve">Not</w:t>
      </w:r>
      <w:r>
        <w:t xml:space="preserve"> </w:t>
      </w:r>
      <w:r>
        <w:t xml:space="preserve">“generated content.”</w:t>
      </w:r>
      <w:r>
        <w:t xml:space="preserve"> </w:t>
      </w:r>
      <w:r>
        <w:t xml:space="preserve">Not</w:t>
      </w:r>
      <w:r>
        <w:t xml:space="preserve"> </w:t>
      </w:r>
      <w:r>
        <w:t xml:space="preserve">“drafted a doc.”</w:t>
      </w:r>
      <w:r>
        <w:t xml:space="preserve"> </w:t>
      </w:r>
      <w:r>
        <w:t xml:space="preserve">One artifact that went live without human intervention beyond approval. Two consecutive failed quarters = deprecate the agent.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Agent</w:t>
            </w:r>
          </w:p>
        </w:tc>
        <w:tc>
          <w:tcPr/>
          <w:p>
            <w:pPr>
              <w:pStyle w:val="Compact"/>
            </w:pPr>
            <w:r>
              <w:t xml:space="preserve">Q1 Pass criteria (by July 31, 2026)</w:t>
            </w:r>
          </w:p>
        </w:tc>
      </w:tr>
      <w:tr>
        <w:tc>
          <w:tcPr/>
          <w:p>
            <w:pPr>
              <w:pStyle w:val="Compact"/>
            </w:pPr>
            <w:r>
              <w:rPr>
                <w:b/>
                <w:bCs/>
              </w:rPr>
              <w:t xml:space="preserve">Cos</w:t>
            </w:r>
          </w:p>
        </w:tc>
        <w:tc>
          <w:tcPr/>
          <w:p>
            <w:pPr>
              <w:pStyle w:val="Compact"/>
            </w:pPr>
            <w:r>
              <w:t xml:space="preserve">Shipped the 90-day plan + at least one partner-facing brief without Chase rewrite</w:t>
            </w:r>
          </w:p>
        </w:tc>
      </w:tr>
      <w:tr>
        <w:tc>
          <w:tcPr/>
          <w:p>
            <w:pPr>
              <w:pStyle w:val="Compact"/>
            </w:pPr>
            <w:r>
              <w:rPr>
                <w:b/>
                <w:bCs/>
              </w:rPr>
              <w:t xml:space="preserve">Patch</w:t>
            </w:r>
          </w:p>
        </w:tc>
        <w:tc>
          <w:tcPr/>
          <w:p>
            <w:pPr>
              <w:pStyle w:val="Compact"/>
            </w:pPr>
            <w:r>
              <w:t xml:space="preserve">Zero production bugs attributed to untested deploys; all infra alerts resolved without Chase intervention</w:t>
            </w:r>
          </w:p>
        </w:tc>
      </w:tr>
      <w:tr>
        <w:tc>
          <w:tcPr/>
          <w:p>
            <w:pPr>
              <w:pStyle w:val="Compact"/>
            </w:pPr>
            <w:r>
              <w:rPr>
                <w:b/>
                <w:bCs/>
              </w:rPr>
              <w:t xml:space="preserve">Claude Design 2</w:t>
            </w:r>
          </w:p>
        </w:tc>
        <w:tc>
          <w:tcPr/>
          <w:p>
            <w:pPr>
              <w:pStyle w:val="Compact"/>
            </w:pPr>
            <w:r>
              <w:t xml:space="preserve">Design system adopted by ≥2 brands; no</w:t>
            </w:r>
            <w:r>
              <w:t xml:space="preserve"> </w:t>
            </w:r>
            <w:r>
              <w:t xml:space="preserve">“I’ll just tweak this in Figma”</w:t>
            </w:r>
            <w:r>
              <w:t xml:space="preserve"> </w:t>
            </w:r>
            <w:r>
              <w:t xml:space="preserve">from Chase</w:t>
            </w:r>
          </w:p>
        </w:tc>
      </w:tr>
      <w:tr>
        <w:tc>
          <w:tcPr/>
          <w:p>
            <w:pPr>
              <w:pStyle w:val="Compact"/>
            </w:pPr>
            <w:r>
              <w:rPr>
                <w:b/>
                <w:bCs/>
              </w:rPr>
              <w:t xml:space="preserve">Delta Dawn</w:t>
            </w:r>
          </w:p>
        </w:tc>
        <w:tc>
          <w:tcPr/>
          <w:p>
            <w:pPr>
              <w:pStyle w:val="Compact"/>
            </w:pPr>
            <w:r>
              <w:t xml:space="preserve">Tracy + Amy onboarded to Sanity without Chase support tickets; monthly</w:t>
            </w:r>
            <w:r>
              <w:t xml:space="preserve"> </w:t>
            </w:r>
            <w:r>
              <w:t xml:space="preserve">“what shipped”</w:t>
            </w:r>
            <w:r>
              <w:t xml:space="preserve"> </w:t>
            </w:r>
            <w:r>
              <w:t xml:space="preserve">report generated</w:t>
            </w:r>
          </w:p>
        </w:tc>
      </w:tr>
      <w:tr>
        <w:tc>
          <w:tcPr/>
          <w:p>
            <w:pPr>
              <w:pStyle w:val="Compact"/>
            </w:pPr>
            <w:r>
              <w:rPr>
                <w:b/>
                <w:bCs/>
              </w:rPr>
              <w:t xml:space="preserve">Gemini batches</w:t>
            </w:r>
          </w:p>
        </w:tc>
        <w:tc>
          <w:tcPr/>
          <w:p>
            <w:pPr>
              <w:pStyle w:val="Compact"/>
            </w:pPr>
            <w:r>
              <w:t xml:space="preserve">≥30K tokens of content generated AND &gt;50% published with Tracy doing only edit-not-rewrite</w:t>
            </w:r>
          </w:p>
        </w:tc>
      </w:tr>
    </w:tbl>
    <w:p>
      <w:pPr>
        <w:pStyle w:val="BodyText"/>
      </w:pPr>
      <w:r>
        <w:t xml:space="preserve">The roster is a tool, not a team. Treat it like software: ship or deprecate.</w:t>
      </w:r>
    </w:p>
    <w:p>
      <w:r>
        <w:pict>
          <v:rect style="width:0;height:1.5pt" o:hralign="center" o:hrstd="t" o:hr="t"/>
        </w:pict>
      </w:r>
    </w:p>
    <w:bookmarkEnd w:id="27"/>
    <w:bookmarkStart w:id="33" w:name="Xccb34008dcaa3003d514acf5897d3de65162d9b"/>
    <w:p>
      <w:pPr>
        <w:pStyle w:val="Heading2"/>
      </w:pPr>
      <w:r>
        <w:t xml:space="preserve">10.5 — Highest and Best Use of Chase’s Time (added 2026-04-19 evening)</w:t>
      </w:r>
    </w:p>
    <w:p>
      <w:pPr>
        <w:pStyle w:val="FirstParagraph"/>
      </w:pPr>
      <w:r>
        <w:t xml:space="preserve">The photography revenue re-cut shifts where Chase’s hours should go. The platform is built. Cos + Patch run it. Chase delivers his creative moat.</w:t>
      </w:r>
    </w:p>
    <w:bookmarkStart w:id="28" w:name="whats-truly-only-chase"/>
    <w:p>
      <w:pPr>
        <w:pStyle w:val="Heading3"/>
      </w:pPr>
      <w:r>
        <w:t xml:space="preserve">What’s truly only-Chase</w:t>
      </w:r>
    </w:p>
    <w:p>
      <w:pPr>
        <w:pStyle w:val="Compact"/>
        <w:numPr>
          <w:ilvl w:val="0"/>
          <w:numId w:val="1014"/>
        </w:numPr>
      </w:pPr>
      <w:r>
        <w:rPr>
          <w:b/>
          <w:bCs/>
        </w:rPr>
        <w:t xml:space="preserve">Shooting</w:t>
      </w:r>
      <w:r>
        <w:t xml:space="preserve"> </w:t>
      </w:r>
      <w:r>
        <w:t xml:space="preserve">— only Chase produces Chase Pierson Photography. Single biggest revenue activity. Cannot be delegated.</w:t>
      </w:r>
    </w:p>
    <w:p>
      <w:pPr>
        <w:pStyle w:val="Compact"/>
        <w:numPr>
          <w:ilvl w:val="0"/>
          <w:numId w:val="1014"/>
        </w:numPr>
      </w:pPr>
      <w:r>
        <w:rPr>
          <w:b/>
          <w:bCs/>
        </w:rPr>
        <w:t xml:space="preserve">B2B Directory technical demos</w:t>
      </w:r>
      <w:r>
        <w:t xml:space="preserve"> </w:t>
      </w:r>
      <w:r>
        <w:t xml:space="preserve">— Tracy can sell the value; Chase must validate</w:t>
      </w:r>
      <w:r>
        <w:t xml:space="preserve"> </w:t>
      </w:r>
      <w:r>
        <w:t xml:space="preserve">“can the directory do X.”</w:t>
      </w:r>
    </w:p>
    <w:p>
      <w:pPr>
        <w:pStyle w:val="Compact"/>
        <w:numPr>
          <w:ilvl w:val="0"/>
          <w:numId w:val="1014"/>
        </w:numPr>
      </w:pPr>
      <w:r>
        <w:rPr>
          <w:b/>
          <w:bCs/>
        </w:rPr>
        <w:t xml:space="preserve">Architecture decisions</w:t>
      </w:r>
      <w:r>
        <w:t xml:space="preserve"> </w:t>
      </w:r>
      <w:r>
        <w:t xml:space="preserve">— multi-tenant isolation, security, data model.</w:t>
      </w:r>
    </w:p>
    <w:p>
      <w:pPr>
        <w:pStyle w:val="Compact"/>
        <w:numPr>
          <w:ilvl w:val="0"/>
          <w:numId w:val="1014"/>
        </w:numPr>
      </w:pPr>
      <w:r>
        <w:rPr>
          <w:b/>
          <w:bCs/>
        </w:rPr>
        <w:t xml:space="preserve">Equity / JV / legal structure</w:t>
      </w:r>
      <w:r>
        <w:t xml:space="preserve"> </w:t>
      </w:r>
      <w:r>
        <w:t xml:space="preserve">— one-third frame, but Bearsville and contributor calls are his signature.</w:t>
      </w:r>
    </w:p>
    <w:bookmarkEnd w:id="28"/>
    <w:bookmarkStart w:id="29" w:name="Xe6aa49854ea8fb084cf34337cc3f17bdda24b49"/>
    <w:p>
      <w:pPr>
        <w:pStyle w:val="Heading3"/>
      </w:pPr>
      <w:r>
        <w:t xml:space="preserve">Time allocation by activity (% of working hours)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Activity</w:t>
            </w:r>
          </w:p>
        </w:tc>
        <w:tc>
          <w:tcPr/>
          <w:p>
            <w:pPr>
              <w:pStyle w:val="Compact"/>
            </w:pPr>
            <w:r>
              <w:t xml:space="preserve">%</w:t>
            </w:r>
          </w:p>
        </w:tc>
        <w:tc>
          <w:tcPr/>
          <w:p>
            <w:pPr>
              <w:pStyle w:val="Compact"/>
            </w:pPr>
            <w:r>
              <w:t xml:space="preserve">Why this share</w:t>
            </w:r>
          </w:p>
        </w:tc>
      </w:tr>
      <w:tr>
        <w:tc>
          <w:tcPr/>
          <w:p>
            <w:pPr>
              <w:pStyle w:val="Compact"/>
            </w:pPr>
            <w:r>
              <w:t xml:space="preserve">Shooting (commissions + stock + art)</w:t>
            </w:r>
          </w:p>
        </w:tc>
        <w:tc>
          <w:tcPr/>
          <w:p>
            <w:pPr>
              <w:pStyle w:val="Compact"/>
            </w:pPr>
            <w:r>
              <w:t xml:space="preserve">35–40%</w:t>
            </w:r>
          </w:p>
        </w:tc>
        <w:tc>
          <w:tcPr/>
          <w:p>
            <w:pPr>
              <w:pStyle w:val="Compact"/>
            </w:pPr>
            <w:r>
              <w:t xml:space="preserve">Single biggest revenue line. ~3 shoot days per week or equivalent.</w:t>
            </w:r>
          </w:p>
        </w:tc>
      </w:tr>
      <w:tr>
        <w:tc>
          <w:tcPr/>
          <w:p>
            <w:pPr>
              <w:pStyle w:val="Compact"/>
            </w:pPr>
            <w:r>
              <w:t xml:space="preserve">B2B Directory technical sales (Vicki, Paul Green, future)</w:t>
            </w:r>
          </w:p>
        </w:tc>
        <w:tc>
          <w:tcPr/>
          <w:p>
            <w:pPr>
              <w:pStyle w:val="Compact"/>
            </w:pPr>
            <w:r>
              <w:t xml:space="preserve">15%</w:t>
            </w:r>
          </w:p>
        </w:tc>
        <w:tc>
          <w:tcPr/>
          <w:p>
            <w:pPr>
              <w:pStyle w:val="Compact"/>
            </w:pPr>
            <w:r>
              <w:t xml:space="preserve">Revenue-generating, tightly time-bounded once demos are recorded.</w:t>
            </w:r>
          </w:p>
        </w:tc>
      </w:tr>
      <w:tr>
        <w:tc>
          <w:tcPr/>
          <w:p>
            <w:pPr>
              <w:pStyle w:val="Compact"/>
            </w:pPr>
            <w:r>
              <w:t xml:space="preserve">Strategic partner relationships (Bearsville, brokers, Visit Natchez)</w:t>
            </w:r>
          </w:p>
        </w:tc>
        <w:tc>
          <w:tcPr/>
          <w:p>
            <w:pPr>
              <w:pStyle w:val="Compact"/>
            </w:pPr>
            <w:r>
              <w:t xml:space="preserve">10%</w:t>
            </w:r>
          </w:p>
        </w:tc>
        <w:tc>
          <w:tcPr/>
          <w:p>
            <w:pPr>
              <w:pStyle w:val="Compact"/>
            </w:pPr>
            <w:r>
              <w:t xml:space="preserve">Compounds into Y2+. Lower frequency, higher leverage when active.</w:t>
            </w:r>
          </w:p>
        </w:tc>
      </w:tr>
      <w:tr>
        <w:tc>
          <w:tcPr/>
          <w:p>
            <w:pPr>
              <w:pStyle w:val="Compact"/>
            </w:pPr>
            <w:r>
              <w:t xml:space="preserve">Architecture + tech oversight (Patch handles 90%)</w:t>
            </w:r>
          </w:p>
        </w:tc>
        <w:tc>
          <w:tcPr/>
          <w:p>
            <w:pPr>
              <w:pStyle w:val="Compact"/>
            </w:pPr>
            <w:r>
              <w:t xml:space="preserve">5–10%</w:t>
            </w:r>
          </w:p>
        </w:tc>
        <w:tc>
          <w:tcPr/>
          <w:p>
            <w:pPr>
              <w:pStyle w:val="Compact"/>
            </w:pPr>
            <w:r>
              <w:t xml:space="preserve">Only escalation calls.</w:t>
            </w:r>
          </w:p>
        </w:tc>
      </w:tr>
      <w:tr>
        <w:tc>
          <w:tcPr/>
          <w:p>
            <w:pPr>
              <w:pStyle w:val="Compact"/>
            </w:pPr>
            <w:r>
              <w:t xml:space="preserve">Photography post / art prep (consider delegating to junior or Studio C)</w:t>
            </w:r>
          </w:p>
        </w:tc>
        <w:tc>
          <w:tcPr/>
          <w:p>
            <w:pPr>
              <w:pStyle w:val="Compact"/>
            </w:pPr>
            <w:r>
              <w:t xml:space="preserve">10%</w:t>
            </w:r>
          </w:p>
        </w:tc>
        <w:tc>
          <w:tcPr/>
          <w:p>
            <w:pPr>
              <w:pStyle w:val="Compact"/>
            </w:pPr>
            <w:r>
              <w:t xml:space="preserve">Could be 0% if a retoucher is hired.</w:t>
            </w:r>
          </w:p>
        </w:tc>
      </w:tr>
      <w:tr>
        <w:tc>
          <w:tcPr/>
          <w:p>
            <w:pPr>
              <w:pStyle w:val="Compact"/>
            </w:pPr>
            <w:r>
              <w:t xml:space="preserve">Lifestyle / non-screen / walking / family</w:t>
            </w:r>
          </w:p>
        </w:tc>
        <w:tc>
          <w:tcPr/>
          <w:p>
            <w:pPr>
              <w:pStyle w:val="Compact"/>
            </w:pPr>
            <w:r>
              <w:t xml:space="preserve">20%+</w:t>
            </w:r>
          </w:p>
        </w:tc>
        <w:tc>
          <w:tcPr/>
          <w:p>
            <w:pPr>
              <w:pStyle w:val="Compact"/>
            </w:pPr>
            <w:r>
              <w:t xml:space="preserve">This is the thesis. Don’t shave it.</w:t>
            </w:r>
          </w:p>
        </w:tc>
      </w:tr>
    </w:tbl>
    <w:p>
      <w:pPr>
        <w:pStyle w:val="BodyText"/>
      </w:pPr>
      <w:r>
        <w:rPr>
          <w:b/>
          <w:bCs/>
        </w:rPr>
        <w:t xml:space="preserve">Weekly target:</w:t>
      </w:r>
      <w:r>
        <w:t xml:space="preserve"> </w:t>
      </w:r>
      <w:r>
        <w:t xml:space="preserve">~25–30 hrs revenue-generating + 10 hrs strategic / architecture / oversight + the rest is life.</w:t>
      </w:r>
    </w:p>
    <w:bookmarkEnd w:id="29"/>
    <w:bookmarkStart w:id="30" w:name="Xb55458830cd42be62bbeb03e2b4bc22f71cbbce"/>
    <w:p>
      <w:pPr>
        <w:pStyle w:val="Heading3"/>
      </w:pPr>
      <w:r>
        <w:t xml:space="preserve">Where Chase IS the bottleneck and where he isn’t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Task</w:t>
            </w:r>
          </w:p>
        </w:tc>
        <w:tc>
          <w:tcPr/>
          <w:p>
            <w:pPr>
              <w:pStyle w:val="Compact"/>
            </w:pPr>
            <w:r>
              <w:t xml:space="preserve">Chase or someone else?</w:t>
            </w:r>
          </w:p>
        </w:tc>
      </w:tr>
      <w:tr>
        <w:tc>
          <w:tcPr/>
          <w:p>
            <w:pPr>
              <w:pStyle w:val="Compact"/>
            </w:pPr>
            <w:r>
              <w:t xml:space="preserve">Shoot a wedding / portrait / commission</w:t>
            </w:r>
          </w:p>
        </w:tc>
        <w:tc>
          <w:tcPr/>
          <w:p>
            <w:pPr>
              <w:pStyle w:val="Compact"/>
            </w:pPr>
            <w:r>
              <w:rPr>
                <w:b/>
                <w:bCs/>
              </w:rPr>
              <w:t xml:space="preserve">Chase</w:t>
            </w:r>
          </w:p>
        </w:tc>
      </w:tr>
      <w:tr>
        <w:tc>
          <w:tcPr/>
          <w:p>
            <w:pPr>
              <w:pStyle w:val="Compact"/>
            </w:pPr>
            <w:r>
              <w:t xml:space="preserve">Sell that shoot</w:t>
            </w:r>
          </w:p>
        </w:tc>
        <w:tc>
          <w:tcPr/>
          <w:p>
            <w:pPr>
              <w:pStyle w:val="Compact"/>
            </w:pPr>
            <w:r>
              <w:rPr>
                <w:b/>
                <w:bCs/>
              </w:rPr>
              <w:t xml:space="preserve">Tracy</w:t>
            </w:r>
            <w:r>
              <w:t xml:space="preserve"> </w:t>
            </w:r>
            <w:r>
              <w:t xml:space="preserve">(with Chase tech-validating on a 5-min call)</w:t>
            </w:r>
          </w:p>
        </w:tc>
      </w:tr>
      <w:tr>
        <w:tc>
          <w:tcPr/>
          <w:p>
            <w:pPr>
              <w:pStyle w:val="Compact"/>
            </w:pPr>
            <w:r>
              <w:t xml:space="preserve">Edit photos</w:t>
            </w:r>
          </w:p>
        </w:tc>
        <w:tc>
          <w:tcPr/>
          <w:p>
            <w:pPr>
              <w:pStyle w:val="Compact"/>
            </w:pPr>
            <w:r>
              <w:rPr>
                <w:b/>
                <w:bCs/>
              </w:rPr>
              <w:t xml:space="preserve">Chase or junior retoucher</w:t>
            </w:r>
            <w:r>
              <w:t xml:space="preserve"> </w:t>
            </w:r>
            <w:r>
              <w:t xml:space="preserve">($25–35/hr part-time after first big sales month)</w:t>
            </w:r>
          </w:p>
        </w:tc>
      </w:tr>
      <w:tr>
        <w:tc>
          <w:tcPr/>
          <w:p>
            <w:pPr>
              <w:pStyle w:val="Compact"/>
            </w:pPr>
            <w:r>
              <w:t xml:space="preserve">Print production for art sales</w:t>
            </w:r>
          </w:p>
        </w:tc>
        <w:tc>
          <w:tcPr/>
          <w:p>
            <w:pPr>
              <w:pStyle w:val="Compact"/>
            </w:pPr>
            <w:r>
              <w:rPr>
                <w:b/>
                <w:bCs/>
              </w:rPr>
              <w:t xml:space="preserve">Outsource to a print shop</w:t>
            </w:r>
            <w:r>
              <w:t xml:space="preserve"> </w:t>
            </w:r>
            <w:r>
              <w:t xml:space="preserve">— don’t operate one</w:t>
            </w:r>
          </w:p>
        </w:tc>
      </w:tr>
      <w:tr>
        <w:tc>
          <w:tcPr/>
          <w:p>
            <w:pPr>
              <w:pStyle w:val="Compact"/>
            </w:pPr>
            <w:r>
              <w:t xml:space="preserve">Stock photo upload + keywording</w:t>
            </w:r>
          </w:p>
        </w:tc>
        <w:tc>
          <w:tcPr/>
          <w:p>
            <w:pPr>
              <w:pStyle w:val="Compact"/>
            </w:pPr>
            <w:r>
              <w:rPr>
                <w:b/>
                <w:bCs/>
              </w:rPr>
              <w:t xml:space="preserve">AI-assisted via Cos / Delta Dawn</w:t>
            </w:r>
            <w:r>
              <w:t xml:space="preserve"> </w:t>
            </w:r>
            <w:r>
              <w:t xml:space="preserve">+ 1 hr/wk Chase QA</w:t>
            </w:r>
          </w:p>
        </w:tc>
      </w:tr>
      <w:tr>
        <w:tc>
          <w:tcPr/>
          <w:p>
            <w:pPr>
              <w:pStyle w:val="Compact"/>
            </w:pPr>
            <w:r>
              <w:t xml:space="preserve">Vicki Wolpert demo</w:t>
            </w:r>
          </w:p>
        </w:tc>
        <w:tc>
          <w:tcPr/>
          <w:p>
            <w:pPr>
              <w:pStyle w:val="Compact"/>
            </w:pPr>
            <w:r>
              <w:rPr>
                <w:b/>
                <w:bCs/>
              </w:rPr>
              <w:t xml:space="preserve">Chase</w:t>
            </w:r>
          </w:p>
        </w:tc>
      </w:tr>
      <w:tr>
        <w:tc>
          <w:tcPr/>
          <w:p>
            <w:pPr>
              <w:pStyle w:val="Compact"/>
            </w:pPr>
            <w:r>
              <w:t xml:space="preserve">Vicki Wolpert follow-up calls</w:t>
            </w:r>
          </w:p>
        </w:tc>
        <w:tc>
          <w:tcPr/>
          <w:p>
            <w:pPr>
              <w:pStyle w:val="Compact"/>
            </w:pPr>
            <w:r>
              <w:rPr>
                <w:b/>
                <w:bCs/>
              </w:rPr>
              <w:t xml:space="preserve">Tracy</w:t>
            </w:r>
          </w:p>
        </w:tc>
      </w:tr>
      <w:tr>
        <w:tc>
          <w:tcPr/>
          <w:p>
            <w:pPr>
              <w:pStyle w:val="Compact"/>
            </w:pPr>
            <w:r>
              <w:t xml:space="preserve">Magazine review + publish</w:t>
            </w:r>
          </w:p>
        </w:tc>
        <w:tc>
          <w:tcPr/>
          <w:p>
            <w:pPr>
              <w:pStyle w:val="Compact"/>
            </w:pPr>
            <w:r>
              <w:rPr>
                <w:b/>
                <w:bCs/>
              </w:rPr>
              <w:t xml:space="preserve">Tracy + Wizard + One-Click Publish</w:t>
            </w:r>
            <w:r>
              <w:t xml:space="preserve"> </w:t>
            </w:r>
            <w:r>
              <w:t xml:space="preserve">— Chase not in the loop</w:t>
            </w:r>
          </w:p>
        </w:tc>
      </w:tr>
      <w:tr>
        <w:tc>
          <w:tcPr/>
          <w:p>
            <w:pPr>
              <w:pStyle w:val="Compact"/>
            </w:pPr>
            <w:r>
              <w:t xml:space="preserve">Inn rate adjustments</w:t>
            </w:r>
          </w:p>
        </w:tc>
        <w:tc>
          <w:tcPr/>
          <w:p>
            <w:pPr>
              <w:pStyle w:val="Compact"/>
            </w:pPr>
            <w:r>
              <w:rPr>
                <w:b/>
                <w:bCs/>
              </w:rPr>
              <w:t xml:space="preserve">Amy</w:t>
            </w:r>
            <w:r>
              <w:t xml:space="preserve"> </w:t>
            </w:r>
            <w:r>
              <w:t xml:space="preserve">(Tracy if &gt;14 days out)</w:t>
            </w:r>
          </w:p>
        </w:tc>
      </w:tr>
      <w:tr>
        <w:tc>
          <w:tcPr/>
          <w:p>
            <w:pPr>
              <w:pStyle w:val="Compact"/>
            </w:pPr>
            <w:r>
              <w:t xml:space="preserve">Daily CMS approvals</w:t>
            </w:r>
          </w:p>
        </w:tc>
        <w:tc>
          <w:tcPr/>
          <w:p>
            <w:pPr>
              <w:pStyle w:val="Compact"/>
            </w:pPr>
            <w:r>
              <w:rPr>
                <w:b/>
                <w:bCs/>
              </w:rPr>
              <w:t xml:space="preserve">Eliminated by One-Click Publish</w:t>
            </w:r>
          </w:p>
        </w:tc>
      </w:tr>
      <w:tr>
        <w:tc>
          <w:tcPr/>
          <w:p>
            <w:pPr>
              <w:pStyle w:val="Compact"/>
            </w:pPr>
            <w:r>
              <w:t xml:space="preserve">Code typing</w:t>
            </w:r>
          </w:p>
        </w:tc>
        <w:tc>
          <w:tcPr/>
          <w:p>
            <w:pPr>
              <w:pStyle w:val="Compact"/>
            </w:pPr>
            <w:r>
              <w:rPr>
                <w:b/>
                <w:bCs/>
              </w:rPr>
              <w:t xml:space="preserve">Cos / Patch</w:t>
            </w:r>
          </w:p>
        </w:tc>
      </w:tr>
    </w:tbl>
    <w:bookmarkEnd w:id="30"/>
    <w:bookmarkStart w:id="31" w:name="daily-structure-revised-for-chase"/>
    <w:p>
      <w:pPr>
        <w:pStyle w:val="Heading3"/>
      </w:pPr>
      <w:r>
        <w:t xml:space="preserve">Daily structure (revised for Chase)</w:t>
      </w:r>
    </w:p>
    <w:p>
      <w:pPr>
        <w:pStyle w:val="Compact"/>
        <w:numPr>
          <w:ilvl w:val="0"/>
          <w:numId w:val="1015"/>
        </w:numPr>
      </w:pPr>
      <w:r>
        <w:rPr>
          <w:b/>
          <w:bCs/>
        </w:rPr>
        <w:t xml:space="preserve">07:30–08:30</w:t>
      </w:r>
      <w:r>
        <w:t xml:space="preserve"> </w:t>
      </w:r>
      <w:r>
        <w:t xml:space="preserve">— Cos digest + one Slack message naming today’s constraint</w:t>
      </w:r>
    </w:p>
    <w:p>
      <w:pPr>
        <w:pStyle w:val="Compact"/>
        <w:numPr>
          <w:ilvl w:val="0"/>
          <w:numId w:val="1015"/>
        </w:numPr>
      </w:pPr>
      <w:r>
        <w:rPr>
          <w:b/>
          <w:bCs/>
        </w:rPr>
        <w:t xml:space="preserve">08:30–12:00</w:t>
      </w:r>
      <w:r>
        <w:t xml:space="preserve"> </w:t>
      </w:r>
      <w:r>
        <w:t xml:space="preserve">—</w:t>
      </w:r>
      <w:r>
        <w:t xml:space="preserve"> </w:t>
      </w:r>
      <w:r>
        <w:rPr>
          <w:b/>
          <w:bCs/>
        </w:rPr>
        <w:t xml:space="preserve">No-Meeting Zone, content shifts by day:</w:t>
      </w:r>
    </w:p>
    <w:p>
      <w:pPr>
        <w:pStyle w:val="Compact"/>
        <w:numPr>
          <w:ilvl w:val="1"/>
          <w:numId w:val="1016"/>
        </w:numPr>
      </w:pPr>
      <w:r>
        <w:rPr>
          <w:b/>
          <w:bCs/>
        </w:rPr>
        <w:t xml:space="preserve">Mon / Wed / Fri:</w:t>
      </w:r>
      <w:r>
        <w:t xml:space="preserve"> </w:t>
      </w:r>
      <w:r>
        <w:t xml:space="preserve">Shooting block (in studio, on location, or in post)</w:t>
      </w:r>
    </w:p>
    <w:p>
      <w:pPr>
        <w:pStyle w:val="Compact"/>
        <w:numPr>
          <w:ilvl w:val="1"/>
          <w:numId w:val="1016"/>
        </w:numPr>
      </w:pPr>
      <w:r>
        <w:rPr>
          <w:b/>
          <w:bCs/>
        </w:rPr>
        <w:t xml:space="preserve">Tue / Thu:</w:t>
      </w:r>
      <w:r>
        <w:t xml:space="preserve"> </w:t>
      </w:r>
      <w:r>
        <w:t xml:space="preserve">B2B sales work + strategic-partner outreach + architecture review</w:t>
      </w:r>
    </w:p>
    <w:p>
      <w:pPr>
        <w:pStyle w:val="Compact"/>
        <w:numPr>
          <w:ilvl w:val="0"/>
          <w:numId w:val="1015"/>
        </w:numPr>
      </w:pPr>
      <w:r>
        <w:rPr>
          <w:b/>
          <w:bCs/>
        </w:rPr>
        <w:t xml:space="preserve">12:00–13:00</w:t>
      </w:r>
      <w:r>
        <w:t xml:space="preserve"> </w:t>
      </w:r>
      <w:r>
        <w:t xml:space="preserve">— Walk + lunch, no screens</w:t>
      </w:r>
    </w:p>
    <w:p>
      <w:pPr>
        <w:pStyle w:val="Compact"/>
        <w:numPr>
          <w:ilvl w:val="0"/>
          <w:numId w:val="1015"/>
        </w:numPr>
      </w:pPr>
      <w:r>
        <w:rPr>
          <w:b/>
          <w:bCs/>
        </w:rPr>
        <w:t xml:space="preserve">13:00–17:00</w:t>
      </w:r>
      <w:r>
        <w:t xml:space="preserve"> </w:t>
      </w:r>
      <w:r>
        <w:t xml:space="preserve">— Mixed (shoot continuation, NY meetings, Bearsville calls, photography post)</w:t>
      </w:r>
    </w:p>
    <w:p>
      <w:pPr>
        <w:pStyle w:val="Compact"/>
        <w:numPr>
          <w:ilvl w:val="0"/>
          <w:numId w:val="1015"/>
        </w:numPr>
      </w:pPr>
      <w:r>
        <w:rPr>
          <w:b/>
          <w:bCs/>
        </w:rPr>
        <w:t xml:space="preserve">18:00–18:15</w:t>
      </w:r>
      <w:r>
        <w:t xml:space="preserve"> </w:t>
      </w:r>
      <w:r>
        <w:t xml:space="preserve">— Voice memo to Delta Dawn</w:t>
      </w:r>
    </w:p>
    <w:bookmarkEnd w:id="31"/>
    <w:bookmarkStart w:id="32" w:name="implication-for-tracys-calendar"/>
    <w:p>
      <w:pPr>
        <w:pStyle w:val="Heading3"/>
      </w:pPr>
      <w:r>
        <w:t xml:space="preserve">Implication for Tracy’s calendar</w:t>
      </w:r>
    </w:p>
    <w:p>
      <w:pPr>
        <w:pStyle w:val="FirstParagraph"/>
      </w:pPr>
      <w:r>
        <w:t xml:space="preserve">Tracy’s BizDev pitch / discovery / demo calls cluster on</w:t>
      </w:r>
      <w:r>
        <w:t xml:space="preserve"> </w:t>
      </w:r>
      <w:r>
        <w:rPr>
          <w:b/>
          <w:bCs/>
        </w:rPr>
        <w:t xml:space="preserve">Tuesdays and Thursdays</w:t>
      </w:r>
      <w:r>
        <w:t xml:space="preserve"> </w:t>
      </w:r>
      <w:r>
        <w:t xml:space="preserve">so Chase is available for the technical-validation moment. Mon / Wed / Fri = Tracy editorial deep work + biz dev async (email, CRM, follow-ups) = Chase shoot days. Predictable rhythm both partners can plan around.</w:t>
      </w:r>
    </w:p>
    <w:p>
      <w:r>
        <w:pict>
          <v:rect style="width:0;height:1.5pt" o:hralign="center" o:hrstd="t" o:hr="t"/>
        </w:pict>
      </w:r>
    </w:p>
    <w:bookmarkEnd w:id="32"/>
    <w:bookmarkEnd w:id="33"/>
    <w:bookmarkStart w:id="37" w:name="X80e1e8a8afd2f4d7af9f88fffb741296c447c69"/>
    <w:p>
      <w:pPr>
        <w:pStyle w:val="Heading2"/>
      </w:pPr>
      <w:r>
        <w:t xml:space="preserve">11 — Load-Bearing Tech Work (the only Y1 platform exceptions)</w:t>
      </w:r>
    </w:p>
    <w:p>
      <w:pPr>
        <w:pStyle w:val="FirstParagraph"/>
      </w:pPr>
      <w:r>
        <w:t xml:space="preserve">Everything else technical is Y2. These three SHIP in Q2:</w:t>
      </w:r>
    </w:p>
    <w:bookmarkStart w:id="34" w:name="X54d2b9d58695df36d6562f60fcf2a1dd2671611"/>
    <w:p>
      <w:pPr>
        <w:pStyle w:val="Heading3"/>
      </w:pPr>
      <w:r>
        <w:t xml:space="preserve">A. Provenance Model schema add (Cos, Week 4 — half day)</w:t>
      </w:r>
    </w:p>
    <w:p>
      <w:pPr>
        <w:pStyle w:val="FirstParagraph"/>
      </w:pPr>
      <w:r>
        <w:t xml:space="preserve">Add</w:t>
      </w:r>
      <w:r>
        <w:t xml:space="preserve"> </w:t>
      </w:r>
      <w:r>
        <w:rPr>
          <w:rStyle w:val="VerbatimChar"/>
        </w:rPr>
        <w:t xml:space="preserve">contributedByTenantId</w:t>
      </w:r>
      <w:r>
        <w:t xml:space="preserve"> </w:t>
      </w:r>
      <w:r>
        <w:t xml:space="preserve">+</w:t>
      </w:r>
      <w:r>
        <w:t xml:space="preserve"> </w:t>
      </w:r>
      <w:r>
        <w:rPr>
          <w:rStyle w:val="VerbatimChar"/>
        </w:rPr>
        <w:t xml:space="preserve">visibilityRange</w:t>
      </w:r>
      <w:r>
        <w:t xml:space="preserve"> </w:t>
      </w:r>
      <w:r>
        <w:t xml:space="preserve">(Private | Shared | Global) to the entity schema. Prevents data leak the first time two B2B Directory clients share infrastructure (Vicki + Paul Green or future). Load-bearing for the very first paid B2B engagement.</w:t>
      </w:r>
    </w:p>
    <w:bookmarkEnd w:id="34"/>
    <w:bookmarkStart w:id="35" w:name="Xb1833557b7ed7c8529f11dcaf521d1f40ef8130"/>
    <w:p>
      <w:pPr>
        <w:pStyle w:val="Heading3"/>
      </w:pPr>
      <w:r>
        <w:t xml:space="preserve">B. Event Bus three-cascade activation (Cos, Weeks 2, 3, 5 — ~3 days total)</w:t>
      </w:r>
    </w:p>
    <w:p>
      <w:pPr>
        <w:pStyle w:val="Compact"/>
        <w:numPr>
          <w:ilvl w:val="0"/>
          <w:numId w:val="1017"/>
        </w:numPr>
      </w:pPr>
      <w:r>
        <w:rPr>
          <w:b/>
          <w:bCs/>
        </w:rPr>
        <w:t xml:space="preserve">Inn booking → Magazine auto-draft.</w:t>
      </w:r>
      <w:r>
        <w:t xml:space="preserve"> </w:t>
      </w:r>
      <w:r>
        <w:t xml:space="preserve">Cloudbeds confirm →</w:t>
      </w:r>
      <w:r>
        <w:t xml:space="preserve"> </w:t>
      </w:r>
      <w:r>
        <w:rPr>
          <w:rStyle w:val="VerbatimChar"/>
        </w:rPr>
        <w:t xml:space="preserve">guest.arrived</w:t>
      </w:r>
      <w:r>
        <w:t xml:space="preserve"> </w:t>
      </w:r>
      <w:r>
        <w:t xml:space="preserve">event → Delta Dawn drafts</w:t>
      </w:r>
      <w:r>
        <w:t xml:space="preserve"> </w:t>
      </w:r>
      <w:r>
        <w:t xml:space="preserve">“Guest of the Week”</w:t>
      </w:r>
      <w:r>
        <w:t xml:space="preserve"> </w:t>
      </w:r>
      <w:r>
        <w:t xml:space="preserve">template using Chase’s photo library → Tracy edits + publishes.</w:t>
      </w:r>
    </w:p>
    <w:p>
      <w:pPr>
        <w:pStyle w:val="Compact"/>
        <w:numPr>
          <w:ilvl w:val="0"/>
          <w:numId w:val="1017"/>
        </w:numPr>
      </w:pPr>
      <w:r>
        <w:rPr>
          <w:b/>
          <w:bCs/>
        </w:rPr>
        <w:t xml:space="preserve">Show event → cross-brand cascade.</w:t>
      </w:r>
      <w:r>
        <w:t xml:space="preserve"> </w:t>
      </w:r>
      <w:r>
        <w:t xml:space="preserve">Amy schedules Blues Room show in Sanity → auto-publishes to touringPage + magazine events listing + radio playlist draft + social channels.</w:t>
      </w:r>
    </w:p>
    <w:p>
      <w:pPr>
        <w:pStyle w:val="Compact"/>
        <w:numPr>
          <w:ilvl w:val="0"/>
          <w:numId w:val="1017"/>
        </w:numPr>
      </w:pPr>
      <w:r>
        <w:rPr>
          <w:b/>
          <w:bCs/>
        </w:rPr>
        <w:t xml:space="preserve">Photo upload → auto-tag + distribute.</w:t>
      </w:r>
      <w:r>
        <w:t xml:space="preserve"> </w:t>
      </w:r>
      <w:r>
        <w:t xml:space="preserve">Chase uploads to GCS → auto-tag (location, brand, date) → push to Sanity asset library with suggested hero placements per brand.</w:t>
      </w:r>
    </w:p>
    <w:bookmarkEnd w:id="35"/>
    <w:bookmarkStart w:id="36" w:name="X7bcf9f05d84842be6bed275c0f7915b8c9c5111"/>
    <w:p>
      <w:pPr>
        <w:pStyle w:val="Heading3"/>
      </w:pPr>
      <w:r>
        <w:t xml:space="preserve">C. One-Click Sanity Publish via visual diff (Patch, Week 4)</w:t>
      </w:r>
    </w:p>
    <w:p>
      <w:pPr>
        <w:pStyle w:val="FirstParagraph"/>
      </w:pPr>
      <w:r>
        <w:t xml:space="preserve">Sanity webhook auto-publishes Tracy’s drafts to staging → Playwright screenshot diff vs prod → if no diff, auto-publish to prod → Slack-notify Tracy. Chase only pinged if diff fails.</w:t>
      </w:r>
    </w:p>
    <w:p>
      <w:pPr>
        <w:pStyle w:val="BodyText"/>
      </w:pPr>
      <w:r>
        <w:rPr>
          <w:b/>
          <w:bCs/>
        </w:rPr>
        <w:t xml:space="preserve">Returns:</w:t>
      </w:r>
      <w:r>
        <w:t xml:space="preserve"> </w:t>
      </w:r>
      <w:r>
        <w:t xml:space="preserve">5–10 hrs/week of Chase’s review time + removes psychological gatekeeper load. This is the highest-leverage Chase-time-buyback automation in the plan.</w:t>
      </w:r>
    </w:p>
    <w:p>
      <w:r>
        <w:pict>
          <v:rect style="width:0;height:1.5pt" o:hralign="center" o:hrstd="t" o:hr="t"/>
        </w:pict>
      </w:r>
    </w:p>
    <w:bookmarkEnd w:id="36"/>
    <w:bookmarkEnd w:id="37"/>
    <w:bookmarkStart w:id="41" w:name="the-contact-priority-list-18-names"/>
    <w:p>
      <w:pPr>
        <w:pStyle w:val="Heading2"/>
      </w:pPr>
      <w:r>
        <w:t xml:space="preserve">12 — The Contact Priority List (18 names)</w:t>
      </w:r>
    </w:p>
    <w:p>
      <w:pPr>
        <w:pStyle w:val="FirstParagraph"/>
      </w:pPr>
      <w:r>
        <w:t xml:space="preserve">Verify each contact via the linked source before calling/emailing — AI-generated contact data hallucinates.</w:t>
      </w:r>
    </w:p>
    <w:bookmarkStart w:id="38" w:name="tier-1-call-this-week"/>
    <w:p>
      <w:pPr>
        <w:pStyle w:val="Heading3"/>
      </w:pPr>
      <w:r>
        <w:t xml:space="preserve">Tier 1 — Call this week</w:t>
      </w:r>
    </w:p>
    <w:p>
      <w:pPr>
        <w:pStyle w:val="Compact"/>
        <w:numPr>
          <w:ilvl w:val="0"/>
          <w:numId w:val="1018"/>
        </w:numPr>
      </w:pPr>
      <w:r>
        <w:rPr>
          <w:b/>
          <w:bCs/>
        </w:rPr>
        <w:t xml:space="preserve">Lynsey Gilbert</w:t>
      </w:r>
      <w:r>
        <w:t xml:space="preserve"> </w:t>
      </w:r>
      <w:r>
        <w:t xml:space="preserve">— Interim Director, Visit Natchez —</w:t>
      </w:r>
      <w:r>
        <w:t xml:space="preserve"> </w:t>
      </w:r>
      <w:r>
        <w:rPr>
          <w:rStyle w:val="VerbatimChar"/>
        </w:rPr>
        <w:t xml:space="preserve">lynsey@visitnatchez.org</w:t>
      </w:r>
      <w:r>
        <w:t xml:space="preserve">, 601-492-3000</w:t>
      </w:r>
    </w:p>
    <w:p>
      <w:pPr>
        <w:pStyle w:val="Compact"/>
        <w:numPr>
          <w:ilvl w:val="0"/>
          <w:numId w:val="1018"/>
        </w:numPr>
      </w:pPr>
      <w:r>
        <w:rPr>
          <w:b/>
          <w:bCs/>
        </w:rPr>
        <w:t xml:space="preserve">Vicki Wolpert</w:t>
      </w:r>
      <w:r>
        <w:t xml:space="preserve"> </w:t>
      </w:r>
      <w:r>
        <w:t xml:space="preserve">— Woodstock broker (Keller Williams Hudson Valley North) — first paid B2B Directory pilot target</w:t>
      </w:r>
    </w:p>
    <w:p>
      <w:pPr>
        <w:pStyle w:val="Compact"/>
        <w:numPr>
          <w:ilvl w:val="0"/>
          <w:numId w:val="1018"/>
        </w:numPr>
      </w:pPr>
      <w:r>
        <w:rPr>
          <w:b/>
          <w:bCs/>
        </w:rPr>
        <w:t xml:space="preserve">Kammie Carpenter</w:t>
      </w:r>
      <w:r>
        <w:t xml:space="preserve"> </w:t>
      </w:r>
      <w:r>
        <w:t xml:space="preserve">— CSO, Visit Mississippi — 601-359-3599 — state-level B2B sales</w:t>
      </w:r>
    </w:p>
    <w:p>
      <w:pPr>
        <w:pStyle w:val="Compact"/>
        <w:numPr>
          <w:ilvl w:val="0"/>
          <w:numId w:val="1018"/>
        </w:numPr>
      </w:pPr>
      <w:r>
        <w:rPr>
          <w:b/>
          <w:bCs/>
        </w:rPr>
        <w:t xml:space="preserve">Paul Green Realty</w:t>
      </w:r>
      <w:r>
        <w:t xml:space="preserve"> </w:t>
      </w:r>
      <w:r>
        <w:t xml:space="preserve">— Natchez 5-agent pilot target</w:t>
      </w:r>
    </w:p>
    <w:bookmarkEnd w:id="38"/>
    <w:bookmarkStart w:id="39" w:name="tier-2-call-within-30-days"/>
    <w:p>
      <w:pPr>
        <w:pStyle w:val="Heading3"/>
      </w:pPr>
      <w:r>
        <w:t xml:space="preserve">Tier 2 — Call within 30 days</w:t>
      </w:r>
    </w:p>
    <w:p>
      <w:pPr>
        <w:pStyle w:val="Compact"/>
        <w:numPr>
          <w:ilvl w:val="0"/>
          <w:numId w:val="1019"/>
        </w:numPr>
      </w:pPr>
      <w:r>
        <w:rPr>
          <w:b/>
          <w:bCs/>
        </w:rPr>
        <w:t xml:space="preserve">Sarah Lindsey Laukhuff</w:t>
      </w:r>
      <w:r>
        <w:t xml:space="preserve"> </w:t>
      </w:r>
      <w:r>
        <w:t xml:space="preserve">— TMAC Lodging Chair — connects to other lodging operators for package deals</w:t>
      </w:r>
    </w:p>
    <w:p>
      <w:pPr>
        <w:pStyle w:val="Compact"/>
        <w:numPr>
          <w:ilvl w:val="0"/>
          <w:numId w:val="1019"/>
        </w:numPr>
      </w:pPr>
      <w:r>
        <w:rPr>
          <w:b/>
          <w:bCs/>
        </w:rPr>
        <w:t xml:space="preserve">Carter Burns</w:t>
      </w:r>
      <w:r>
        <w:t xml:space="preserve"> </w:t>
      </w:r>
      <w:r>
        <w:t xml:space="preserve">— Historic Natchez Foundation — preservation + tourism narrative; validates Inn’s authenticity</w:t>
      </w:r>
    </w:p>
    <w:p>
      <w:pPr>
        <w:pStyle w:val="Compact"/>
        <w:numPr>
          <w:ilvl w:val="0"/>
          <w:numId w:val="1019"/>
        </w:numPr>
      </w:pPr>
      <w:r>
        <w:rPr>
          <w:b/>
          <w:bCs/>
        </w:rPr>
        <w:t xml:space="preserve">Kolby Godfrey</w:t>
      </w:r>
      <w:r>
        <w:t xml:space="preserve"> </w:t>
      </w:r>
      <w:r>
        <w:t xml:space="preserve">— Natchez Chamber of Commerce — chamber connection for B2B Directory pilot + local business onboarding</w:t>
      </w:r>
    </w:p>
    <w:p>
      <w:pPr>
        <w:pStyle w:val="Compact"/>
        <w:numPr>
          <w:ilvl w:val="0"/>
          <w:numId w:val="1019"/>
        </w:numPr>
      </w:pPr>
      <w:r>
        <w:rPr>
          <w:b/>
          <w:bCs/>
        </w:rPr>
        <w:t xml:space="preserve">Ben Tucker</w:t>
      </w:r>
      <w:r>
        <w:t xml:space="preserve"> </w:t>
      </w:r>
      <w:r>
        <w:t xml:space="preserve">— Natchez Business &amp; Civic League — African American business network + civil rights trail credibility</w:t>
      </w:r>
    </w:p>
    <w:p>
      <w:pPr>
        <w:pStyle w:val="Compact"/>
        <w:numPr>
          <w:ilvl w:val="0"/>
          <w:numId w:val="1019"/>
        </w:numPr>
      </w:pPr>
      <w:r>
        <w:rPr>
          <w:b/>
          <w:bCs/>
        </w:rPr>
        <w:t xml:space="preserve">Charles Merritt</w:t>
      </w:r>
      <w:r>
        <w:t xml:space="preserve"> </w:t>
      </w:r>
      <w:r>
        <w:t xml:space="preserve">— NAPAC (Natchez Association for Preservation of Afro-American Culture) — same theme, separate org</w:t>
      </w:r>
    </w:p>
    <w:p>
      <w:pPr>
        <w:pStyle w:val="Compact"/>
        <w:numPr>
          <w:ilvl w:val="0"/>
          <w:numId w:val="1019"/>
        </w:numPr>
      </w:pPr>
      <w:r>
        <w:rPr>
          <w:b/>
          <w:bCs/>
        </w:rPr>
        <w:t xml:space="preserve">Shelley Ritter</w:t>
      </w:r>
      <w:r>
        <w:t xml:space="preserve"> </w:t>
      </w:r>
      <w:r>
        <w:t xml:space="preserve">— Delta Blues Museum (Clarksdale) —</w:t>
      </w:r>
      <w:r>
        <w:t xml:space="preserve"> </w:t>
      </w:r>
      <w:r>
        <w:rPr>
          <w:rStyle w:val="VerbatimChar"/>
        </w:rPr>
        <w:t xml:space="preserve">info@deltabluesmuseum.org</w:t>
      </w:r>
      <w:r>
        <w:t xml:space="preserve">, 662-627-6820 — corridor credibility for routing touring acts through Natchez</w:t>
      </w:r>
    </w:p>
    <w:p>
      <w:pPr>
        <w:pStyle w:val="Compact"/>
        <w:numPr>
          <w:ilvl w:val="0"/>
          <w:numId w:val="1019"/>
        </w:numPr>
      </w:pPr>
      <w:r>
        <w:rPr>
          <w:b/>
          <w:bCs/>
        </w:rPr>
        <w:t xml:space="preserve">Craig Ray</w:t>
      </w:r>
      <w:r>
        <w:t xml:space="preserve"> </w:t>
      </w:r>
      <w:r>
        <w:t xml:space="preserve">— Mississippi Blues Trail Commission — official trail designation = signage + map inclusion + press</w:t>
      </w:r>
    </w:p>
    <w:p>
      <w:pPr>
        <w:pStyle w:val="Compact"/>
        <w:numPr>
          <w:ilvl w:val="0"/>
          <w:numId w:val="1019"/>
        </w:numPr>
      </w:pPr>
      <w:r>
        <w:rPr>
          <w:b/>
          <w:bCs/>
        </w:rPr>
        <w:t xml:space="preserve">Rochelle Hicks</w:t>
      </w:r>
      <w:r>
        <w:t xml:space="preserve"> </w:t>
      </w:r>
      <w:r>
        <w:t xml:space="preserve">— MDA Director of Tourism — 601-359-3449 — state grants + co-op marketing +</w:t>
      </w:r>
      <w:r>
        <w:t xml:space="preserve"> </w:t>
      </w:r>
      <w:r>
        <w:t xml:space="preserve">“Visit Mississippi”</w:t>
      </w:r>
      <w:r>
        <w:t xml:space="preserve"> </w:t>
      </w:r>
      <w:r>
        <w:t xml:space="preserve">partnerships</w:t>
      </w:r>
    </w:p>
    <w:p>
      <w:pPr>
        <w:pStyle w:val="Compact"/>
        <w:numPr>
          <w:ilvl w:val="0"/>
          <w:numId w:val="1019"/>
        </w:numPr>
      </w:pPr>
      <w:r>
        <w:rPr>
          <w:b/>
          <w:bCs/>
        </w:rPr>
        <w:t xml:space="preserve">Downtown Natchez Alliance</w:t>
      </w:r>
      <w:r>
        <w:t xml:space="preserve"> </w:t>
      </w:r>
      <w:r>
        <w:t xml:space="preserve">— leadership transition window right now = opportunity for practical operators with execution capacity</w:t>
      </w:r>
    </w:p>
    <w:bookmarkEnd w:id="39"/>
    <w:bookmarkStart w:id="40" w:name="tier-3-call-within-60-days"/>
    <w:p>
      <w:pPr>
        <w:pStyle w:val="Heading3"/>
      </w:pPr>
      <w:r>
        <w:t xml:space="preserve">Tier 3 — Call within 60 days</w:t>
      </w:r>
    </w:p>
    <w:p>
      <w:pPr>
        <w:pStyle w:val="Compact"/>
        <w:numPr>
          <w:ilvl w:val="0"/>
          <w:numId w:val="1020"/>
        </w:numPr>
      </w:pPr>
      <w:r>
        <w:rPr>
          <w:b/>
          <w:bCs/>
        </w:rPr>
        <w:t xml:space="preserve">Mississippi Delta National Heritage Area</w:t>
      </w:r>
      <w:r>
        <w:t xml:space="preserve"> </w:t>
      </w:r>
      <w:r>
        <w:t xml:space="preserve">— grants program ($147k awarded 2023-24); Magazine + Blues Room may qualify</w:t>
      </w:r>
    </w:p>
    <w:p>
      <w:pPr>
        <w:pStyle w:val="Compact"/>
        <w:numPr>
          <w:ilvl w:val="0"/>
          <w:numId w:val="1020"/>
        </w:numPr>
      </w:pPr>
      <w:r>
        <w:rPr>
          <w:b/>
          <w:bCs/>
        </w:rPr>
        <w:t xml:space="preserve">Mississippi Arts Commission</w:t>
      </w:r>
      <w:r>
        <w:t xml:space="preserve"> </w:t>
      </w:r>
      <w:r>
        <w:t xml:space="preserve">— statewide arts grantmaker; programming + public-art tie-ins + organizational mini-grants</w:t>
      </w:r>
    </w:p>
    <w:p>
      <w:pPr>
        <w:pStyle w:val="Compact"/>
        <w:numPr>
          <w:ilvl w:val="0"/>
          <w:numId w:val="1020"/>
        </w:numPr>
      </w:pPr>
      <w:r>
        <w:rPr>
          <w:b/>
          <w:bCs/>
        </w:rPr>
        <w:t xml:space="preserve">Mississippi Main Street Association</w:t>
      </w:r>
      <w:r>
        <w:t xml:space="preserve"> </w:t>
      </w:r>
      <w:r>
        <w:t xml:space="preserve">— directly aligned with downtown revitalization</w:t>
      </w:r>
    </w:p>
    <w:p>
      <w:pPr>
        <w:pStyle w:val="Compact"/>
        <w:numPr>
          <w:ilvl w:val="0"/>
          <w:numId w:val="1020"/>
        </w:numPr>
      </w:pPr>
      <w:r>
        <w:rPr>
          <w:b/>
          <w:bCs/>
        </w:rPr>
        <w:t xml:space="preserve">Natchez Inc.</w:t>
      </w:r>
      <w:r>
        <w:t xml:space="preserve"> </w:t>
      </w:r>
      <w:r>
        <w:t xml:space="preserve">— economic-development support; civic framing</w:t>
      </w:r>
    </w:p>
    <w:p>
      <w:pPr>
        <w:pStyle w:val="Compact"/>
        <w:numPr>
          <w:ilvl w:val="0"/>
          <w:numId w:val="1020"/>
        </w:numPr>
      </w:pPr>
      <w:r>
        <w:rPr>
          <w:b/>
          <w:bCs/>
        </w:rPr>
        <w:t xml:space="preserve">Natchez Literary &amp; Cinema Celebration organizers</w:t>
      </w:r>
      <w:r>
        <w:t xml:space="preserve"> </w:t>
      </w:r>
      <w:r>
        <w:t xml:space="preserve">— annual cultural draw with 2026 footprint; adjacent audience for Magazine</w:t>
      </w:r>
    </w:p>
    <w:p>
      <w:r>
        <w:pict>
          <v:rect style="width:0;height:1.5pt" o:hralign="center" o:hrstd="t" o:hr="t"/>
        </w:pict>
      </w:r>
    </w:p>
    <w:bookmarkEnd w:id="40"/>
    <w:bookmarkEnd w:id="41"/>
    <w:bookmarkStart w:id="45" w:name="playbooks-adopted"/>
    <w:p>
      <w:pPr>
        <w:pStyle w:val="Heading2"/>
      </w:pPr>
      <w:r>
        <w:t xml:space="preserve">13 — Playbooks Adopted</w:t>
      </w:r>
    </w:p>
    <w:bookmarkStart w:id="42" w:name="Xd0438fbebfc6104a714fe53d10b6715866a46e2"/>
    <w:p>
      <w:pPr>
        <w:pStyle w:val="Heading3"/>
      </w:pPr>
      <w:r>
        <w:t xml:space="preserve">For the Blues Room — Brenham TX / Home Sweet Farm playbook</w:t>
      </w:r>
    </w:p>
    <w:p>
      <w:pPr>
        <w:pStyle w:val="FirstParagraph"/>
      </w:pPr>
      <w:r>
        <w:rPr>
          <w:b/>
          <w:bCs/>
        </w:rPr>
        <w:t xml:space="preserve">Don’t renovate. Improvise.</w:t>
      </w:r>
      <w:r>
        <w:t xml:space="preserve"> </w:t>
      </w:r>
      <w:r>
        <w:t xml:space="preserve">$3k PA + lighting + a consistent Friday-night calendar. The room is already there. Save renovation budget for Tracy’s editorial time + Amy’s touring guarantee. The</w:t>
      </w:r>
      <w:r>
        <w:t xml:space="preserve"> </w:t>
      </w:r>
      <w:r>
        <w:t xml:space="preserve">“improvised venue”</w:t>
      </w:r>
      <w:r>
        <w:t xml:space="preserve"> </w:t>
      </w:r>
      <w:r>
        <w:t xml:space="preserve">energy is more authentic than a polished room.</w:t>
      </w:r>
    </w:p>
    <w:bookmarkEnd w:id="42"/>
    <w:bookmarkStart w:id="43" w:name="Xb385ce94b01c5ed92434b8821947d17dd640360"/>
    <w:p>
      <w:pPr>
        <w:pStyle w:val="Heading3"/>
      </w:pPr>
      <w:r>
        <w:t xml:space="preserve">For the B2B Directory engagements — Tønder (Denmark) playbook</w:t>
      </w:r>
    </w:p>
    <w:p>
      <w:pPr>
        <w:pStyle w:val="FirstParagraph"/>
      </w:pPr>
      <w:r>
        <w:t xml:space="preserve">“Music ecosystem map for chambers.”</w:t>
      </w:r>
      <w:r>
        <w:t xml:space="preserve"> </w:t>
      </w:r>
      <w:r>
        <w:t xml:space="preserve">Civic partner gets a directory of venues + artists + trails. Drives bookings. Vicki Wolpert is the first deployment; Visit Natchez is the natural civic partner second deployment.</w:t>
      </w:r>
    </w:p>
    <w:bookmarkEnd w:id="43"/>
    <w:bookmarkStart w:id="44" w:name="X7063860451c7b19401987335d5158726cc5a2f1"/>
    <w:p>
      <w:pPr>
        <w:pStyle w:val="Heading3"/>
      </w:pPr>
      <w:r>
        <w:t xml:space="preserve">For partner-network compounding — Brenham TX again</w:t>
      </w:r>
    </w:p>
    <w:p>
      <w:pPr>
        <w:pStyle w:val="FirstParagraph"/>
      </w:pPr>
      <w:r>
        <w:t xml:space="preserve">Their downtown lift came from one anchor business catalyzing followers (brewery, taqueria, BBQ). The Inn + Blues Room is our</w:t>
      </w:r>
      <w:r>
        <w:t xml:space="preserve"> </w:t>
      </w:r>
      <w:r>
        <w:t xml:space="preserve">“loading dock stage.”</w:t>
      </w:r>
      <w:r>
        <w:t xml:space="preserve"> </w:t>
      </w:r>
      <w:r>
        <w:t xml:space="preserve">Magazine + Photography + Studio C are the followers we already own. Don’t catalyze without capturing — keep the equity inside the partnership.</w:t>
      </w:r>
    </w:p>
    <w:p>
      <w:r>
        <w:pict>
          <v:rect style="width:0;height:1.5pt" o:hralign="center" o:hrstd="t" o:hr="t"/>
        </w:pict>
      </w:r>
    </w:p>
    <w:bookmarkEnd w:id="44"/>
    <w:bookmarkEnd w:id="45"/>
    <w:bookmarkStart w:id="46" w:name="Xc92e00dc93e362466f43de758ffb4eddc92d262"/>
    <w:p>
      <w:pPr>
        <w:pStyle w:val="Heading2"/>
      </w:pPr>
      <w:r>
        <w:t xml:space="preserve">14 — The 13 Things We Explicitly DO NOT Build in Y1</w:t>
      </w:r>
    </w:p>
    <w:p>
      <w:pPr>
        <w:pStyle w:val="Compact"/>
        <w:numPr>
          <w:ilvl w:val="0"/>
          <w:numId w:val="1021"/>
        </w:numPr>
      </w:pPr>
      <w:r>
        <w:t xml:space="preserve">Standalone DSD product (dead — already retired)</w:t>
      </w:r>
    </w:p>
    <w:p>
      <w:pPr>
        <w:pStyle w:val="Compact"/>
        <w:numPr>
          <w:ilvl w:val="0"/>
          <w:numId w:val="1021"/>
        </w:numPr>
      </w:pPr>
      <w:r>
        <w:t xml:space="preserve">Tenant CLI</w:t>
      </w:r>
    </w:p>
    <w:p>
      <w:pPr>
        <w:pStyle w:val="Compact"/>
        <w:numPr>
          <w:ilvl w:val="0"/>
          <w:numId w:val="1021"/>
        </w:numPr>
      </w:pPr>
      <w:r>
        <w:t xml:space="preserve">Per-tenant GCS buckets</w:t>
      </w:r>
    </w:p>
    <w:p>
      <w:pPr>
        <w:pStyle w:val="Compact"/>
        <w:numPr>
          <w:ilvl w:val="0"/>
          <w:numId w:val="1021"/>
        </w:numPr>
      </w:pPr>
      <w:r>
        <w:t xml:space="preserve">PgBoss activation</w:t>
      </w:r>
    </w:p>
    <w:p>
      <w:pPr>
        <w:pStyle w:val="Compact"/>
        <w:numPr>
          <w:ilvl w:val="0"/>
          <w:numId w:val="1021"/>
        </w:numPr>
      </w:pPr>
      <w:r>
        <w:t xml:space="preserve">AI Inn concierge</w:t>
      </w:r>
    </w:p>
    <w:p>
      <w:pPr>
        <w:pStyle w:val="Compact"/>
        <w:numPr>
          <w:ilvl w:val="0"/>
          <w:numId w:val="1021"/>
        </w:numPr>
      </w:pPr>
      <w:r>
        <w:t xml:space="preserve">Records-of-the-Month subscription</w:t>
      </w:r>
    </w:p>
    <w:p>
      <w:pPr>
        <w:pStyle w:val="Compact"/>
        <w:numPr>
          <w:ilvl w:val="0"/>
          <w:numId w:val="1021"/>
        </w:numPr>
      </w:pPr>
      <w:r>
        <w:t xml:space="preserve">Interactive corridor map</w:t>
      </w:r>
    </w:p>
    <w:p>
      <w:pPr>
        <w:pStyle w:val="Compact"/>
        <w:numPr>
          <w:ilvl w:val="0"/>
          <w:numId w:val="1021"/>
        </w:numPr>
      </w:pPr>
      <w:r>
        <w:t xml:space="preserve">Stripe Connect performer payouts</w:t>
      </w:r>
    </w:p>
    <w:p>
      <w:pPr>
        <w:pStyle w:val="Compact"/>
        <w:numPr>
          <w:ilvl w:val="0"/>
          <w:numId w:val="1021"/>
        </w:numPr>
      </w:pPr>
      <w:r>
        <w:t xml:space="preserve">Magic-link auth on /account/subscriptions</w:t>
      </w:r>
    </w:p>
    <w:p>
      <w:pPr>
        <w:pStyle w:val="Compact"/>
        <w:numPr>
          <w:ilvl w:val="0"/>
          <w:numId w:val="1021"/>
        </w:numPr>
      </w:pPr>
      <w:r>
        <w:t xml:space="preserve">Jest/automated test scaffolding</w:t>
      </w:r>
    </w:p>
    <w:p>
      <w:pPr>
        <w:pStyle w:val="Compact"/>
        <w:numPr>
          <w:ilvl w:val="0"/>
          <w:numId w:val="1021"/>
        </w:numPr>
      </w:pPr>
      <w:r>
        <w:t xml:space="preserve">Touring as a Y1 revenue target (Amy still plays — just not a revenue line)</w:t>
      </w:r>
    </w:p>
    <w:p>
      <w:pPr>
        <w:pStyle w:val="Compact"/>
        <w:numPr>
          <w:ilvl w:val="0"/>
          <w:numId w:val="1021"/>
        </w:numPr>
      </w:pPr>
      <w:r>
        <w:t xml:space="preserve">Magazine sponsorship as a Y1 revenue target (take inbound, do not chase)</w:t>
      </w:r>
    </w:p>
    <w:p>
      <w:pPr>
        <w:pStyle w:val="Compact"/>
        <w:numPr>
          <w:ilvl w:val="0"/>
          <w:numId w:val="1021"/>
        </w:numPr>
      </w:pPr>
      <w:r>
        <w:t xml:space="preserve">Bearsville activation push (let Vicki pilot validate the model first)</w:t>
      </w:r>
    </w:p>
    <w:p>
      <w:pPr>
        <w:pStyle w:val="FirstParagraph"/>
      </w:pPr>
      <w:r>
        <w:t xml:space="preserve">If a tempting initiative arises in this 90-day window, ask:</w:t>
      </w:r>
      <w:r>
        <w:t xml:space="preserve"> </w:t>
      </w:r>
      <w:r>
        <w:t xml:space="preserve">“Is it on this list?”</w:t>
      </w:r>
      <w:r>
        <w:t xml:space="preserve"> </w:t>
      </w:r>
      <w:r>
        <w:t xml:space="preserve">If yes, defer. If unsure, ask Cos.</w:t>
      </w:r>
    </w:p>
    <w:p>
      <w:r>
        <w:pict>
          <v:rect style="width:0;height:1.5pt" o:hralign="center" o:hrstd="t" o:hr="t"/>
        </w:pict>
      </w:r>
    </w:p>
    <w:bookmarkEnd w:id="46"/>
    <w:bookmarkStart w:id="47" w:name="the-three-sacrifices-were-making"/>
    <w:p>
      <w:pPr>
        <w:pStyle w:val="Heading2"/>
      </w:pPr>
      <w:r>
        <w:t xml:space="preserve">15 — The Three Sacrifices We’re Making</w:t>
      </w:r>
    </w:p>
    <w:p>
      <w:pPr>
        <w:pStyle w:val="Compact"/>
        <w:numPr>
          <w:ilvl w:val="0"/>
          <w:numId w:val="1022"/>
        </w:numPr>
      </w:pPr>
      <w:r>
        <w:rPr>
          <w:b/>
          <w:bCs/>
        </w:rPr>
        <w:t xml:space="preserve">No standalone Deep South Directory product launch.</w:t>
      </w:r>
      <w:r>
        <w:t xml:space="preserve"> </w:t>
      </w:r>
      <w:r>
        <w:t xml:space="preserve">Directory ships inside B2B engagements only. Leaves recurring SaaS revenue on the table; prevents becoming a software company.</w:t>
      </w:r>
    </w:p>
    <w:p>
      <w:pPr>
        <w:pStyle w:val="Compact"/>
        <w:numPr>
          <w:ilvl w:val="0"/>
          <w:numId w:val="1022"/>
        </w:numPr>
      </w:pPr>
      <w:r>
        <w:rPr>
          <w:b/>
          <w:bCs/>
        </w:rPr>
        <w:t xml:space="preserve">No Records-of-the-Month subscription.</w:t>
      </w:r>
      <w:r>
        <w:t xml:space="preserve"> </w:t>
      </w:r>
      <w:r>
        <w:t xml:space="preserve">Amy’s music monetization waits until Y2. Investing in live shows + touring instead — betting that Arrie Aslin’s live draw compounds faster than vinyl margins in Y1.</w:t>
      </w:r>
    </w:p>
    <w:p>
      <w:pPr>
        <w:pStyle w:val="Compact"/>
        <w:numPr>
          <w:ilvl w:val="0"/>
          <w:numId w:val="1022"/>
        </w:numPr>
      </w:pPr>
      <w:r>
        <w:rPr>
          <w:b/>
          <w:bCs/>
        </w:rPr>
        <w:t xml:space="preserve">No automated testing or major technical refactors.</w:t>
      </w:r>
      <w:r>
        <w:t xml:space="preserve"> </w:t>
      </w:r>
      <w:r>
        <w:t xml:space="preserve">The Gemini audit issues are closed. Test scaffolding + Prisma cleanup deferred. Betting the platform stays stable enough that Y1 revenue doesn’t require Y2-level engineering hygiene.</w:t>
      </w:r>
    </w:p>
    <w:p>
      <w:r>
        <w:pict>
          <v:rect style="width:0;height:1.5pt" o:hralign="center" o:hrstd="t" o:hr="t"/>
        </w:pict>
      </w:r>
    </w:p>
    <w:bookmarkEnd w:id="47"/>
    <w:bookmarkStart w:id="48" w:name="the-probability-commitment"/>
    <w:p>
      <w:pPr>
        <w:pStyle w:val="Heading2"/>
      </w:pPr>
      <w:r>
        <w:t xml:space="preserve">16 — The Probability Commitment</w:t>
      </w:r>
    </w:p>
    <w:p>
      <w:pPr>
        <w:pStyle w:val="FirstParagraph"/>
      </w:pPr>
      <w:r>
        <w:rPr>
          <w:b/>
          <w:bCs/>
        </w:rPr>
        <w:t xml:space="preserve">If we execute this 90-day plan as written, probability of hitting the $330k Y1 baseline ≈ 65%. Probability of clearing the $191k break-even floor ≈ 85%.</w:t>
      </w:r>
    </w:p>
    <w:p>
      <w:pPr>
        <w:pStyle w:val="BodyText"/>
      </w:pPr>
      <w:r>
        <w:t xml:space="preserve">Why not higher: Natchez tourism is up but lodging spend was slightly down in 2024 even as visitation rose. Execution quality matters more than the macro tailwind. Vicki’s deal could slip. Wedding-package sales cycle could stretch beyond Y1 fiscal close.</w:t>
      </w:r>
    </w:p>
    <w:p>
      <w:pPr>
        <w:pStyle w:val="BodyText"/>
      </w:pPr>
      <w:r>
        <w:t xml:space="preserve">Why not lower: The Inn + corridor traffic + 13-point convergent strategic playbook + the existing partner network + the platform being already built = real scaffolding. The bet is on execution, not invention.</w:t>
      </w:r>
    </w:p>
    <w:p>
      <w:pPr>
        <w:pStyle w:val="BodyText"/>
      </w:pPr>
      <w:r>
        <w:rPr>
          <w:b/>
          <w:bCs/>
        </w:rPr>
        <w:t xml:space="preserve">Recovery path if the leading indicator misses:</w:t>
      </w:r>
      <w:r>
        <w:t xml:space="preserve"> </w:t>
      </w:r>
      <w:r>
        <w:t xml:space="preserve">- $60k by July 31 = on pace; continue.</w:t>
      </w:r>
      <w:r>
        <w:t xml:space="preserve"> </w:t>
      </w:r>
      <w:r>
        <w:t xml:space="preserve">- $40–60k by July 31 = yellow; sharpen the wedding-package pitch + accelerate Visit Natchez relationship; do NOT add new initiatives.</w:t>
      </w:r>
      <w:r>
        <w:t xml:space="preserve"> </w:t>
      </w:r>
      <w:r>
        <w:t xml:space="preserve">- &lt;$40k by July 31 = red; emergency Sunday Sit; consider repricing wedding package down OR shifting Chase fully into Inn-corporate-retreat outreach.</w:t>
      </w:r>
    </w:p>
    <w:p>
      <w:r>
        <w:pict>
          <v:rect style="width:0;height:1.5pt" o:hralign="center" o:hrstd="t" o:hr="t"/>
        </w:pict>
      </w:r>
    </w:p>
    <w:bookmarkEnd w:id="48"/>
    <w:bookmarkStart w:id="49" w:name="Xf372cd38405414ee4573823a25a8d0dfe42365b"/>
    <w:p>
      <w:pPr>
        <w:pStyle w:val="Heading2"/>
      </w:pPr>
      <w:r>
        <w:t xml:space="preserve">17 — What Tomorrow’s Onboarding Says (the one paragraph)</w:t>
      </w:r>
    </w:p>
    <w:p>
      <w:pPr>
        <w:pStyle w:val="FirstParagraph"/>
      </w:pPr>
      <w:r>
        <w:t xml:space="preserve">The next ninety days, we run one play. Tracy sells the wedding and private-retreat package and carries biz dev across the ecosystem. Chase closes two B2B Directory engagements — Vicki Wolpert in Woodstock and Paul Green in Natchez. Amy runs the Inn and plays as Arrie Aslin. Chandra continues the per-room cleaning at $20 a room; we name a Hospitality Coordinator at $20 per check-in so arrivals and settle-in are handled without pulling Tracy or Amy into same-week operations.</w:t>
      </w:r>
    </w:p>
    <w:p>
      <w:pPr>
        <w:pStyle w:val="BodyText"/>
      </w:pPr>
      <w:r>
        <w:t xml:space="preserve">Everything else — touring as a business, magazine ad sales, the record label, the radio station, the second region — moves because it’s who we are, not because we are hunting its revenue this year. The honest ecosystem break-even is $191k, built from the QuickBooks numbers. $250k is the first profit milestone. $330k is the baseline — $139k of real profit above the floor if we hit the shape. The leading indicator is cumulative revenue at the end of July: $60k keeps us on pace.</w:t>
      </w:r>
    </w:p>
    <w:p>
      <w:pPr>
        <w:pStyle w:val="BodyText"/>
      </w:pPr>
      <w:r>
        <w:t xml:space="preserve">That’s the framing. Then walk them through the operational tools.</w:t>
      </w:r>
    </w:p>
    <w:p>
      <w:r>
        <w:pict>
          <v:rect style="width:0;height:1.5pt" o:hralign="center" o:hrstd="t" o:hr="t"/>
        </w:pict>
      </w:r>
    </w:p>
    <w:bookmarkEnd w:id="49"/>
    <w:bookmarkStart w:id="50" w:name="companion-documents"/>
    <w:p>
      <w:pPr>
        <w:pStyle w:val="Heading2"/>
      </w:pPr>
      <w:r>
        <w:t xml:space="preserve">18 — Companion Documents</w:t>
      </w:r>
    </w:p>
    <w:p>
      <w:pPr>
        <w:pStyle w:val="Compact"/>
        <w:numPr>
          <w:ilvl w:val="0"/>
          <w:numId w:val="1023"/>
        </w:numPr>
      </w:pPr>
      <w:r>
        <w:rPr>
          <w:rStyle w:val="VerbatimChar"/>
        </w:rPr>
        <w:t xml:space="preserve">docs/THE_THESIS.md</w:t>
      </w:r>
      <w:r>
        <w:t xml:space="preserve"> </w:t>
      </w:r>
      <w:r>
        <w:t xml:space="preserve">— the WHAT we are; this doc is the WHAT WE DO</w:t>
      </w:r>
    </w:p>
    <w:p>
      <w:pPr>
        <w:pStyle w:val="Compact"/>
        <w:numPr>
          <w:ilvl w:val="0"/>
          <w:numId w:val="1023"/>
        </w:numPr>
      </w:pPr>
      <w:r>
        <w:rPr>
          <w:rStyle w:val="VerbatimChar"/>
        </w:rPr>
        <w:t xml:space="preserve">docs/THE_THESIS_MINDMAP.md</w:t>
      </w:r>
      <w:r>
        <w:t xml:space="preserve"> </w:t>
      </w:r>
      <w:r>
        <w:t xml:space="preserve">— visual confirmation map</w:t>
      </w:r>
    </w:p>
    <w:p>
      <w:pPr>
        <w:pStyle w:val="Compact"/>
        <w:numPr>
          <w:ilvl w:val="0"/>
          <w:numId w:val="1023"/>
        </w:numPr>
      </w:pPr>
      <w:r>
        <w:rPr>
          <w:rStyle w:val="VerbatimChar"/>
        </w:rPr>
        <w:t xml:space="preserve">docs/onboarding-2026-04-20/02-tracy-amy-operator-manual.md</w:t>
      </w:r>
      <w:r>
        <w:t xml:space="preserve"> </w:t>
      </w:r>
      <w:r>
        <w:t xml:space="preserve">— daily reference for Tracy + Amy</w:t>
      </w:r>
    </w:p>
    <w:p>
      <w:pPr>
        <w:pStyle w:val="Compact"/>
        <w:numPr>
          <w:ilvl w:val="0"/>
          <w:numId w:val="1023"/>
        </w:numPr>
      </w:pPr>
      <w:r>
        <w:rPr>
          <w:rStyle w:val="VerbatimChar"/>
        </w:rPr>
        <w:t xml:space="preserve">docs/onboarding-2026-04-20/04-sanity-studio-cheat-sheet.md</w:t>
      </w:r>
      <w:r>
        <w:t xml:space="preserve"> </w:t>
      </w:r>
      <w:r>
        <w:t xml:space="preserve">— print + tape</w:t>
      </w:r>
    </w:p>
    <w:p>
      <w:pPr>
        <w:pStyle w:val="Compact"/>
        <w:numPr>
          <w:ilvl w:val="0"/>
          <w:numId w:val="1023"/>
        </w:numPr>
      </w:pPr>
      <w:r>
        <w:rPr>
          <w:rStyle w:val="VerbatimChar"/>
        </w:rPr>
        <w:t xml:space="preserve">docs/external-review-2026-04-20/STRATEGIC_REVIEW_BRIEF.md</w:t>
      </w:r>
      <w:r>
        <w:t xml:space="preserve"> </w:t>
      </w:r>
      <w:r>
        <w:t xml:space="preserve">— the brief that produced the convergent strategy</w:t>
      </w:r>
    </w:p>
    <w:p>
      <w:r>
        <w:pict>
          <v:rect style="width:0;height:1.5pt" o:hralign="center" o:hrstd="t" o:hr="t"/>
        </w:pict>
      </w:r>
    </w:p>
    <w:p>
      <w:pPr>
        <w:pStyle w:val="FirstParagraph"/>
      </w:pPr>
      <w:r>
        <w:rPr>
          <w:b/>
          <w:bCs/>
        </w:rPr>
        <w:t xml:space="preserve">End of plan.</w:t>
      </w:r>
    </w:p>
    <w:p>
      <w:pPr>
        <w:pStyle w:val="BodyText"/>
      </w:pPr>
      <w:r>
        <w:t xml:space="preserve">If anything here feels off — strategic direction, weekly grid, dollar targets, role shapes, cadence rituals, NOT-doing list — fix it before any execution begins. Once we start Week 1, the plan is locked for the 90-day window. Adjustments only at Week 12 retrospective unless catastrophe.</w:t>
      </w:r>
    </w:p>
    <w:p>
      <w:pPr>
        <w:pStyle w:val="BodyText"/>
      </w:pPr>
      <w:r>
        <w:rPr>
          <w:b/>
          <w:bCs/>
        </w:rPr>
        <w:t xml:space="preserve">Next opening of this doc should be Sunday April 26 evening, when Chase reads it before Week 1 kickoff Monday morning.</w:t>
      </w:r>
    </w:p>
    <w:bookmarkEnd w:id="50"/>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14">
    <w:nsid w:val="0A9941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0">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2026-04-20T22:11:47Z</dcterms:created>
  <dcterms:modified xsi:type="dcterms:W3CDTF">2026-04-20T22:11:47Z</dcterms:modified>
</cp:coreProperties>
</file>

<file path=docProps/custom.xml><?xml version="1.0" encoding="utf-8"?>
<Properties xmlns="http://schemas.openxmlformats.org/officeDocument/2006/custom-properties" xmlns:vt="http://schemas.openxmlformats.org/officeDocument/2006/docPropsVTypes"/>
</file>