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051F0">
      <w:pPr>
        <w:tabs>
          <w:tab w:val="center" w:pos="4213"/>
          <w:tab w:val="left" w:pos="6371"/>
        </w:tabs>
        <w:jc w:val="left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ab/>
        <w:t>第一部分数值说明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ab/>
      </w:r>
    </w:p>
    <w:p w14:paraId="5FD8CD0A">
      <w:pPr>
        <w:numPr>
          <w:ilvl w:val="0"/>
          <w:numId w:val="1"/>
        </w:numPr>
        <w:tabs>
          <w:tab w:val="center" w:pos="4213"/>
          <w:tab w:val="left" w:pos="6371"/>
        </w:tabs>
        <w:jc w:val="left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初始数值</w:t>
      </w:r>
    </w:p>
    <w:p w14:paraId="711EC499">
      <w:pPr>
        <w:numPr>
          <w:numId w:val="0"/>
        </w:numPr>
        <w:tabs>
          <w:tab w:val="center" w:pos="4213"/>
          <w:tab w:val="left" w:pos="6371"/>
        </w:tabs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基础数值：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cyan"/>
          <w:lang w:val="en-US" w:eastAsia="zh-CN"/>
        </w:rPr>
        <w:t>智慧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100、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red"/>
          <w:lang w:val="en-US" w:eastAsia="zh-CN"/>
        </w:rPr>
        <w:t>力量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100、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声望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100</w:t>
      </w:r>
    </w:p>
    <w:p w14:paraId="5FEE2496">
      <w:pPr>
        <w:numPr>
          <w:numId w:val="0"/>
        </w:numPr>
        <w:tabs>
          <w:tab w:val="center" w:pos="4213"/>
          <w:tab w:val="left" w:pos="6371"/>
        </w:tabs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隐藏数值：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magenta"/>
          <w:lang w:val="en-US" w:eastAsia="zh-CN"/>
        </w:rPr>
        <w:t>酒量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200</w:t>
      </w:r>
    </w:p>
    <w:p w14:paraId="5D9A0826">
      <w:pPr>
        <w:numPr>
          <w:numId w:val="0"/>
        </w:numPr>
        <w:tabs>
          <w:tab w:val="center" w:pos="4213"/>
          <w:tab w:val="left" w:pos="6371"/>
        </w:tabs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（隐藏数值初期显示为“？”）</w:t>
      </w:r>
    </w:p>
    <w:p w14:paraId="7B36D698">
      <w:pPr>
        <w:numPr>
          <w:numId w:val="0"/>
        </w:numPr>
        <w:tabs>
          <w:tab w:val="center" w:pos="4213"/>
          <w:tab w:val="left" w:pos="6371"/>
        </w:tabs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FA4F57A">
      <w:pPr>
        <w:numPr>
          <w:ilvl w:val="0"/>
          <w:numId w:val="2"/>
        </w:numPr>
        <w:tabs>
          <w:tab w:val="center" w:pos="4213"/>
          <w:tab w:val="left" w:pos="6371"/>
        </w:tabs>
        <w:jc w:val="left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全流程说明</w:t>
      </w:r>
    </w:p>
    <w:p w14:paraId="6C40739A">
      <w:pPr>
        <w:numPr>
          <w:numId w:val="0"/>
        </w:numPr>
        <w:tabs>
          <w:tab w:val="center" w:pos="4213"/>
          <w:tab w:val="left" w:pos="6371"/>
        </w:tabs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序章</w:t>
      </w:r>
    </w:p>
    <w:p w14:paraId="03045549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不涉及数值</w:t>
      </w:r>
    </w:p>
    <w:p w14:paraId="0B2DEE06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935CBD4">
      <w:pPr>
        <w:numPr>
          <w:ilvl w:val="0"/>
          <w:numId w:val="0"/>
        </w:numPr>
        <w:tabs>
          <w:tab w:val="center" w:pos="4213"/>
          <w:tab w:val="left" w:pos="6371"/>
        </w:tabs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(一)主角的一天</w:t>
      </w:r>
    </w:p>
    <w:p w14:paraId="6E5B7B7D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共7次选择。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2339"/>
        <w:gridCol w:w="1500"/>
        <w:gridCol w:w="1275"/>
      </w:tblGrid>
      <w:tr w14:paraId="1DF12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restart"/>
            <w:vAlign w:val="center"/>
          </w:tcPr>
          <w:p w14:paraId="05B67F03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上午</w:t>
            </w:r>
          </w:p>
        </w:tc>
        <w:tc>
          <w:tcPr>
            <w:tcW w:w="1704" w:type="dxa"/>
            <w:vMerge w:val="restart"/>
            <w:vAlign w:val="center"/>
          </w:tcPr>
          <w:p w14:paraId="454375B3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时段一</w:t>
            </w:r>
          </w:p>
        </w:tc>
        <w:tc>
          <w:tcPr>
            <w:tcW w:w="2339" w:type="dxa"/>
          </w:tcPr>
          <w:p w14:paraId="3802E4B7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打靶</w:t>
            </w:r>
          </w:p>
        </w:tc>
        <w:tc>
          <w:tcPr>
            <w:tcW w:w="1500" w:type="dxa"/>
          </w:tcPr>
          <w:p w14:paraId="5C36EF35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red"/>
                <w:vertAlign w:val="baseline"/>
                <w:lang w:val="en-US" w:eastAsia="zh-CN"/>
              </w:rPr>
              <w:t>力量+100</w:t>
            </w:r>
          </w:p>
        </w:tc>
        <w:tc>
          <w:tcPr>
            <w:tcW w:w="1275" w:type="dxa"/>
          </w:tcPr>
          <w:p w14:paraId="3F3D1A6B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AEB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  <w:vAlign w:val="center"/>
          </w:tcPr>
          <w:p w14:paraId="33463340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continue"/>
            <w:tcBorders/>
            <w:vAlign w:val="center"/>
          </w:tcPr>
          <w:p w14:paraId="75E5FF3E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39" w:type="dxa"/>
          </w:tcPr>
          <w:p w14:paraId="4246474E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不干，喝酒</w:t>
            </w:r>
          </w:p>
        </w:tc>
        <w:tc>
          <w:tcPr>
            <w:tcW w:w="1500" w:type="dxa"/>
          </w:tcPr>
          <w:p w14:paraId="77541614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magenta"/>
                <w:vertAlign w:val="baseline"/>
                <w:lang w:val="en-US" w:eastAsia="zh-CN"/>
              </w:rPr>
              <w:t>酒量+100</w:t>
            </w:r>
          </w:p>
        </w:tc>
        <w:tc>
          <w:tcPr>
            <w:tcW w:w="1275" w:type="dxa"/>
          </w:tcPr>
          <w:p w14:paraId="08BFA62F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D1B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  <w:vAlign w:val="center"/>
          </w:tcPr>
          <w:p w14:paraId="0A50570C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restart"/>
            <w:vAlign w:val="center"/>
          </w:tcPr>
          <w:p w14:paraId="75F063CF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时段二</w:t>
            </w:r>
          </w:p>
        </w:tc>
        <w:tc>
          <w:tcPr>
            <w:tcW w:w="2339" w:type="dxa"/>
          </w:tcPr>
          <w:p w14:paraId="6379429C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学习语言</w:t>
            </w:r>
          </w:p>
        </w:tc>
        <w:tc>
          <w:tcPr>
            <w:tcW w:w="1500" w:type="dxa"/>
          </w:tcPr>
          <w:p w14:paraId="4BA2E2D3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cyan"/>
                <w:vertAlign w:val="baseline"/>
                <w:lang w:val="en-US" w:eastAsia="zh-CN"/>
              </w:rPr>
              <w:t>智慧+100</w:t>
            </w:r>
          </w:p>
        </w:tc>
        <w:tc>
          <w:tcPr>
            <w:tcW w:w="1275" w:type="dxa"/>
          </w:tcPr>
          <w:p w14:paraId="530D862D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8D7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  <w:vAlign w:val="center"/>
          </w:tcPr>
          <w:p w14:paraId="36BEB589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continue"/>
            <w:tcBorders/>
            <w:vAlign w:val="center"/>
          </w:tcPr>
          <w:p w14:paraId="50408569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39" w:type="dxa"/>
          </w:tcPr>
          <w:p w14:paraId="10DFCD45">
            <w:pPr>
              <w:numPr>
                <w:ilvl w:val="0"/>
                <w:numId w:val="0"/>
              </w:numPr>
              <w:tabs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不干，喝酒</w:t>
            </w:r>
          </w:p>
        </w:tc>
        <w:tc>
          <w:tcPr>
            <w:tcW w:w="1500" w:type="dxa"/>
          </w:tcPr>
          <w:p w14:paraId="79F96DE2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magenta"/>
                <w:vertAlign w:val="baseline"/>
                <w:lang w:val="en-US" w:eastAsia="zh-CN"/>
              </w:rPr>
              <w:t>酒量+100</w:t>
            </w:r>
          </w:p>
        </w:tc>
        <w:tc>
          <w:tcPr>
            <w:tcW w:w="1275" w:type="dxa"/>
          </w:tcPr>
          <w:p w14:paraId="0230F2AF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CE03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4EEA34A5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午餐</w:t>
            </w:r>
          </w:p>
        </w:tc>
        <w:tc>
          <w:tcPr>
            <w:tcW w:w="6818" w:type="dxa"/>
            <w:gridSpan w:val="4"/>
            <w:vAlign w:val="center"/>
          </w:tcPr>
          <w:p w14:paraId="175D5D45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cyan"/>
                <w:vertAlign w:val="baseline"/>
                <w:lang w:val="en-US" w:eastAsia="zh-CN"/>
              </w:rPr>
              <w:t>智慧+50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red"/>
                <w:vertAlign w:val="baseline"/>
                <w:lang w:val="en-US" w:eastAsia="zh-CN"/>
              </w:rPr>
              <w:t>力量+50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声望+50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magenta"/>
                <w:vertAlign w:val="baseline"/>
                <w:lang w:val="en-US" w:eastAsia="zh-CN"/>
              </w:rPr>
              <w:t>酒量+50</w:t>
            </w:r>
          </w:p>
        </w:tc>
      </w:tr>
      <w:tr w14:paraId="47F8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restart"/>
            <w:vAlign w:val="center"/>
          </w:tcPr>
          <w:p w14:paraId="13CC8542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下午</w:t>
            </w:r>
          </w:p>
        </w:tc>
        <w:tc>
          <w:tcPr>
            <w:tcW w:w="1704" w:type="dxa"/>
            <w:vMerge w:val="restart"/>
            <w:vAlign w:val="center"/>
          </w:tcPr>
          <w:p w14:paraId="17A864FD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时段一</w:t>
            </w:r>
          </w:p>
        </w:tc>
        <w:tc>
          <w:tcPr>
            <w:tcW w:w="2339" w:type="dxa"/>
          </w:tcPr>
          <w:p w14:paraId="02457238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模拟诉讼</w:t>
            </w:r>
          </w:p>
        </w:tc>
        <w:tc>
          <w:tcPr>
            <w:tcW w:w="1500" w:type="dxa"/>
          </w:tcPr>
          <w:p w14:paraId="3821D46C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声望+100</w:t>
            </w:r>
          </w:p>
        </w:tc>
        <w:tc>
          <w:tcPr>
            <w:tcW w:w="1275" w:type="dxa"/>
          </w:tcPr>
          <w:p w14:paraId="631098FB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82A3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  <w:vAlign w:val="center"/>
          </w:tcPr>
          <w:p w14:paraId="63D9A00E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continue"/>
            <w:tcBorders/>
            <w:vAlign w:val="center"/>
          </w:tcPr>
          <w:p w14:paraId="331A56BB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39" w:type="dxa"/>
          </w:tcPr>
          <w:p w14:paraId="2A9865BF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不干，喝酒</w:t>
            </w:r>
          </w:p>
        </w:tc>
        <w:tc>
          <w:tcPr>
            <w:tcW w:w="1500" w:type="dxa"/>
          </w:tcPr>
          <w:p w14:paraId="72576DD1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magenta"/>
                <w:vertAlign w:val="baseline"/>
                <w:lang w:val="en-US" w:eastAsia="zh-CN"/>
              </w:rPr>
              <w:t>酒量+100</w:t>
            </w:r>
          </w:p>
        </w:tc>
        <w:tc>
          <w:tcPr>
            <w:tcW w:w="1275" w:type="dxa"/>
          </w:tcPr>
          <w:p w14:paraId="58EFA94B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A55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  <w:vAlign w:val="center"/>
          </w:tcPr>
          <w:p w14:paraId="2207AD4B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restart"/>
            <w:vAlign w:val="center"/>
          </w:tcPr>
          <w:p w14:paraId="794BC68B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时段二</w:t>
            </w:r>
          </w:p>
        </w:tc>
        <w:tc>
          <w:tcPr>
            <w:tcW w:w="2339" w:type="dxa"/>
          </w:tcPr>
          <w:p w14:paraId="12CA5CBC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野猎</w:t>
            </w:r>
          </w:p>
        </w:tc>
        <w:tc>
          <w:tcPr>
            <w:tcW w:w="1500" w:type="dxa"/>
          </w:tcPr>
          <w:p w14:paraId="18CDABBD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red"/>
                <w:vertAlign w:val="baseline"/>
                <w:lang w:val="en-US" w:eastAsia="zh-CN"/>
              </w:rPr>
              <w:t>力量+100</w:t>
            </w:r>
          </w:p>
        </w:tc>
        <w:tc>
          <w:tcPr>
            <w:tcW w:w="1275" w:type="dxa"/>
          </w:tcPr>
          <w:p w14:paraId="0A77DBCA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82A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  <w:vAlign w:val="center"/>
          </w:tcPr>
          <w:p w14:paraId="7441E51C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continue"/>
            <w:tcBorders/>
            <w:vAlign w:val="center"/>
          </w:tcPr>
          <w:p w14:paraId="24B70C19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39" w:type="dxa"/>
          </w:tcPr>
          <w:p w14:paraId="33208B00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不干，喝酒</w:t>
            </w:r>
          </w:p>
        </w:tc>
        <w:tc>
          <w:tcPr>
            <w:tcW w:w="1500" w:type="dxa"/>
          </w:tcPr>
          <w:p w14:paraId="77F9AC92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酒量+100</w:t>
            </w:r>
          </w:p>
        </w:tc>
        <w:tc>
          <w:tcPr>
            <w:tcW w:w="1275" w:type="dxa"/>
          </w:tcPr>
          <w:p w14:paraId="574F335D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A2ED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06EC33E9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晚餐</w:t>
            </w:r>
          </w:p>
        </w:tc>
        <w:tc>
          <w:tcPr>
            <w:tcW w:w="6818" w:type="dxa"/>
            <w:gridSpan w:val="4"/>
            <w:vAlign w:val="center"/>
          </w:tcPr>
          <w:p w14:paraId="543F43FD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cyan"/>
                <w:vertAlign w:val="baseline"/>
                <w:lang w:val="en-US" w:eastAsia="zh-CN"/>
              </w:rPr>
              <w:t>智慧+50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red"/>
                <w:vertAlign w:val="baseline"/>
                <w:lang w:val="en-US" w:eastAsia="zh-CN"/>
              </w:rPr>
              <w:t>力量+50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声望+50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magenta"/>
                <w:vertAlign w:val="baseline"/>
                <w:lang w:val="en-US" w:eastAsia="zh-CN"/>
              </w:rPr>
              <w:t>酒量+50</w:t>
            </w:r>
          </w:p>
        </w:tc>
      </w:tr>
      <w:tr w14:paraId="10F73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restart"/>
            <w:vAlign w:val="center"/>
          </w:tcPr>
          <w:p w14:paraId="61F24337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夜晚</w:t>
            </w:r>
          </w:p>
        </w:tc>
        <w:tc>
          <w:tcPr>
            <w:tcW w:w="1704" w:type="dxa"/>
            <w:vMerge w:val="restart"/>
            <w:vAlign w:val="center"/>
          </w:tcPr>
          <w:p w14:paraId="1E09C423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翻看藏书</w:t>
            </w:r>
          </w:p>
        </w:tc>
        <w:tc>
          <w:tcPr>
            <w:tcW w:w="2339" w:type="dxa"/>
          </w:tcPr>
          <w:p w14:paraId="202D9793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必经历：翻看家谱</w:t>
            </w:r>
          </w:p>
        </w:tc>
        <w:tc>
          <w:tcPr>
            <w:tcW w:w="1500" w:type="dxa"/>
          </w:tcPr>
          <w:p w14:paraId="18DF63B2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声望+100</w:t>
            </w:r>
          </w:p>
        </w:tc>
        <w:tc>
          <w:tcPr>
            <w:tcW w:w="1275" w:type="dxa"/>
          </w:tcPr>
          <w:p w14:paraId="08A6DEC8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5F0A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2137DFF1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continue"/>
            <w:tcBorders/>
          </w:tcPr>
          <w:p w14:paraId="1EDCCC6A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39" w:type="dxa"/>
          </w:tcPr>
          <w:p w14:paraId="0CE4DEF9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看书A</w:t>
            </w:r>
          </w:p>
        </w:tc>
        <w:tc>
          <w:tcPr>
            <w:tcW w:w="1500" w:type="dxa"/>
          </w:tcPr>
          <w:p w14:paraId="2BBE9ADE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cyan"/>
                <w:vertAlign w:val="baseline"/>
                <w:lang w:val="en-US" w:eastAsia="zh-CN"/>
              </w:rPr>
              <w:t>智慧+50</w:t>
            </w:r>
          </w:p>
        </w:tc>
        <w:tc>
          <w:tcPr>
            <w:tcW w:w="1275" w:type="dxa"/>
          </w:tcPr>
          <w:p w14:paraId="5EDB1AB1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48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55FFB667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continue"/>
            <w:tcBorders/>
          </w:tcPr>
          <w:p w14:paraId="0BAD817A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39" w:type="dxa"/>
          </w:tcPr>
          <w:p w14:paraId="70DC7B9F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看书B</w:t>
            </w:r>
          </w:p>
        </w:tc>
        <w:tc>
          <w:tcPr>
            <w:tcW w:w="1500" w:type="dxa"/>
          </w:tcPr>
          <w:p w14:paraId="21B580F2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cyan"/>
                <w:vertAlign w:val="baseline"/>
                <w:lang w:val="en-US" w:eastAsia="zh-CN"/>
              </w:rPr>
              <w:t>智慧+100</w:t>
            </w:r>
          </w:p>
        </w:tc>
        <w:tc>
          <w:tcPr>
            <w:tcW w:w="1275" w:type="dxa"/>
          </w:tcPr>
          <w:p w14:paraId="68C2E29C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6E0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79BCEAA9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continue"/>
            <w:tcBorders/>
          </w:tcPr>
          <w:p w14:paraId="30BFF288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39" w:type="dxa"/>
          </w:tcPr>
          <w:p w14:paraId="23CD65F1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看书C</w:t>
            </w:r>
          </w:p>
        </w:tc>
        <w:tc>
          <w:tcPr>
            <w:tcW w:w="1500" w:type="dxa"/>
          </w:tcPr>
          <w:p w14:paraId="1A1B488F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cyan"/>
                <w:vertAlign w:val="baseline"/>
                <w:lang w:val="en-US" w:eastAsia="zh-CN"/>
              </w:rPr>
              <w:t>智慧+150</w:t>
            </w:r>
          </w:p>
        </w:tc>
        <w:tc>
          <w:tcPr>
            <w:tcW w:w="1275" w:type="dxa"/>
          </w:tcPr>
          <w:p w14:paraId="3829F5EF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C5BD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vMerge w:val="continue"/>
            <w:tcBorders/>
          </w:tcPr>
          <w:p w14:paraId="48C151FC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continue"/>
            <w:tcBorders/>
          </w:tcPr>
          <w:p w14:paraId="054314BA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39" w:type="dxa"/>
          </w:tcPr>
          <w:p w14:paraId="08D87413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不干，喝酒</w:t>
            </w:r>
          </w:p>
        </w:tc>
        <w:tc>
          <w:tcPr>
            <w:tcW w:w="1500" w:type="dxa"/>
          </w:tcPr>
          <w:p w14:paraId="370AAF27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magenta"/>
                <w:vertAlign w:val="baseline"/>
                <w:lang w:val="en-US" w:eastAsia="zh-CN"/>
              </w:rPr>
              <w:t>酒量+100</w:t>
            </w:r>
          </w:p>
        </w:tc>
        <w:tc>
          <w:tcPr>
            <w:tcW w:w="1275" w:type="dxa"/>
          </w:tcPr>
          <w:p w14:paraId="4B98BA19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F962A45">
      <w:pPr>
        <w:numPr>
          <w:ilvl w:val="0"/>
          <w:numId w:val="0"/>
        </w:numPr>
        <w:tabs>
          <w:tab w:val="center" w:pos="4213"/>
          <w:tab w:val="left" w:pos="6371"/>
        </w:tabs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3B37A63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一天结束时，生成数值，酒量值揭晓</w:t>
      </w:r>
    </w:p>
    <w:p w14:paraId="5BEFB48B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927AA4D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magenta"/>
          <w:lang w:val="en-US" w:eastAsia="zh-CN"/>
        </w:rPr>
        <w:t>酒量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值到达1000（即，所有可选择的事件都选择了喝酒），直接触发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结局一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5A0D9CFD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9DB08C4">
      <w:pPr>
        <w:numPr>
          <w:ilvl w:val="0"/>
          <w:numId w:val="0"/>
        </w:numPr>
        <w:tabs>
          <w:tab w:val="center" w:pos="4213"/>
          <w:tab w:val="left" w:pos="6371"/>
        </w:tabs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(二)葡萄园</w:t>
      </w:r>
    </w:p>
    <w:p w14:paraId="156D71CA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与对方学院摩擦，造成群殴事件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7A35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restart"/>
            <w:vAlign w:val="center"/>
          </w:tcPr>
          <w:p w14:paraId="7FAB68C9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声望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值判定</w:t>
            </w:r>
          </w:p>
        </w:tc>
        <w:tc>
          <w:tcPr>
            <w:tcW w:w="1704" w:type="dxa"/>
            <w:vMerge w:val="restart"/>
            <w:vAlign w:val="center"/>
          </w:tcPr>
          <w:p w14:paraId="425ABF6F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大于等于400</w:t>
            </w:r>
          </w:p>
        </w:tc>
        <w:tc>
          <w:tcPr>
            <w:tcW w:w="1704" w:type="dxa"/>
            <w:vMerge w:val="restart"/>
            <w:vAlign w:val="center"/>
          </w:tcPr>
          <w:p w14:paraId="578EE457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拉架喊停</w:t>
            </w:r>
          </w:p>
        </w:tc>
        <w:tc>
          <w:tcPr>
            <w:tcW w:w="1705" w:type="dxa"/>
            <w:vMerge w:val="restart"/>
            <w:vAlign w:val="center"/>
          </w:tcPr>
          <w:p w14:paraId="20C538FF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声望+100</w:t>
            </w:r>
          </w:p>
        </w:tc>
        <w:tc>
          <w:tcPr>
            <w:tcW w:w="1705" w:type="dxa"/>
          </w:tcPr>
          <w:p w14:paraId="726D7072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C0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03625F64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continue"/>
            <w:tcBorders/>
            <w:vAlign w:val="center"/>
          </w:tcPr>
          <w:p w14:paraId="6294FFD9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continue"/>
            <w:tcBorders/>
          </w:tcPr>
          <w:p w14:paraId="2682239C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Merge w:val="continue"/>
            <w:tcBorders/>
            <w:vAlign w:val="center"/>
          </w:tcPr>
          <w:p w14:paraId="09DB9092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317C698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F4C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4AD214EA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restart"/>
            <w:vAlign w:val="center"/>
          </w:tcPr>
          <w:p w14:paraId="1B70BAC6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小于400</w:t>
            </w:r>
          </w:p>
        </w:tc>
        <w:tc>
          <w:tcPr>
            <w:tcW w:w="1704" w:type="dxa"/>
            <w:vMerge w:val="restart"/>
            <w:vAlign w:val="center"/>
          </w:tcPr>
          <w:p w14:paraId="070F92E4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参与群架</w:t>
            </w:r>
          </w:p>
        </w:tc>
        <w:tc>
          <w:tcPr>
            <w:tcW w:w="1705" w:type="dxa"/>
            <w:vMerge w:val="restart"/>
            <w:vAlign w:val="center"/>
          </w:tcPr>
          <w:p w14:paraId="3B2A18DE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red"/>
                <w:vertAlign w:val="baseline"/>
                <w:lang w:val="en-US" w:eastAsia="zh-CN"/>
              </w:rPr>
              <w:t>力量+100</w:t>
            </w:r>
          </w:p>
        </w:tc>
        <w:tc>
          <w:tcPr>
            <w:tcW w:w="1705" w:type="dxa"/>
          </w:tcPr>
          <w:p w14:paraId="144BD3A3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12A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 w14:paraId="6436F283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continue"/>
            <w:tcBorders/>
            <w:vAlign w:val="center"/>
          </w:tcPr>
          <w:p w14:paraId="4A07B4D0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Merge w:val="continue"/>
            <w:tcBorders/>
          </w:tcPr>
          <w:p w14:paraId="11FED44A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Merge w:val="continue"/>
            <w:tcBorders/>
          </w:tcPr>
          <w:p w14:paraId="7DF5C659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993082E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8D78383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2A8809B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40C0F18">
      <w:pPr>
        <w:numPr>
          <w:ilvl w:val="0"/>
          <w:numId w:val="0"/>
        </w:numPr>
        <w:tabs>
          <w:tab w:val="center" w:pos="4213"/>
          <w:tab w:val="left" w:pos="6371"/>
        </w:tabs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(三)事变</w:t>
      </w:r>
    </w:p>
    <w:p w14:paraId="63FAA3F8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矛盾激化，是否选择和谈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8681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  <w:vAlign w:val="center"/>
          </w:tcPr>
          <w:p w14:paraId="4CA1EAFA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是否选择和谈</w:t>
            </w:r>
          </w:p>
        </w:tc>
        <w:tc>
          <w:tcPr>
            <w:tcW w:w="2130" w:type="dxa"/>
          </w:tcPr>
          <w:p w14:paraId="0DA34666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 w14:paraId="0F73835D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声望+100</w:t>
            </w:r>
          </w:p>
        </w:tc>
        <w:tc>
          <w:tcPr>
            <w:tcW w:w="2131" w:type="dxa"/>
          </w:tcPr>
          <w:p w14:paraId="3EA33BCB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B1E3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3D2161FF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3DDB792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131" w:type="dxa"/>
          </w:tcPr>
          <w:p w14:paraId="7316AB4F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D9D5935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4E4B7E5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8A3BB57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BAD7CA2">
      <w:pPr>
        <w:numPr>
          <w:ilvl w:val="0"/>
          <w:numId w:val="0"/>
        </w:numPr>
        <w:tabs>
          <w:tab w:val="center" w:pos="4213"/>
          <w:tab w:val="left" w:pos="6371"/>
        </w:tabs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(四)战争</w:t>
      </w:r>
    </w:p>
    <w:p w14:paraId="15459642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战争开始，我方推举领袖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2840"/>
        <w:gridCol w:w="1421"/>
        <w:gridCol w:w="1421"/>
      </w:tblGrid>
      <w:tr w14:paraId="2E62F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 w14:paraId="10D07450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声望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值判定</w:t>
            </w:r>
          </w:p>
        </w:tc>
        <w:tc>
          <w:tcPr>
            <w:tcW w:w="1420" w:type="dxa"/>
            <w:vAlign w:val="center"/>
          </w:tcPr>
          <w:p w14:paraId="17833AAD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大于等于500</w:t>
            </w:r>
          </w:p>
        </w:tc>
        <w:tc>
          <w:tcPr>
            <w:tcW w:w="2840" w:type="dxa"/>
            <w:vAlign w:val="center"/>
          </w:tcPr>
          <w:p w14:paraId="60F9C3B4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自动被推举为领袖</w:t>
            </w:r>
          </w:p>
        </w:tc>
        <w:tc>
          <w:tcPr>
            <w:tcW w:w="1421" w:type="dxa"/>
          </w:tcPr>
          <w:p w14:paraId="0FE1AE35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Merge w:val="restart"/>
            <w:vAlign w:val="center"/>
          </w:tcPr>
          <w:p w14:paraId="25F98512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被推举为领袖，开始第二阶段战争</w:t>
            </w:r>
          </w:p>
        </w:tc>
      </w:tr>
      <w:tr w14:paraId="6A88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Merge w:val="continue"/>
            <w:tcBorders/>
            <w:vAlign w:val="center"/>
          </w:tcPr>
          <w:p w14:paraId="76A10E06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Merge w:val="restart"/>
            <w:vAlign w:val="center"/>
          </w:tcPr>
          <w:p w14:paraId="7D95BB08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小于500</w:t>
            </w:r>
          </w:p>
        </w:tc>
        <w:tc>
          <w:tcPr>
            <w:tcW w:w="2840" w:type="dxa"/>
            <w:vMerge w:val="restart"/>
            <w:tcBorders/>
            <w:vAlign w:val="center"/>
          </w:tcPr>
          <w:p w14:paraId="523C803E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需要牺牲其他属性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数值，使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yellow"/>
                <w:vertAlign w:val="baseline"/>
                <w:lang w:val="en-US" w:eastAsia="zh-CN"/>
              </w:rPr>
              <w:t>声望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达标，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成为领袖</w:t>
            </w:r>
          </w:p>
        </w:tc>
        <w:tc>
          <w:tcPr>
            <w:tcW w:w="1421" w:type="dxa"/>
          </w:tcPr>
          <w:p w14:paraId="1334D333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付出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cyan"/>
                <w:vertAlign w:val="baseline"/>
                <w:lang w:val="en-US" w:eastAsia="zh-CN"/>
              </w:rPr>
              <w:t>智慧</w:t>
            </w:r>
          </w:p>
        </w:tc>
        <w:tc>
          <w:tcPr>
            <w:tcW w:w="1421" w:type="dxa"/>
            <w:vMerge w:val="continue"/>
            <w:tcBorders/>
          </w:tcPr>
          <w:p w14:paraId="44833443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B45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Merge w:val="continue"/>
            <w:tcBorders/>
            <w:vAlign w:val="center"/>
          </w:tcPr>
          <w:p w14:paraId="7309F0D4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/>
            <w:vAlign w:val="center"/>
          </w:tcPr>
          <w:p w14:paraId="2D452586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vMerge w:val="continue"/>
            <w:tcBorders/>
          </w:tcPr>
          <w:p w14:paraId="07147C92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4F45283B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付出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red"/>
                <w:vertAlign w:val="baseline"/>
                <w:lang w:val="en-US" w:eastAsia="zh-CN"/>
              </w:rPr>
              <w:t>力量</w:t>
            </w:r>
          </w:p>
        </w:tc>
        <w:tc>
          <w:tcPr>
            <w:tcW w:w="1421" w:type="dxa"/>
            <w:vMerge w:val="continue"/>
            <w:tcBorders/>
          </w:tcPr>
          <w:p w14:paraId="2118B622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152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Merge w:val="continue"/>
            <w:tcBorders/>
            <w:vAlign w:val="center"/>
          </w:tcPr>
          <w:p w14:paraId="238320A8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/>
            <w:vAlign w:val="center"/>
          </w:tcPr>
          <w:p w14:paraId="16111B26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vMerge w:val="continue"/>
            <w:tcBorders/>
          </w:tcPr>
          <w:p w14:paraId="5E7DF7FC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11A8B5D0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付出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highlight w:val="magenta"/>
                <w:vertAlign w:val="baseline"/>
                <w:lang w:val="en-US" w:eastAsia="zh-CN"/>
              </w:rPr>
              <w:t>酒量</w:t>
            </w:r>
          </w:p>
        </w:tc>
        <w:tc>
          <w:tcPr>
            <w:tcW w:w="1421" w:type="dxa"/>
            <w:vMerge w:val="continue"/>
            <w:tcBorders/>
          </w:tcPr>
          <w:p w14:paraId="33B2B544">
            <w:pPr>
              <w:numPr>
                <w:ilvl w:val="0"/>
                <w:numId w:val="0"/>
              </w:numPr>
              <w:tabs>
                <w:tab w:val="center" w:pos="4213"/>
                <w:tab w:val="left" w:pos="6371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A666A94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00C8F05">
      <w:pPr>
        <w:numPr>
          <w:ilvl w:val="0"/>
          <w:numId w:val="0"/>
        </w:numPr>
        <w:tabs>
          <w:tab w:val="center" w:pos="4213"/>
          <w:tab w:val="left" w:pos="6371"/>
        </w:tabs>
        <w:ind w:left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tbc.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4BF76"/>
    <w:multiLevelType w:val="singleLevel"/>
    <w:tmpl w:val="9B74BF7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AC2071D"/>
    <w:multiLevelType w:val="singleLevel"/>
    <w:tmpl w:val="4AC2071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hYzU2M2U5MzA4ODM3MjIyNjNmNmU5ODM3NzE5NzEifQ=="/>
  </w:docVars>
  <w:rsids>
    <w:rsidRoot w:val="693C42F2"/>
    <w:rsid w:val="693C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2026-10-01T06:51:00Z</dcterms:created>
  <dc:creator>Qqq</dc:creator>
  <cp:lastModifiedBy>Qqq</cp:lastModifiedBy>
  <dcterms:modified xsi:type="dcterms:W3CDTF">2026-10-01T07:30:41Z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060DFA5EE2C445838F1DDB805E928578_11</vt:lpwstr>
  </property>
</Properties>
</file>