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C598D" w14:textId="4E25A100" w:rsidR="00F366FF" w:rsidRDefault="00B05DE9" w:rsidP="00B05DE9">
      <w:pPr>
        <w:rPr>
          <w:rFonts w:eastAsia="DengXian"/>
          <w:b/>
          <w:bCs/>
          <w:sz w:val="32"/>
          <w:szCs w:val="32"/>
          <w:lang w:eastAsia="zh-CN"/>
        </w:rPr>
      </w:pPr>
      <w:r w:rsidRPr="00B05DE9">
        <w:rPr>
          <w:b/>
          <w:bCs/>
          <w:sz w:val="32"/>
          <w:szCs w:val="32"/>
        </w:rPr>
        <w:t>Assignment 1:</w:t>
      </w:r>
      <w:r w:rsidRPr="00B05DE9">
        <w:rPr>
          <w:rFonts w:eastAsia="DengXian" w:hint="eastAsia"/>
          <w:sz w:val="32"/>
          <w:szCs w:val="32"/>
          <w:lang w:eastAsia="zh-CN"/>
        </w:rPr>
        <w:t xml:space="preserve"> </w:t>
      </w:r>
      <w:r w:rsidRPr="00B05DE9">
        <w:rPr>
          <w:b/>
          <w:bCs/>
          <w:sz w:val="32"/>
          <w:szCs w:val="32"/>
        </w:rPr>
        <w:t>Lunar Lander using</w:t>
      </w:r>
      <w:r w:rsidRPr="00B05DE9">
        <w:rPr>
          <w:rFonts w:eastAsia="DengXian" w:hint="eastAsia"/>
          <w:sz w:val="32"/>
          <w:szCs w:val="32"/>
          <w:lang w:eastAsia="zh-CN"/>
        </w:rPr>
        <w:t xml:space="preserve"> </w:t>
      </w:r>
      <w:r w:rsidRPr="00B05DE9">
        <w:rPr>
          <w:b/>
          <w:bCs/>
          <w:sz w:val="32"/>
          <w:szCs w:val="32"/>
        </w:rPr>
        <w:t>Deep Q-Learning</w:t>
      </w:r>
    </w:p>
    <w:p w14:paraId="6B168FBF" w14:textId="77777777" w:rsidR="00F75E5E" w:rsidRPr="00F75E5E" w:rsidRDefault="00F75E5E" w:rsidP="00F75E5E">
      <w:pPr>
        <w:rPr>
          <w:rFonts w:eastAsia="DengXian"/>
          <w:szCs w:val="24"/>
          <w:lang w:eastAsia="zh-CN"/>
        </w:rPr>
      </w:pPr>
      <w:r w:rsidRPr="00F75E5E">
        <w:rPr>
          <w:rFonts w:eastAsia="DengXian"/>
          <w:szCs w:val="24"/>
          <w:lang w:eastAsia="zh-CN"/>
        </w:rPr>
        <w:t>In this project, a Deep Q-Network (DQN) agent was implemented to solve the LunarLander-v3 environment using Gymnasium. The agent consists of a neural network with two hidden layers of 128 neurons each, combined with experience replay, epsilon-greedy exploration, and a target network for stable training.</w:t>
      </w:r>
    </w:p>
    <w:p w14:paraId="5B958374" w14:textId="77777777" w:rsidR="00F75E5E" w:rsidRPr="00F75E5E" w:rsidRDefault="00F75E5E" w:rsidP="00F75E5E">
      <w:pPr>
        <w:rPr>
          <w:rFonts w:eastAsia="DengXian"/>
          <w:szCs w:val="24"/>
          <w:lang w:eastAsia="zh-CN"/>
        </w:rPr>
      </w:pPr>
      <w:r w:rsidRPr="00F75E5E">
        <w:rPr>
          <w:rFonts w:eastAsia="DengXian"/>
          <w:szCs w:val="24"/>
          <w:lang w:eastAsia="zh-CN"/>
        </w:rPr>
        <w:t>To investigate the effect of hyperparameter settings, three experiments were conducted. The purpose was to compare how epsilon decay and target network update frequency influence learning performance and policy stability.</w:t>
      </w:r>
    </w:p>
    <w:p w14:paraId="05863ADD" w14:textId="77777777" w:rsidR="00264432" w:rsidRDefault="00F75E5E" w:rsidP="00F75E5E">
      <w:pPr>
        <w:rPr>
          <w:rFonts w:eastAsia="DengXian"/>
          <w:szCs w:val="24"/>
          <w:lang w:eastAsia="zh-CN"/>
        </w:rPr>
      </w:pPr>
      <w:r w:rsidRPr="00F75E5E">
        <w:rPr>
          <w:rFonts w:eastAsia="DengXian"/>
          <w:szCs w:val="24"/>
          <w:lang w:eastAsia="zh-CN"/>
        </w:rPr>
        <w:t>The baseline configuration used</w:t>
      </w:r>
      <w:r w:rsidR="00264432">
        <w:rPr>
          <w:rFonts w:eastAsia="DengXian" w:hint="eastAsia"/>
          <w:szCs w:val="24"/>
          <w:lang w:eastAsia="zh-CN"/>
        </w:rPr>
        <w:t>:</w:t>
      </w:r>
    </w:p>
    <w:p w14:paraId="6B8D08E2" w14:textId="77777777" w:rsidR="00264432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>learning rate of 5e-4</w:t>
      </w:r>
    </w:p>
    <w:p w14:paraId="3543ACAD" w14:textId="77777777" w:rsidR="00264432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>batch size of 64</w:t>
      </w:r>
    </w:p>
    <w:p w14:paraId="2A0EF4F2" w14:textId="77777777" w:rsidR="00264432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>replay buffer size of 50000</w:t>
      </w:r>
    </w:p>
    <w:p w14:paraId="6AB6D945" w14:textId="77777777" w:rsidR="00264432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>discount factor of 0.99</w:t>
      </w:r>
    </w:p>
    <w:p w14:paraId="11E0D6BB" w14:textId="79F5EDF5" w:rsidR="00F75E5E" w:rsidRDefault="00F75E5E" w:rsidP="00264432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 w:rsidRPr="00264432">
        <w:rPr>
          <w:rFonts w:eastAsia="DengXian"/>
          <w:szCs w:val="24"/>
          <w:lang w:eastAsia="zh-CN"/>
        </w:rPr>
        <w:t>epsilon starting at 1.0, and epsilon ending at 0.01.</w:t>
      </w:r>
    </w:p>
    <w:p w14:paraId="6544D79B" w14:textId="55B0B10E" w:rsidR="001825F8" w:rsidRDefault="00AD091D" w:rsidP="001825F8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>
        <w:rPr>
          <w:rFonts w:eastAsia="DengXian" w:hint="eastAsia"/>
          <w:szCs w:val="24"/>
          <w:lang w:eastAsia="zh-CN"/>
        </w:rPr>
        <w:t>epsilon decay at 0.997</w:t>
      </w:r>
    </w:p>
    <w:p w14:paraId="7042E0A8" w14:textId="1F6AD890" w:rsidR="00AD091D" w:rsidRDefault="00B1506E" w:rsidP="001825F8">
      <w:pPr>
        <w:pStyle w:val="a9"/>
        <w:numPr>
          <w:ilvl w:val="0"/>
          <w:numId w:val="1"/>
        </w:numPr>
        <w:rPr>
          <w:rFonts w:eastAsia="DengXian"/>
          <w:szCs w:val="24"/>
          <w:lang w:eastAsia="zh-CN"/>
        </w:rPr>
      </w:pPr>
      <w:r>
        <w:rPr>
          <w:rFonts w:eastAsia="DengXian" w:hint="eastAsia"/>
          <w:szCs w:val="24"/>
          <w:lang w:eastAsia="zh-CN"/>
        </w:rPr>
        <w:t xml:space="preserve">target update </w:t>
      </w:r>
      <w:r w:rsidR="001F7C5F">
        <w:rPr>
          <w:rFonts w:eastAsia="DengXian"/>
          <w:szCs w:val="24"/>
          <w:lang w:eastAsia="zh-CN"/>
        </w:rPr>
        <w:t>frequency</w:t>
      </w:r>
      <w:r>
        <w:rPr>
          <w:rFonts w:eastAsia="DengXian" w:hint="eastAsia"/>
          <w:szCs w:val="24"/>
          <w:lang w:eastAsia="zh-CN"/>
        </w:rPr>
        <w:t xml:space="preserve"> at 10</w:t>
      </w:r>
    </w:p>
    <w:p w14:paraId="5F033A72" w14:textId="29F8934C" w:rsidR="00B1506E" w:rsidRPr="001825F8" w:rsidRDefault="00B1506E" w:rsidP="001825F8">
      <w:pPr>
        <w:pStyle w:val="a9"/>
        <w:numPr>
          <w:ilvl w:val="0"/>
          <w:numId w:val="1"/>
        </w:numPr>
        <w:rPr>
          <w:rFonts w:eastAsia="DengXian" w:hint="eastAsia"/>
          <w:szCs w:val="24"/>
          <w:lang w:eastAsia="zh-CN"/>
        </w:rPr>
      </w:pPr>
      <w:r>
        <w:rPr>
          <w:rFonts w:eastAsia="DengXian" w:hint="eastAsia"/>
          <w:szCs w:val="24"/>
          <w:lang w:eastAsia="zh-CN"/>
        </w:rPr>
        <w:t>number of episodes of 2000</w:t>
      </w:r>
    </w:p>
    <w:p w14:paraId="0E91C1CC" w14:textId="28C9F02D" w:rsidR="00B05DE9" w:rsidRPr="00F75E5E" w:rsidRDefault="00B05DE9" w:rsidP="00B05DE9">
      <w:pPr>
        <w:rPr>
          <w:rFonts w:eastAsia="DengXian" w:hint="eastAsia"/>
          <w:szCs w:val="24"/>
          <w:lang w:eastAsia="zh-CN"/>
        </w:rPr>
      </w:pPr>
    </w:p>
    <w:sectPr w:rsidR="00B05DE9" w:rsidRPr="00F75E5E">
      <w:headerReference w:type="default" r:id="rId7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A2B6E3" w14:textId="77777777" w:rsidR="002D2D84" w:rsidRDefault="002D2D84" w:rsidP="00F75E5E">
      <w:pPr>
        <w:spacing w:after="0" w:line="240" w:lineRule="auto"/>
      </w:pPr>
      <w:r>
        <w:separator/>
      </w:r>
    </w:p>
  </w:endnote>
  <w:endnote w:type="continuationSeparator" w:id="0">
    <w:p w14:paraId="72FA96FD" w14:textId="77777777" w:rsidR="002D2D84" w:rsidRDefault="002D2D84" w:rsidP="00F75E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altName w:val="Aptos Display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E9694" w14:textId="77777777" w:rsidR="002D2D84" w:rsidRDefault="002D2D84" w:rsidP="00F75E5E">
      <w:pPr>
        <w:spacing w:after="0" w:line="240" w:lineRule="auto"/>
      </w:pPr>
      <w:r>
        <w:separator/>
      </w:r>
    </w:p>
  </w:footnote>
  <w:footnote w:type="continuationSeparator" w:id="0">
    <w:p w14:paraId="116AACC3" w14:textId="77777777" w:rsidR="002D2D84" w:rsidRDefault="002D2D84" w:rsidP="00F75E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26955" w14:textId="05B5C9F4" w:rsidR="00F75E5E" w:rsidRPr="00F75E5E" w:rsidRDefault="00F75E5E" w:rsidP="00F75E5E">
    <w:pPr>
      <w:pStyle w:val="ae"/>
      <w:wordWrap w:val="0"/>
      <w:jc w:val="right"/>
      <w:rPr>
        <w:rFonts w:eastAsia="DengXian" w:hint="eastAsia"/>
        <w:lang w:eastAsia="zh-CN"/>
      </w:rPr>
    </w:pPr>
    <w:r>
      <w:rPr>
        <w:rFonts w:eastAsia="DengXian" w:hint="eastAsia"/>
        <w:lang w:eastAsia="zh-CN"/>
      </w:rPr>
      <w:t xml:space="preserve">B113040057 </w:t>
    </w:r>
    <w:r>
      <w:rPr>
        <w:rFonts w:eastAsia="DengXian" w:hint="eastAsia"/>
        <w:lang w:eastAsia="zh-CN"/>
      </w:rPr>
      <w:t>陳柏賢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B07CC"/>
    <w:multiLevelType w:val="hybridMultilevel"/>
    <w:tmpl w:val="D730DB64"/>
    <w:lvl w:ilvl="0" w:tplc="152EF3BA">
      <w:numFmt w:val="bullet"/>
      <w:lvlText w:val="-"/>
      <w:lvlJc w:val="left"/>
      <w:pPr>
        <w:ind w:left="360" w:hanging="360"/>
      </w:pPr>
      <w:rPr>
        <w:rFonts w:ascii="Times New Roman" w:eastAsia="DengXia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7961481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5F3"/>
    <w:rsid w:val="001406A9"/>
    <w:rsid w:val="001825F8"/>
    <w:rsid w:val="001F7C5F"/>
    <w:rsid w:val="0025493B"/>
    <w:rsid w:val="00264432"/>
    <w:rsid w:val="002B45F3"/>
    <w:rsid w:val="002D2D84"/>
    <w:rsid w:val="004611E9"/>
    <w:rsid w:val="006F0A5D"/>
    <w:rsid w:val="007D7CEC"/>
    <w:rsid w:val="007E3ECE"/>
    <w:rsid w:val="007E6556"/>
    <w:rsid w:val="008166B9"/>
    <w:rsid w:val="008215C7"/>
    <w:rsid w:val="00AD091D"/>
    <w:rsid w:val="00B05DE9"/>
    <w:rsid w:val="00B1506E"/>
    <w:rsid w:val="00B55144"/>
    <w:rsid w:val="00F02B3F"/>
    <w:rsid w:val="00F12EEC"/>
    <w:rsid w:val="00F366FF"/>
    <w:rsid w:val="00F75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1A842"/>
  <w15:chartTrackingRefBased/>
  <w15:docId w15:val="{0B36632E-048B-4C32-859E-3C0272845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標楷體" w:hAnsi="Times New Roman" w:cs="Times New Roman"/>
        <w:kern w:val="2"/>
        <w:sz w:val="24"/>
        <w:szCs w:val="22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B45F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45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45F3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45F3"/>
    <w:pPr>
      <w:keepNext/>
      <w:keepLines/>
      <w:spacing w:before="160" w:after="40"/>
      <w:outlineLvl w:val="3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45F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45F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45F3"/>
    <w:pPr>
      <w:keepNext/>
      <w:keepLines/>
      <w:spacing w:before="40" w:after="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45F3"/>
    <w:pPr>
      <w:keepNext/>
      <w:keepLines/>
      <w:spacing w:before="40" w:after="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45F3"/>
    <w:pPr>
      <w:keepNext/>
      <w:keepLines/>
      <w:spacing w:before="40" w:after="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B45F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B45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B45F3"/>
    <w:rPr>
      <w:rFonts w:asciiTheme="minorHAnsi" w:eastAsiaTheme="majorEastAsia" w:hAnsiTheme="minorHAnsi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B45F3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B45F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B45F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B45F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B45F3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B45F3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45F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B45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45F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B45F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B45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B45F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B45F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B45F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B45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B45F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B45F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75E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F75E5E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F75E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F75E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</Pages>
  <Words>124</Words>
  <Characters>710</Characters>
  <Application>Microsoft Office Word</Application>
  <DocSecurity>0</DocSecurity>
  <Lines>5</Lines>
  <Paragraphs>1</Paragraphs>
  <ScaleCrop>false</ScaleCrop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B113040057</dc:creator>
  <cp:keywords/>
  <dc:description/>
  <cp:lastModifiedBy>B113040057</cp:lastModifiedBy>
  <cp:revision>10</cp:revision>
  <dcterms:created xsi:type="dcterms:W3CDTF">2026-05-01T07:02:00Z</dcterms:created>
  <dcterms:modified xsi:type="dcterms:W3CDTF">2026-05-01T09:25:00Z</dcterms:modified>
</cp:coreProperties>
</file>