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67A1" w14:textId="7B5245B0" w:rsidR="000B55C6" w:rsidRPr="00EC3DB0" w:rsidRDefault="000B55C6" w:rsidP="00115803">
      <w:pPr>
        <w:pStyle w:val="Title"/>
        <w:jc w:val="center"/>
        <w:rPr>
          <w:rFonts w:ascii="Tw Cen MT" w:hAnsi="Tw Cen MT"/>
          <w:b/>
          <w:bCs/>
          <w:sz w:val="40"/>
          <w:szCs w:val="40"/>
        </w:rPr>
      </w:pPr>
      <w:bookmarkStart w:id="0" w:name="_Hlk137718545"/>
      <w:bookmarkStart w:id="1" w:name="_Hlk66885954"/>
      <w:bookmarkEnd w:id="0"/>
      <w:r w:rsidRPr="00EC3DB0">
        <w:rPr>
          <w:rFonts w:ascii="Tw Cen MT" w:hAnsi="Tw Cen MT"/>
          <w:b/>
          <w:bCs/>
          <w:sz w:val="40"/>
          <w:szCs w:val="40"/>
        </w:rPr>
        <w:t>M3 Literature Review</w:t>
      </w:r>
    </w:p>
    <w:p w14:paraId="60FCD2ED" w14:textId="6D1E3926" w:rsidR="00160609" w:rsidRDefault="00CD6E69" w:rsidP="000A6453">
      <w:pPr>
        <w:jc w:val="center"/>
        <w:rPr>
          <w:b/>
          <w:bCs/>
          <w:sz w:val="36"/>
          <w:szCs w:val="36"/>
        </w:rPr>
      </w:pPr>
      <w:r w:rsidRPr="00EC3DB0">
        <w:rPr>
          <w:b/>
          <w:bCs/>
          <w:sz w:val="36"/>
          <w:szCs w:val="36"/>
        </w:rPr>
        <w:t xml:space="preserve">Period</w:t>
      </w:r>
      <w:r w:rsidR="00584D97">
        <w:rPr>
          <w:b/>
          <w:bCs/>
          <w:sz w:val="36"/>
          <w:szCs w:val="36"/>
        </w:rPr>
        <w:t xml:space="preserve">: </w:t>
      </w:r>
      <w:proofErr w:type="gramStart"/>
      <w:r w:rsidR="00320518">
        <w:rPr>
          <w:b/>
          <w:bCs/>
          <w:sz w:val="36"/>
          <w:szCs w:val="36"/>
        </w:rPr>
        <w:t xml:space="preserve">Start date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–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05/10/2023</w:t>
      </w:r>
    </w:p>
    <w:p w14:paraId="1A61D124" w14:textId="3FD086DE" w:rsidR="00E82F02" w:rsidRDefault="006121FC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 w:rsidRPr="00FE792A">
        <w:fldChar w:fldCharType="begin"/>
      </w:r>
      <w:r w:rsidRPr="00FE792A">
        <w:instrText xml:space="preserve"> TOC \o "1-1" \h \z \u </w:instrText>
      </w:r>
      <w:r w:rsidRPr="00FE792A">
        <w:fldChar w:fldCharType="separate"/>
      </w:r>
      <w:hyperlink w:anchor="_Toc143520007" w:history="1">
        <w:r w:rsidR="00E82F02" w:rsidRPr="00893A8A">
          <w:rPr>
            <w:rStyle w:val="Hyperlink"/>
            <w:noProof/>
          </w:rPr>
          <w:t>Scientific Highlights: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1</w:t>
        </w:r>
        <w:r w:rsidR="00E82F02">
          <w:rPr>
            <w:noProof/>
            <w:webHidden/>
          </w:rPr>
          <w:fldChar w:fldCharType="end"/>
        </w:r>
      </w:hyperlink>
    </w:p>
    <w:p w14:paraId="35A10C60" w14:textId="5BD90D82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8" w:history="1">
        <w:r w:rsidR="00E82F02" w:rsidRPr="00893A8A">
          <w:rPr>
            <w:rStyle w:val="Hyperlink"/>
            <w:noProof/>
          </w:rPr>
          <w:t>Clostridioides difficile/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3</w:t>
        </w:r>
        <w:r w:rsidR="00E82F02">
          <w:rPr>
            <w:noProof/>
            <w:webHidden/>
          </w:rPr>
          <w:fldChar w:fldCharType="end"/>
        </w:r>
      </w:hyperlink>
    </w:p>
    <w:p w14:paraId="7E647E7C" w14:textId="54D76CA9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9" w:history="1">
        <w:r w:rsidR="00E82F02" w:rsidRPr="00893A8A">
          <w:rPr>
            <w:rStyle w:val="Hyperlink"/>
            <w:noProof/>
            <w:lang w:val="it-IT"/>
          </w:rPr>
          <w:t>Fidaxomicin &amp;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7055636A" w14:textId="6108B75E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0" w:history="1">
        <w:r w:rsidR="00E82F02" w:rsidRPr="00893A8A">
          <w:rPr>
            <w:rStyle w:val="Hyperlink"/>
            <w:noProof/>
            <w:lang w:val="it-IT"/>
          </w:rPr>
          <w:t>Clostridioides difficile vaccine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16D3C9D4" w14:textId="201CA766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1" w:history="1">
        <w:r w:rsidR="00E82F02" w:rsidRPr="00893A8A">
          <w:rPr>
            <w:rStyle w:val="Hyperlink"/>
            <w:noProof/>
          </w:rPr>
          <w:t>Vancomycin &amp; 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_Toc143520011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5F28848" w14:textId="125E3F8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2" w:history="1">
        <w:r w:rsidR="00E82F02" w:rsidRPr="00893A8A">
          <w:rPr>
            <w:rStyle w:val="Hyperlink"/>
            <w:noProof/>
          </w:rPr>
          <w:t>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_Toc143520012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46309D2" w14:textId="39694F07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3" w:history="1">
        <w:r w:rsidR="00E82F02" w:rsidRPr="00893A8A">
          <w:rPr>
            <w:rStyle w:val="Hyperlink"/>
            <w:noProof/>
          </w:rPr>
          <w:t>FMT/ Fecal Microbiota Transplant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_Toc143520013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767CAB0E" w14:textId="41400DF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4" w:history="1">
        <w:r w:rsidR="00E82F02" w:rsidRPr="00893A8A">
          <w:rPr>
            <w:rStyle w:val="Hyperlink"/>
            <w:noProof/>
          </w:rPr>
          <w:t>Competitors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_Toc143520014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27BB3C43" w14:textId="766A7568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5" w:history="1">
        <w:r w:rsidR="00E82F02" w:rsidRPr="00893A8A">
          <w:rPr>
            <w:rStyle w:val="Hyperlink"/>
            <w:noProof/>
          </w:rPr>
          <w:t>CDAD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_Toc143520015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550399B3" w14:textId="0C6518DB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6" w:history="1">
        <w:r w:rsidR="00E82F02" w:rsidRPr="00893A8A">
          <w:rPr>
            <w:rStyle w:val="Hyperlink"/>
            <w:noProof/>
          </w:rPr>
          <w:t>CMC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_Toc143520016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062C4D2F" w14:textId="03DD4364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7" w:history="1">
        <w:r w:rsidR="00E82F02" w:rsidRPr="00893A8A">
          <w:rPr>
            <w:rStyle w:val="Hyperlink"/>
            <w:noProof/>
          </w:rPr>
          <w:t>Guidelines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C99BFCA" w14:textId="71C38EBA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8" w:history="1">
        <w:r w:rsidR="00E82F02" w:rsidRPr="00893A8A">
          <w:rPr>
            <w:rStyle w:val="Hyperlink"/>
            <w:noProof/>
          </w:rPr>
          <w:t>Non-toxigenic C.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15F9FAB" w14:textId="2DD18670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9" w:history="1">
        <w:r w:rsidR="00E82F02" w:rsidRPr="00893A8A">
          <w:rPr>
            <w:rStyle w:val="Hyperlink"/>
            <w:noProof/>
          </w:rPr>
          <w:t>MGB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2C7D438E" w14:textId="7C2DB60F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20" w:history="1">
        <w:r w:rsidR="00E82F02" w:rsidRPr="00893A8A">
          <w:rPr>
            <w:rStyle w:val="Hyperlink"/>
            <w:noProof/>
          </w:rPr>
          <w:t>Other news of possible interest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_Toc143520020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7</w:t>
        </w:r>
        <w:r w:rsidR="00E82F02">
          <w:rPr>
            <w:noProof/>
            <w:webHidden/>
          </w:rPr>
          <w:fldChar w:fldCharType="end"/>
        </w:r>
      </w:hyperlink>
    </w:p>
    <w:p w14:paraId="74AD0E1A" w14:textId="5C956FA8" w:rsidR="00F47C5B" w:rsidRPr="006D51F2" w:rsidRDefault="006121FC" w:rsidP="00A27B11">
      <w:pPr>
        <w:pStyle w:val="WeeklyLitReview"/>
        <w:rPr>
          <w:sz w:val="24"/>
          <w:szCs w:val="24"/>
        </w:rPr>
      </w:pPr>
      <w:r w:rsidRPr="00FE792A">
        <w:fldChar w:fldCharType="end"/>
      </w:r>
      <w:bookmarkStart w:id="2" w:name="_Toc108523092"/>
      <w:bookmarkStart w:id="3" w:name="_Toc109044731"/>
      <w:bookmarkStart w:id="4" w:name="_Toc109117688"/>
      <w:bookmarkStart w:id="5" w:name="_Toc143520007"/>
      <w:r w:rsidR="009222D3" w:rsidRPr="00450776">
        <w:t>Scientific Highlights:</w:t>
      </w:r>
      <w:bookmarkEnd w:id="2"/>
      <w:bookmarkEnd w:id="3"/>
      <w:bookmarkEnd w:id="4"/>
      <w:bookmarkEnd w:id="5"/>
      <w:r w:rsidR="00887C1B" w:rsidRPr="001207DC">
        <w:rPr>
          <w:sz w:val="24"/>
          <w:szCs w:val="24"/>
        </w:rPr>
        <w:tab/>
      </w:r>
    </w:p>
    <w:p w14:paraId="0A717BC7" w14:textId="702F6864" w:rsidR="00320518" w:rsidRDefault="00320518" w:rsidP="008D5BDA">
      <w:pPr>
        <w:shd w:val="clear" w:color="auto" w:fill="FFF2CC" w:themeFill="accent4" w:themeFillTint="33"/>
        <w:spacing w:after="0"/>
      </w:pPr>
      <w:bookmarkStart w:id="6" w:name="_Toc66952090"/>
      <w:bookmarkStart w:id="7" w:name="_Toc67299030"/>
      <w:bookmarkStart w:id="8" w:name="_Toc109044734"/>
      <w:bookmarkStart w:id="9" w:name="_Toc109117689"/>
      <w:bookmarkStart w:id="10" w:name="_Toc143520008"/>
      <w:r>
        <w:t xml:space="preserve"/>
      </w:r>
    </w:p>
    <w:p w14:paraId="129079F4" w14:textId="4F3A93D1" w:rsidR="00A27B11" w:rsidRDefault="00A27B11" w:rsidP="004F62DA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714" w:hanging="357"/>
      </w:pPr>
      <w:proofErr w:type="gramStart"/>
      <w:r>
        <w:t xml:space="preserve">Clostridioides difficile infection in the allogeneic hematopoietic cell transplant recipient. (https://dx.doi.org/10.1111/tid.14159)</w:t>
      </w:r>
    </w:p>
    <w:p w14:paraId="3700B981" w14:textId="48A9D841" w:rsidR="003E2548" w:rsidRDefault="00A27B11" w:rsidP="008D5BDA">
      <w:pPr>
        <w:shd w:val="clear" w:color="auto" w:fill="FFF2CC" w:themeFill="accent4" w:themeFillTint="33"/>
        <w:spacing w:after="0"/>
      </w:pPr>
      <w:r>
        <w:t xml:space="preserve"/>
      </w:r>
    </w:p>
    <w:p w14:paraId="129079F4" w14:textId="4F3A93D1" w:rsidR="00A27B11" w:rsidRDefault="00A27B11" w:rsidP="004F62DA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714" w:hanging="357"/>
      </w:pPr>
      <w:proofErr w:type="gramStart"/>
      <w:r>
        <w:t xml:space="preserve">Microbiome profile and calprotectin levels as markers of risk of recurrent Clostridioides difficile infection. (https://dx.doi.org/10.3389/fcimb.2023.1237500)</w:t>
      </w:r>
    </w:p>
    <w:p w14:paraId="3700B981" w14:textId="48A9D841" w:rsidR="003E2548" w:rsidRDefault="00A27B11" w:rsidP="008D5BDA">
      <w:pPr>
        <w:shd w:val="clear" w:color="auto" w:fill="FFF2CC" w:themeFill="accent4" w:themeFillTint="33"/>
        <w:spacing w:after="0"/>
      </w:pPr>
      <w:r>
        <w:t xml:space="preserve"/>
      </w:r>
    </w:p>
    <w:p w14:paraId="129079F4" w14:textId="4F3A93D1" w:rsidR="00A27B11" w:rsidRDefault="00A27B11" w:rsidP="004F62DA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714" w:hanging="357"/>
      </w:pPr>
      <w:proofErr w:type="gramStart"/>
      <w:r>
        <w:t xml:space="preserve">Two Times Versus Four Times Daily Cephalexin Dosing for the Treatment of Uncomplicated Urinary Tract Infections in Females. (https://dx.doi.org/10.1093/ofid/ofad430)</w:t>
      </w:r>
    </w:p>
    <w:p w14:paraId="3700B981" w14:textId="48A9D841" w:rsidR="003E2548" w:rsidRDefault="00A27B11" w:rsidP="008D5BDA">
      <w:pPr>
        <w:shd w:val="clear" w:color="auto" w:fill="FFF2CC" w:themeFill="accent4" w:themeFillTint="33"/>
        <w:spacing w:after="0"/>
      </w:pPr>
      <w:r>
        <w:t xml:space="preserve"/>
      </w:r>
    </w:p>
    <w:p w14:paraId="129079F4" w14:textId="4F3A93D1" w:rsidR="00A27B11" w:rsidRDefault="00A27B11" w:rsidP="004F62DA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714" w:hanging="357"/>
      </w:pPr>
      <w:proofErr w:type="gramStart"/>
      <w:r>
        <w:t xml:space="preserve">Effects of fecal microbiota transplantation for recurrent Clostridium difficile infection in children on kidney replacement therapy: a pilot study. (https://dx.doi.org/10.1007/s00467-023-06168-6)</w:t>
      </w:r>
    </w:p>
    <w:p w14:paraId="3700B981" w14:textId="48A9D841" w:rsidR="003E2548" w:rsidRDefault="00A27B11" w:rsidP="008D5BDA">
      <w:pPr>
        <w:shd w:val="clear" w:color="auto" w:fill="FFF2CC" w:themeFill="accent4" w:themeFillTint="33"/>
        <w:spacing w:after="0"/>
      </w:pPr>
      <w:r>
        <w:t xml:space="preserve"/>
      </w:r>
    </w:p>
    <w:p w14:paraId="129079F4" w14:textId="4F3A93D1" w:rsidR="00A27B11" w:rsidRDefault="00A27B11" w:rsidP="004F62DA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714" w:hanging="357"/>
      </w:pPr>
      <w:proofErr w:type="gramStart"/>
      <w:r>
        <w:t xml:space="preserve">Antisense inhibition of RNA polymerase Î± subunit of Clostridioides difficile. (https://dx.doi.org/10.1128/spectrum.01755-23)</w:t>
      </w:r>
    </w:p>
    <w:p w14:paraId="3700B981" w14:textId="48A9D841" w:rsidR="003E2548" w:rsidRDefault="00A27B11" w:rsidP="008D5BDA">
      <w:pPr>
        <w:shd w:val="clear" w:color="auto" w:fill="FFF2CC" w:themeFill="accent4" w:themeFillTint="33"/>
        <w:spacing w:after="0"/>
      </w:pPr>
      <w:r>
        <w:t xml:space="preserve"/>
      </w:r>
    </w:p>
    <w:p w14:paraId="129079F4" w14:textId="4F3A93D1" w:rsidR="00A27B11" w:rsidRDefault="00A27B11" w:rsidP="004F62DA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714" w:hanging="357"/>
      </w:pPr>
      <w:proofErr w:type="gramStart"/>
      <w:r>
        <w:t xml:space="preserve">Outcomes of high-dose oral beta-lactam definitive therapy compared to fluoroquinolone or trimethoprim-sulfamethoxazole oral therapy for bacteremia secondary to a urinary tract infection. (https://dx.doi.org/10.1017/ash.2023.435)</w:t>
      </w:r>
    </w:p>
    <w:p w14:paraId="3700B981" w14:textId="48A9D841" w:rsidR="003E2548" w:rsidRDefault="00A27B11" w:rsidP="008D5BDA">
      <w:pPr>
        <w:shd w:val="clear" w:color="auto" w:fill="FFF2CC" w:themeFill="accent4" w:themeFillTint="33"/>
        <w:spacing w:after="0"/>
      </w:pPr>
      <w:r>
        <w:t xml:space="preserve"/>
      </w:r>
    </w:p>
    <w:p w14:paraId="129079F4" w14:textId="4F3A93D1" w:rsidR="00A27B11" w:rsidRDefault="00A27B11" w:rsidP="004F62DA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714" w:hanging="357"/>
      </w:pPr>
      <w:proofErr w:type="gramStart"/>
      <w:r>
        <w:t xml:space="preserve">Swiss expert opinion: current approaches in faecal microbiota transplantation in daily practice. (https://dx.doi.org/10.57187/smw.2023.40100)</w:t>
      </w:r>
    </w:p>
    <w:p w14:paraId="3700B981" w14:textId="48A9D841" w:rsidR="003E2548" w:rsidRDefault="00A27B11" w:rsidP="008D5BDA">
      <w:pPr>
        <w:shd w:val="clear" w:color="auto" w:fill="FFF2CC" w:themeFill="accent4" w:themeFillTint="33"/>
        <w:spacing w:after="0"/>
      </w:pPr>
      <w:r>
        <w:t xml:space="preserve"/>
      </w:r>
    </w:p>
    <w:p w14:paraId="129079F4" w14:textId="4F3A93D1" w:rsidR="00A27B11" w:rsidRDefault="00A27B11" w:rsidP="004F62DA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714" w:hanging="357"/>
      </w:pPr>
      <w:proofErr w:type="gramStart"/>
      <w:r>
        <w:t xml:space="preserve">Atypical presentation of a rare disorder; idiopathic myointimal hyperplasia of mesenteric veins (IMHMV): Report of two cases. (https://dx.doi.org/10.1016/j.ijscr.2023.108839)</w:t>
      </w:r>
    </w:p>
    <w:p w14:paraId="3700B981" w14:textId="48A9D841" w:rsidR="003E2548" w:rsidRDefault="00A27B11" w:rsidP="008D5BDA">
      <w:pPr>
        <w:shd w:val="clear" w:color="auto" w:fill="FFF2CC" w:themeFill="accent4" w:themeFillTint="33"/>
        <w:spacing w:after="0"/>
      </w:pPr>
      <w:r>
        <w:t xml:space="preserve"/>
      </w:r>
    </w:p>
    <w:p w14:paraId="129079F4" w14:textId="4F3A93D1" w:rsidR="00A27B11" w:rsidRDefault="00A27B11" w:rsidP="004F62DA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714" w:hanging="357"/>
      </w:pPr>
      <w:proofErr w:type="gramStart"/>
      <w:r>
        <w:t xml:space="preserve">Biofilm Formation of Clostridioides difficile, Toxin Production and Alternatives to Conventional Antibiotics in the Treatment of CDI. (https://dx.doi.org/10.3390/microorganisms11092161)</w:t>
      </w:r>
    </w:p>
    <w:p w14:paraId="3700B981" w14:textId="48A9D841" w:rsidR="003E2548" w:rsidRDefault="00A27B11" w:rsidP="008D5BDA">
      <w:pPr>
        <w:shd w:val="clear" w:color="auto" w:fill="FFF2CC" w:themeFill="accent4" w:themeFillTint="33"/>
        <w:spacing w:after="0"/>
      </w:pPr>
      <w:r>
        <w:t xml:space="preserve"/>
      </w:r>
    </w:p>
    <w:p w14:paraId="129079F4" w14:textId="4F3A93D1" w:rsidR="00A27B11" w:rsidRDefault="00A27B11" w:rsidP="004F62DA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714" w:hanging="357"/>
      </w:pPr>
      <w:proofErr w:type="gramStart"/>
      <w:r>
        <w:t xml:space="preserve">Prevalence of Non-Toxigenic Clostridioides difficile in Diarrhoea Patients and Their Clinical Characteristics. (https://dx.doi.org/10.3390/antibiotics12091360)</w:t>
      </w:r>
    </w:p>
    <w:p w14:paraId="3700B981" w14:textId="48A9D841" w:rsidR="003E2548" w:rsidRDefault="00A27B11" w:rsidP="008D5BDA">
      <w:pPr>
        <w:shd w:val="clear" w:color="auto" w:fill="FFF2CC" w:themeFill="accent4" w:themeFillTint="33"/>
        <w:spacing w:after="0"/>
      </w:pPr>
      <w:r>
        <w:t xml:space="preserve"/>
      </w:r>
    </w:p>
    <w:p w14:paraId="129079F4" w14:textId="4F3A93D1" w:rsidR="00A27B11" w:rsidRDefault="00A27B11" w:rsidP="004F62DA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714" w:hanging="357"/>
      </w:pPr>
      <w:proofErr w:type="gramStart"/>
      <w:r>
        <w:t xml:space="preserve">Safety and tolerability of frozen, capsulized autologous faecal microbiota transplantation. A randomized double blinded phase I clinical trial. (https://dx.doi.org/10.1371/journal.pone.0292132)</w:t>
      </w:r>
    </w:p>
    <w:p w14:paraId="3700B981" w14:textId="48A9D841" w:rsidR="003E2548" w:rsidRDefault="00A27B11" w:rsidP="008D5BDA">
      <w:pPr>
        <w:shd w:val="clear" w:color="auto" w:fill="FFF2CC" w:themeFill="accent4" w:themeFillTint="33"/>
        <w:spacing w:after="0"/>
      </w:pPr>
      <w:r>
        <w:t xml:space="preserve"/>
      </w:r>
    </w:p>
    <w:p w14:paraId="129079F4" w14:textId="4F3A93D1" w:rsidR="00A27B11" w:rsidRDefault="00A27B11" w:rsidP="004F62DA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714" w:hanging="357"/>
      </w:pPr>
      <w:proofErr w:type="gramStart"/>
      <w:r>
        <w:t xml:space="preserve">The Intestinal Microbiome and the Metabolic Syndrome-How Its Manipulation May Affect Metabolic-Associated Fatty Liver Disease (MAFLD). (https://dx.doi.org/10.3390/cimb45090455)</w:t>
      </w:r>
    </w:p>
    <w:p w14:paraId="3700B981" w14:textId="48A9D841" w:rsidR="003E2548" w:rsidRDefault="00A27B11" w:rsidP="008D5BDA">
      <w:pPr>
        <w:shd w:val="clear" w:color="auto" w:fill="FFF2CC" w:themeFill="accent4" w:themeFillTint="33"/>
        <w:spacing w:after="0"/>
      </w:pPr>
      <w:r>
        <w:t xml:space="preserve"/>
      </w:r>
    </w:p>
    <w:p w14:paraId="129079F4" w14:textId="4F3A93D1" w:rsidR="00A27B11" w:rsidRDefault="00A27B11" w:rsidP="004F62DA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714" w:hanging="357"/>
      </w:pPr>
      <w:proofErr w:type="gramStart"/>
      <w:r>
        <w:t xml:space="preserve">Clostridium scindens secretome suppresses virulence gene expression of Clostridioides difficile in a bile acid-independent manner. (https://dx.doi.org/10.1128/spectrum.03933-22)</w:t>
      </w:r>
    </w:p>
    <w:p w14:paraId="3700B981" w14:textId="48A9D841" w:rsidR="003E2548" w:rsidRDefault="00A27B11" w:rsidP="008D5BDA">
      <w:pPr>
        <w:shd w:val="clear" w:color="auto" w:fill="FFF2CC" w:themeFill="accent4" w:themeFillTint="33"/>
        <w:spacing w:after="0"/>
      </w:pPr>
      <w:r>
        <w:t xml:space="preserve"/>
      </w:r>
    </w:p>
    <w:p w14:paraId="129079F4" w14:textId="4F3A93D1" w:rsidR="00A27B11" w:rsidRDefault="00A27B11" w:rsidP="004F62DA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714" w:hanging="357"/>
      </w:pPr>
      <w:proofErr w:type="gramStart"/>
      <w:r>
        <w:t xml:space="preserve">Correlation between the presence of a cecal appendix and reduced diarrhea severity in primates: new insights into the presumed function of the appendix. (https://dx.doi.org/10.1038/s41598-023-43070-5)</w:t>
      </w:r>
    </w:p>
    <w:p w14:paraId="3700B981" w14:textId="48A9D841" w:rsidR="003E2548" w:rsidRDefault="00A27B11" w:rsidP="008D5BDA">
      <w:pPr>
        <w:shd w:val="clear" w:color="auto" w:fill="FFF2CC" w:themeFill="accent4" w:themeFillTint="33"/>
        <w:spacing w:after="0"/>
      </w:pPr>
      <w:r>
        <w:t xml:space="preserve"/>
      </w:r>
    </w:p>
    <w:p w14:paraId="129079F4" w14:textId="4F3A93D1" w:rsidR="00A27B11" w:rsidRDefault="00A27B11" w:rsidP="004F62DA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714" w:hanging="357"/>
      </w:pPr>
      <w:proofErr w:type="gramStart"/>
      <w:r>
        <w:t xml:space="preserve">Short-course empiric antibiotics in children undergoing allogeneic hematopoietic cell transplant. (https://dx.doi.org/10.1016/j.jtct.2023.09.011)</w:t>
      </w:r>
    </w:p>
    <w:p w14:paraId="3700B981" w14:textId="48A9D841" w:rsidR="003E2548" w:rsidRDefault="00A27B11" w:rsidP="008D5BDA">
      <w:pPr>
        <w:shd w:val="clear" w:color="auto" w:fill="FFF2CC" w:themeFill="accent4" w:themeFillTint="33"/>
        <w:spacing w:after="0"/>
      </w:pPr>
      <w:r>
        <w:t xml:space="preserve"/>
      </w:r>
    </w:p>
    <w:p w14:paraId="129079F4" w14:textId="4F3A93D1" w:rsidR="00A27B11" w:rsidRDefault="00A27B11" w:rsidP="004F62DA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714" w:hanging="357"/>
      </w:pPr>
      <w:proofErr w:type="gramStart"/>
      <w:r>
        <w:t xml:space="preserve">Long-term Safety Outcomes of Fecal Microbiota Transplantation: Real-World Data over Eight Years from the Hong Kong FMT Registry. (https://dx.doi.org/10.1016/j.cgh.2023.09.001)</w:t>
      </w:r>
    </w:p>
    <w:p w14:paraId="3700B981" w14:textId="48A9D841" w:rsidR="003E2548" w:rsidRDefault="00A27B11" w:rsidP="008D5BDA">
      <w:pPr>
        <w:shd w:val="clear" w:color="auto" w:fill="FFF2CC" w:themeFill="accent4" w:themeFillTint="33"/>
        <w:spacing w:after="0"/>
      </w:pPr>
      <w:r>
        <w:t xml:space="preserve"/>
      </w:r>
    </w:p>
    <w:p w14:paraId="129079F4" w14:textId="4F3A93D1" w:rsidR="00A27B11" w:rsidRDefault="00A27B11" w:rsidP="004F62DA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714" w:hanging="357"/>
      </w:pPr>
      <w:proofErr w:type="gramStart"/>
      <w:r>
        <w:t xml:space="preserve">A Potent and Narrow-Spectrum Antibacterial against Clostridioides difficile Infection. (https://dx.doi.org/10.1021/acs.jmedchem.3c01249)</w:t>
      </w:r>
    </w:p>
    <w:p w14:paraId="3700B981" w14:textId="48A9D841" w:rsidR="003E2548" w:rsidRDefault="00A27B11" w:rsidP="008D5BDA">
      <w:pPr>
        <w:shd w:val="clear" w:color="auto" w:fill="FFF2CC" w:themeFill="accent4" w:themeFillTint="33"/>
        <w:spacing w:after="0"/>
      </w:pPr>
      <w:r>
        <w:t xml:space="preserve"/>
      </w:r>
    </w:p>
    <w:p w14:paraId="129079F4" w14:textId="4F3A93D1" w:rsidR="00A27B11" w:rsidRDefault="00A27B11" w:rsidP="004F62DA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714" w:hanging="357"/>
      </w:pPr>
      <w:proofErr w:type="gramStart"/>
      <w:r>
        <w:t xml:space="preserve">Novel, non-colonizing, single-strain live biotherapeutic product ADS024 protects against Clostridioides difficile infection challenge in vivo. (https://dx.doi.org/10.4291/wjgp.v14.i4.71)</w:t>
      </w:r>
    </w:p>
    <w:p w14:paraId="3700B981" w14:textId="48A9D841" w:rsidR="003E2548" w:rsidRDefault="00A27B11" w:rsidP="008D5BDA">
      <w:pPr>
        <w:shd w:val="clear" w:color="auto" w:fill="FFF2CC" w:themeFill="accent4" w:themeFillTint="33"/>
        <w:spacing w:after="0"/>
      </w:pPr>
      <w:r>
        <w:t xml:space="preserve"/>
      </w:r>
    </w:p>
    <w:p w14:paraId="129079F4" w14:textId="4F3A93D1" w:rsidR="00A27B11" w:rsidRDefault="00A27B11" w:rsidP="004F62DA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714" w:hanging="357"/>
      </w:pPr>
      <w:proofErr w:type="gramStart"/>
      <w:r>
        <w:t xml:space="preserve">A Combined Surgical Approach for Recurrent Patellar Dislocation in Adolescents with Patella Alta and Increased Tibial Tuberosity-Trochlear Groove Distance: Improved Clinical Outcomes but Decreased Posterior Tibial Slopes in Skeletally Immature Patients at Minimum 4-Year Follow-up. (https://dx.doi.org/10.1016/j.arthro.2023.09.001)</w:t>
      </w:r>
    </w:p>
    <w:p w14:paraId="3700B981" w14:textId="48A9D841" w:rsidR="003E2548" w:rsidRDefault="00A27B11" w:rsidP="008D5BDA">
      <w:pPr>
        <w:shd w:val="clear" w:color="auto" w:fill="FFF2CC" w:themeFill="accent4" w:themeFillTint="33"/>
        <w:spacing w:after="0"/>
      </w:pPr>
      <w:r>
        <w:t xml:space="preserve"/>
      </w:r>
    </w:p>
    <w:p w14:paraId="129079F4" w14:textId="4F3A93D1" w:rsidR="00A27B11" w:rsidRDefault="00A27B11" w:rsidP="004F62DA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714" w:hanging="357"/>
      </w:pPr>
      <w:proofErr w:type="gramStart"/>
      <w:r>
        <w:t xml:space="preserve">Evaluation of the effectiveness and safety of oral vancomycin versus placebo in the prevention of recurrence of Clostridioides difficile infection in patients under systemic antibiotic therapy: a phase III, randomised, double-blind clinical trial. (https://dx.doi.org/10.1136/bmjopen-2023-072121)</w:t>
      </w:r>
    </w:p>
    <w:p w14:paraId="3700B981" w14:textId="48A9D841" w:rsidR="003E2548" w:rsidRDefault="00A27B11" w:rsidP="008D5BDA">
      <w:pPr>
        <w:shd w:val="clear" w:color="auto" w:fill="FFF2CC" w:themeFill="accent4" w:themeFillTint="33"/>
        <w:spacing w:after="0"/>
      </w:pPr>
      <w:r>
        <w:t xml:space="preserve"/>
      </w:r>
    </w:p>
    <w:p w14:paraId="0881CCCB" w14:textId="6B9D3E72" w:rsidR="00A224B3" w:rsidRDefault="00425845" w:rsidP="00A27B11">
      <w:pPr>
        <w:pStyle w:val="WeeklyLitReview"/>
      </w:pPr>
      <w:proofErr w:type="spellStart"/>
      <w:r>
        <w:t>C</w:t>
      </w:r>
      <w:r w:rsidR="000B5783" w:rsidRPr="00EC3DB0">
        <w:t>lostridioides</w:t>
      </w:r>
      <w:proofErr w:type="spellEnd"/>
      <w:r w:rsidR="000B5783" w:rsidRPr="00EC3DB0">
        <w:t xml:space="preserve"> difficile/ Clostridium difficile</w:t>
      </w:r>
      <w:bookmarkStart w:id="11" w:name="_Toc66952091"/>
      <w:bookmarkStart w:id="12" w:name="_Toc67299031"/>
      <w:bookmarkStart w:id="13" w:name="_Toc109044739"/>
      <w:bookmarkStart w:id="14" w:name="_Toc109117690"/>
      <w:bookmarkEnd w:id="6"/>
      <w:bookmarkEnd w:id="7"/>
      <w:bookmarkEnd w:id="8"/>
      <w:bookmarkEnd w:id="9"/>
      <w:bookmarkEnd w:id="10"/>
    </w:p>
    <w:p w14:paraId="25AF9F83" w14:textId="6637129D" w:rsidR="00A27B11" w:rsidRDefault="00A27B11" w:rsidP="00BF2A57">
      <w:pPr>
        <w:spacing w:after="0"/>
      </w:pPr>
      <w:r>
        <w:t xml:space="preserve"/>
      </w:r>
    </w:p>
    <w:p w14:paraId="409C8252" w14:textId="57005239" w:rsidR="00270E01" w:rsidRDefault="00270E01" w:rsidP="00E8378F">
      <w:pPr>
        <w:pStyle w:val="ListParagraph"/>
        <w:numPr>
          <w:ilvl w:val="0"/>
          <w:numId w:val="11"/>
        </w:numPr>
        <w:spacing w:after="0" w:line="240" w:lineRule="auto"/>
        <w:ind w:left="714" w:hanging="357"/>
      </w:pPr>
      <w:proofErr w:type="gramStart"/>
      <w:r>
        <w:t xml:space="preserve">Asymmetric Contribution of a Selectivity Filter Gate in Triggering Inactivation of Ca (V) 1.3 Channels. (https://dx.doi.org/10.1101/2023.09.21.558864)</w:t>
      </w:r>
    </w:p>
    <w:p w14:paraId="27C09BA7" w14:textId="1440366C" w:rsidR="00A27B11" w:rsidRDefault="00A27B11" w:rsidP="00BF2A57">
      <w:pPr>
        <w:spacing w:after="0"/>
      </w:pPr>
      <w:r>
        <w:t xml:space="preserve"/>
      </w:r>
    </w:p>
    <w:p w14:paraId="409C8252" w14:textId="57005239" w:rsidR="00270E01" w:rsidRDefault="00270E01" w:rsidP="00E8378F">
      <w:pPr>
        <w:pStyle w:val="ListParagraph"/>
        <w:numPr>
          <w:ilvl w:val="0"/>
          <w:numId w:val="11"/>
        </w:numPr>
        <w:spacing w:after="0" w:line="240" w:lineRule="auto"/>
        <w:ind w:left="714" w:hanging="357"/>
      </w:pPr>
      <w:proofErr w:type="gramStart"/>
      <w:r>
        <w:t xml:space="preserve">Facile synthesis of a new covalent organic nanosheet (CON-KEY1) based on polyamide links as an effective heterogeneous catalyst in C-C cross coupling reactions. (https://dx.doi.org/10.1039/d3ra05664c)</w:t>
      </w:r>
    </w:p>
    <w:p w14:paraId="27C09BA7" w14:textId="1440366C" w:rsidR="00A27B11" w:rsidRDefault="00A27B11" w:rsidP="00BF2A57">
      <w:pPr>
        <w:spacing w:after="0"/>
      </w:pPr>
      <w:r>
        <w:t xml:space="preserve"/>
      </w:r>
    </w:p>
    <w:p w14:paraId="409C8252" w14:textId="57005239" w:rsidR="00270E01" w:rsidRDefault="00270E01" w:rsidP="00E8378F">
      <w:pPr>
        <w:pStyle w:val="ListParagraph"/>
        <w:numPr>
          <w:ilvl w:val="0"/>
          <w:numId w:val="11"/>
        </w:numPr>
        <w:spacing w:after="0" w:line="240" w:lineRule="auto"/>
        <w:ind w:left="714" w:hanging="357"/>
      </w:pPr>
      <w:proofErr w:type="gramStart"/>
      <w:r>
        <w:t xml:space="preserve">Controllable Preparation of a N-Doped Hierarchical Porous Carbon Framework Derived from ZIF-8 for Highly Efficient Capacitive Deionization. (https://dx.doi.org/10.1021/acsami.3c10043)</w:t>
      </w:r>
    </w:p>
    <w:p w14:paraId="27C09BA7" w14:textId="1440366C" w:rsidR="00A27B11" w:rsidRDefault="00A27B11" w:rsidP="00BF2A57">
      <w:pPr>
        <w:spacing w:after="0"/>
      </w:pPr>
      <w:r>
        <w:t xml:space="preserve"/>
      </w:r>
    </w:p>
    <w:p w14:paraId="409C8252" w14:textId="57005239" w:rsidR="00270E01" w:rsidRDefault="00270E01" w:rsidP="00E8378F">
      <w:pPr>
        <w:pStyle w:val="ListParagraph"/>
        <w:numPr>
          <w:ilvl w:val="0"/>
          <w:numId w:val="11"/>
        </w:numPr>
        <w:spacing w:after="0" w:line="240" w:lineRule="auto"/>
        <w:ind w:left="714" w:hanging="357"/>
      </w:pPr>
      <w:proofErr w:type="gramStart"/>
      <w:r>
        <w:t xml:space="preserve">Interdisciplinary Spanish consensus on a watch-and-wait approach for rectal cancer. (https://dx.doi.org/10.1007/s12094-023-03322-2)</w:t>
      </w:r>
    </w:p>
    <w:p w14:paraId="27C09BA7" w14:textId="1440366C" w:rsidR="00A27B11" w:rsidRDefault="00A27B11" w:rsidP="00BF2A57">
      <w:pPr>
        <w:spacing w:after="0"/>
      </w:pPr>
      <w:r>
        <w:t xml:space="preserve"/>
      </w:r>
    </w:p>
    <w:p w14:paraId="409C8252" w14:textId="57005239" w:rsidR="00270E01" w:rsidRDefault="00270E01" w:rsidP="00E8378F">
      <w:pPr>
        <w:pStyle w:val="ListParagraph"/>
        <w:numPr>
          <w:ilvl w:val="0"/>
          <w:numId w:val="11"/>
        </w:numPr>
        <w:spacing w:after="0" w:line="240" w:lineRule="auto"/>
        <w:ind w:left="714" w:hanging="357"/>
      </w:pPr>
      <w:proofErr w:type="gramStart"/>
      <w:r>
        <w:t xml:space="preserve">HRMAS (13) C NMR and genome-scale metabolic modeling identify threonine as a preferred dual redox substrate for Clostridioides difficile. (https://dx.doi.org/10.1101/2023.09.18.558167)</w:t>
      </w:r>
    </w:p>
    <w:p w14:paraId="27C09BA7" w14:textId="1440366C" w:rsidR="00A27B11" w:rsidRDefault="00A27B11" w:rsidP="00BF2A57">
      <w:pPr>
        <w:spacing w:after="0"/>
      </w:pPr>
      <w:r>
        <w:t xml:space="preserve"/>
      </w:r>
    </w:p>
    <w:p w14:paraId="409C8252" w14:textId="57005239" w:rsidR="00270E01" w:rsidRDefault="00270E01" w:rsidP="00E8378F">
      <w:pPr>
        <w:pStyle w:val="ListParagraph"/>
        <w:numPr>
          <w:ilvl w:val="0"/>
          <w:numId w:val="11"/>
        </w:numPr>
        <w:spacing w:after="0" w:line="240" w:lineRule="auto"/>
        <w:ind w:left="714" w:hanging="357"/>
      </w:pPr>
      <w:proofErr w:type="gramStart"/>
      <w:r>
        <w:t xml:space="preserve">Genomic epidemiology of Clostridioides difficile in individuals admitted to an intensive care unit. (https://dx.doi.org/10.1038/s41591-023-02550-x)</w:t>
      </w:r>
    </w:p>
    <w:p w14:paraId="27C09BA7" w14:textId="1440366C" w:rsidR="00A27B11" w:rsidRDefault="00A27B11" w:rsidP="00BF2A57">
      <w:pPr>
        <w:spacing w:after="0"/>
      </w:pPr>
      <w:r>
        <w:t xml:space="preserve"/>
      </w:r>
    </w:p>
    <w:p w14:paraId="409C8252" w14:textId="57005239" w:rsidR="00270E01" w:rsidRDefault="00270E01" w:rsidP="00E8378F">
      <w:pPr>
        <w:pStyle w:val="ListParagraph"/>
        <w:numPr>
          <w:ilvl w:val="0"/>
          <w:numId w:val="11"/>
        </w:numPr>
        <w:spacing w:after="0" w:line="240" w:lineRule="auto"/>
        <w:ind w:left="714" w:hanging="357"/>
      </w:pPr>
      <w:proofErr w:type="gramStart"/>
      <w:r>
        <w:t xml:space="preserve">Water resource sustainable use assessment methodology and an impact factor analysis framework for SDG 6-oriented river basins: evidence from the Yellow River basin (Shaanxi section) in China. (https://dx.doi.org/10.1007/s11356-023-29997-2)</w:t>
      </w:r>
    </w:p>
    <w:p w14:paraId="27C09BA7" w14:textId="1440366C" w:rsidR="00A27B11" w:rsidRDefault="00A27B11" w:rsidP="00BF2A57">
      <w:pPr>
        <w:spacing w:after="0"/>
      </w:pPr>
      <w:r>
        <w:t xml:space="preserve"/>
      </w:r>
    </w:p>
    <w:p w14:paraId="409C8252" w14:textId="57005239" w:rsidR="00270E01" w:rsidRDefault="00270E01" w:rsidP="00E8378F">
      <w:pPr>
        <w:pStyle w:val="ListParagraph"/>
        <w:numPr>
          <w:ilvl w:val="0"/>
          <w:numId w:val="11"/>
        </w:numPr>
        <w:spacing w:after="0" w:line="240" w:lineRule="auto"/>
        <w:ind w:left="714" w:hanging="357"/>
      </w:pPr>
      <w:proofErr w:type="gramStart"/>
      <w:r>
        <w:t xml:space="preserve">Evaluating outpatient diagnostic stewardship of comprehensive polymerase chain reaction Clostridioides difficile testing in a regional health system. (https://dx.doi.org/10.1017/ash.2023.426)</w:t>
      </w:r>
    </w:p>
    <w:p w14:paraId="27C09BA7" w14:textId="1440366C" w:rsidR="00A27B11" w:rsidRDefault="00A27B11" w:rsidP="00BF2A57">
      <w:pPr>
        <w:spacing w:after="0"/>
      </w:pPr>
      <w:r>
        <w:t xml:space="preserve"/>
      </w:r>
    </w:p>
    <w:p w14:paraId="409C8252" w14:textId="57005239" w:rsidR="00270E01" w:rsidRDefault="00270E01" w:rsidP="00E8378F">
      <w:pPr>
        <w:pStyle w:val="ListParagraph"/>
        <w:numPr>
          <w:ilvl w:val="0"/>
          <w:numId w:val="11"/>
        </w:numPr>
        <w:spacing w:after="0" w:line="240" w:lineRule="auto"/>
        <w:ind w:left="714" w:hanging="357"/>
      </w:pPr>
      <w:proofErr w:type="gramStart"/>
      <w:r>
        <w:t xml:space="preserve">Prevalence of Blastocystis and Dientamoeba fragilis in diarrheal patients in Corum, TÃ¼rkiye. (https://dx.doi.org/10.1007/s00436-023-07987-0)</w:t>
      </w:r>
    </w:p>
    <w:p w14:paraId="27C09BA7" w14:textId="1440366C" w:rsidR="00A27B11" w:rsidRDefault="00A27B11" w:rsidP="00BF2A57">
      <w:pPr>
        <w:spacing w:after="0"/>
      </w:pPr>
      <w:r>
        <w:t xml:space="preserve"/>
      </w:r>
    </w:p>
    <w:p w14:paraId="62F1E4CC" w14:textId="77777777" w:rsidR="003E2548" w:rsidRDefault="003E2548" w:rsidP="00320518"/>
    <w:p w14:paraId="2802FE57" w14:textId="49A74BE7" w:rsidR="00091F4F" w:rsidRDefault="00AB0486" w:rsidP="00A27B11">
      <w:pPr>
        <w:pStyle w:val="WeeklyLitReview"/>
        <w:rPr>
          <w:lang w:val="it-IT"/>
        </w:rPr>
      </w:pPr>
      <w:bookmarkStart w:id="15" w:name="_Toc143520009"/>
      <w:r w:rsidRPr="00044C3E">
        <w:rPr>
          <w:lang w:val="it-IT"/>
        </w:rPr>
        <w:t>Fidaxomicin</w:t>
      </w:r>
      <w:r w:rsidR="00B447C4" w:rsidRPr="00044C3E">
        <w:rPr>
          <w:lang w:val="it-IT"/>
        </w:rPr>
        <w:t xml:space="preserve"> &amp; Clostridium diffic</w:t>
      </w:r>
      <w:r w:rsidR="00F67BAE" w:rsidRPr="00044C3E">
        <w:rPr>
          <w:lang w:val="it-IT"/>
        </w:rPr>
        <w:t>i</w:t>
      </w:r>
      <w:r w:rsidR="00B447C4" w:rsidRPr="00044C3E">
        <w:rPr>
          <w:lang w:val="it-IT"/>
        </w:rPr>
        <w:t>le</w:t>
      </w:r>
      <w:bookmarkEnd w:id="11"/>
      <w:bookmarkEnd w:id="12"/>
      <w:bookmarkEnd w:id="13"/>
      <w:bookmarkEnd w:id="14"/>
      <w:bookmarkEnd w:id="15"/>
    </w:p>
    <w:p w14:paraId="15A0E3C5" w14:textId="1FF2EDEC" w:rsidR="00A27B11" w:rsidRDefault="00A27B11" w:rsidP="00BF2A57">
      <w:pPr>
        <w:spacing w:after="0"/>
      </w:pPr>
      <w:r>
        <w:t xml:space="preserve"/>
      </w:r>
    </w:p>
    <w:p w14:paraId="13FDBD53" w14:textId="72705570" w:rsidR="00270E01" w:rsidRDefault="00270E01" w:rsidP="00E8378F">
      <w:pPr>
        <w:pStyle w:val="ListParagraph"/>
        <w:numPr>
          <w:ilvl w:val="0"/>
          <w:numId w:val="12"/>
        </w:numPr>
        <w:spacing w:after="0" w:line="240" w:lineRule="auto"/>
        <w:ind w:left="714" w:hanging="357"/>
      </w:pPr>
      <w:proofErr w:type="gramStart"/>
      <w:r>
        <w:t xml:space="preserve">Microbial ecology between Clostridioides difficile and gut microbiota. (https://dx.doi.org/10.12938/bmfh.2023-033)</w:t>
      </w:r>
    </w:p>
    <w:p w14:paraId="5FA47212" w14:textId="5BEA52C0" w:rsidR="00A27B11" w:rsidRDefault="00A27B11" w:rsidP="00BF2A57">
      <w:pPr>
        <w:spacing w:after="0"/>
      </w:pPr>
      <w:r>
        <w:t xml:space="preserve"/>
      </w:r>
    </w:p>
    <w:p w14:paraId="13FDBD53" w14:textId="72705570" w:rsidR="00270E01" w:rsidRDefault="00270E01" w:rsidP="00E8378F">
      <w:pPr>
        <w:pStyle w:val="ListParagraph"/>
        <w:numPr>
          <w:ilvl w:val="0"/>
          <w:numId w:val="12"/>
        </w:numPr>
        <w:spacing w:after="0" w:line="240" w:lineRule="auto"/>
        <w:ind w:left="714" w:hanging="357"/>
      </w:pPr>
      <w:proofErr w:type="gramStart"/>
      <w:r>
        <w:t xml:space="preserve">The Role of Fecal Microbiota Transplantation in the Allogeneic Stem Cell Transplant Setting. (https://dx.doi.org/10.3390/microorganisms11092182)</w:t>
      </w:r>
    </w:p>
    <w:p w14:paraId="5FA47212" w14:textId="5BEA52C0" w:rsidR="00A27B11" w:rsidRDefault="00A27B11" w:rsidP="00BF2A57">
      <w:pPr>
        <w:spacing w:after="0"/>
      </w:pPr>
      <w:r>
        <w:t xml:space="preserve"/>
      </w:r>
    </w:p>
    <w:p w14:paraId="13FDBD53" w14:textId="72705570" w:rsidR="00270E01" w:rsidRDefault="00270E01" w:rsidP="00E8378F">
      <w:pPr>
        <w:pStyle w:val="ListParagraph"/>
        <w:numPr>
          <w:ilvl w:val="0"/>
          <w:numId w:val="12"/>
        </w:numPr>
        <w:spacing w:after="0" w:line="240" w:lineRule="auto"/>
        <w:ind w:left="714" w:hanging="357"/>
      </w:pPr>
      <w:proofErr w:type="gramStart"/>
      <w:r>
        <w:t xml:space="preserve">Clostridioides difficile Infection: Landscape and Microbiome Therapeutics. (https://dx.doi.org/Unknown DOI)</w:t>
      </w:r>
    </w:p>
    <w:p w14:paraId="5FA47212" w14:textId="5BEA52C0" w:rsidR="00A27B11" w:rsidRDefault="00A27B11" w:rsidP="00BF2A57">
      <w:pPr>
        <w:spacing w:after="0"/>
      </w:pPr>
      <w:r>
        <w:t xml:space="preserve"/>
      </w:r>
    </w:p>
    <w:p w14:paraId="13FDBD53" w14:textId="72705570" w:rsidR="00270E01" w:rsidRDefault="00270E01" w:rsidP="00E8378F">
      <w:pPr>
        <w:pStyle w:val="ListParagraph"/>
        <w:numPr>
          <w:ilvl w:val="0"/>
          <w:numId w:val="12"/>
        </w:numPr>
        <w:spacing w:after="0" w:line="240" w:lineRule="auto"/>
        <w:ind w:left="714" w:hanging="357"/>
      </w:pPr>
      <w:proofErr w:type="gramStart"/>
      <w:r>
        <w:t xml:space="preserve">CE: Current and Emerging Applications of Fecal Microbiota Transplantation. (https://dx.doi.org/10.1097/01.NAJ.0000978920.88346.77)</w:t>
      </w:r>
    </w:p>
    <w:p w14:paraId="5FA47212" w14:textId="5BEA52C0" w:rsidR="00A27B11" w:rsidRDefault="00A27B11" w:rsidP="00BF2A57">
      <w:pPr>
        <w:spacing w:after="0"/>
      </w:pPr>
      <w:r>
        <w:t xml:space="preserve"/>
      </w:r>
    </w:p>
    <w:p w14:paraId="13FDBD53" w14:textId="72705570" w:rsidR="00270E01" w:rsidRDefault="00270E01" w:rsidP="00E8378F">
      <w:pPr>
        <w:pStyle w:val="ListParagraph"/>
        <w:numPr>
          <w:ilvl w:val="0"/>
          <w:numId w:val="12"/>
        </w:numPr>
        <w:spacing w:after="0" w:line="240" w:lineRule="auto"/>
        <w:ind w:left="714" w:hanging="357"/>
      </w:pPr>
      <w:proofErr w:type="gramStart"/>
      <w:r>
        <w:t xml:space="preserve">Patient Perception of Route of Rectal Administration of Live Biotherapeutic Product for Recurrent Clostridioides difficile Infection. (https://dx.doi.org/10.2147/PPA.S415681)</w:t>
      </w:r>
    </w:p>
    <w:p w14:paraId="5FA47212" w14:textId="5BEA52C0" w:rsidR="00A27B11" w:rsidRDefault="00A27B11" w:rsidP="00BF2A57">
      <w:pPr>
        <w:spacing w:after="0"/>
      </w:pPr>
      <w:r>
        <w:t xml:space="preserve"/>
      </w:r>
    </w:p>
    <w:p w14:paraId="13FDBD53" w14:textId="72705570" w:rsidR="00270E01" w:rsidRDefault="00270E01" w:rsidP="00E8378F">
      <w:pPr>
        <w:pStyle w:val="ListParagraph"/>
        <w:numPr>
          <w:ilvl w:val="0"/>
          <w:numId w:val="12"/>
        </w:numPr>
        <w:spacing w:after="0" w:line="240" w:lineRule="auto"/>
        <w:ind w:left="714" w:hanging="357"/>
      </w:pPr>
      <w:proofErr w:type="gramStart"/>
      <w:r>
        <w:t xml:space="preserve">Clostridioides difficile Infection in Pediatric Inflammatory Bowel Disease. (https://dx.doi.org/10.1007/s11894-023-00890-9)</w:t>
      </w:r>
    </w:p>
    <w:p w14:paraId="5FA47212" w14:textId="5BEA52C0" w:rsidR="00A27B11" w:rsidRDefault="00A27B11" w:rsidP="00BF2A57">
      <w:pPr>
        <w:spacing w:after="0"/>
      </w:pPr>
      <w:r>
        <w:t xml:space="preserve"/>
      </w:r>
    </w:p>
    <w:p w14:paraId="13FDBD53" w14:textId="72705570" w:rsidR="00270E01" w:rsidRDefault="00270E01" w:rsidP="00E8378F">
      <w:pPr>
        <w:pStyle w:val="ListParagraph"/>
        <w:numPr>
          <w:ilvl w:val="0"/>
          <w:numId w:val="12"/>
        </w:numPr>
        <w:spacing w:after="0" w:line="240" w:lineRule="auto"/>
        <w:ind w:left="714" w:hanging="357"/>
      </w:pPr>
      <w:proofErr w:type="gramStart"/>
      <w:r>
        <w:t xml:space="preserve">Identification of donor Bacteroides vulgatus genes encoding proteins that correlate with early colonization following fecal transplant of patients with recurrent Clostridium difficile. (https://dx.doi.org/10.1038/s41598-023-41128-y)</w:t>
      </w:r>
    </w:p>
    <w:p w14:paraId="5FA47212" w14:textId="5BEA52C0" w:rsidR="00A27B11" w:rsidRDefault="00A27B11" w:rsidP="00BF2A57">
      <w:pPr>
        <w:spacing w:after="0"/>
      </w:pPr>
      <w:r>
        <w:t xml:space="preserve"/>
      </w:r>
    </w:p>
    <w:p w14:paraId="13FDBD53" w14:textId="72705570" w:rsidR="00270E01" w:rsidRDefault="00270E01" w:rsidP="00E8378F">
      <w:pPr>
        <w:pStyle w:val="ListParagraph"/>
        <w:numPr>
          <w:ilvl w:val="0"/>
          <w:numId w:val="12"/>
        </w:numPr>
        <w:spacing w:after="0" w:line="240" w:lineRule="auto"/>
        <w:ind w:left="714" w:hanging="357"/>
      </w:pPr>
      <w:proofErr w:type="gramStart"/>
      <w:r>
        <w:t xml:space="preserve">Systems-ecology designed bacterial consortium protects from severe Clostridioides difficile infection. (https://dx.doi.org/10.1101/2023.08.08.552483)</w:t>
      </w:r>
    </w:p>
    <w:p w14:paraId="5FA47212" w14:textId="5BEA52C0" w:rsidR="00A27B11" w:rsidRDefault="00A27B11" w:rsidP="00BF2A57">
      <w:pPr>
        <w:spacing w:after="0"/>
      </w:pPr>
      <w:r>
        <w:t xml:space="preserve"/>
      </w:r>
    </w:p>
    <w:p w14:paraId="13FDBD53" w14:textId="72705570" w:rsidR="00270E01" w:rsidRDefault="00270E01" w:rsidP="00E8378F">
      <w:pPr>
        <w:pStyle w:val="ListParagraph"/>
        <w:numPr>
          <w:ilvl w:val="0"/>
          <w:numId w:val="12"/>
        </w:numPr>
        <w:spacing w:after="0" w:line="240" w:lineRule="auto"/>
        <w:ind w:left="714" w:hanging="357"/>
      </w:pPr>
      <w:proofErr w:type="gramStart"/>
      <w:r>
        <w:t xml:space="preserve">Therapeutics for Clostridioides difficile infection: molecules and microbes. (https://dx.doi.org/10.1080/17474124.2023.2250716)</w:t>
      </w:r>
    </w:p>
    <w:p w14:paraId="5FA47212" w14:textId="5BEA52C0" w:rsidR="00A27B11" w:rsidRDefault="00A27B11" w:rsidP="00BF2A57">
      <w:pPr>
        <w:spacing w:after="0"/>
      </w:pPr>
      <w:r>
        <w:t xml:space="preserve"/>
      </w:r>
    </w:p>
    <w:p w14:paraId="13FDBD53" w14:textId="72705570" w:rsidR="00270E01" w:rsidRDefault="00270E01" w:rsidP="00E8378F">
      <w:pPr>
        <w:pStyle w:val="ListParagraph"/>
        <w:numPr>
          <w:ilvl w:val="0"/>
          <w:numId w:val="12"/>
        </w:numPr>
        <w:spacing w:after="0" w:line="240" w:lineRule="auto"/>
        <w:ind w:left="714" w:hanging="357"/>
      </w:pPr>
      <w:proofErr w:type="gramStart"/>
      <w:r>
        <w:t xml:space="preserve">Recurrent Multidrug-Resistant Clostridium difficile Infection Secondary to Ulcerative Colitis a Case Report. (https://dx.doi.org/10.3390/medsci11030052)</w:t>
      </w:r>
    </w:p>
    <w:p w14:paraId="5FA47212" w14:textId="5BEA52C0" w:rsidR="00A27B11" w:rsidRDefault="00A27B11" w:rsidP="00BF2A57">
      <w:pPr>
        <w:spacing w:after="0"/>
      </w:pPr>
      <w:r>
        <w:t xml:space="preserve"/>
      </w:r>
    </w:p>
    <w:p w14:paraId="13FDBD53" w14:textId="72705570" w:rsidR="00270E01" w:rsidRDefault="00270E01" w:rsidP="00E8378F">
      <w:pPr>
        <w:pStyle w:val="ListParagraph"/>
        <w:numPr>
          <w:ilvl w:val="0"/>
          <w:numId w:val="12"/>
        </w:numPr>
        <w:spacing w:after="0" w:line="240" w:lineRule="auto"/>
        <w:ind w:left="714" w:hanging="357"/>
      </w:pPr>
      <w:proofErr w:type="gramStart"/>
      <w:r>
        <w:t xml:space="preserve">Effectiveness of Fecal Microbiota Transplantation Treatment in Patients With Recurrent Clostridium difficile Infection, Ulcerative Colitis, and Crohn's Disease: A Systematic Review. (https://dx.doi.org/10.7759/cureus.42120)</w:t>
      </w:r>
    </w:p>
    <w:p w14:paraId="5FA47212" w14:textId="5BEA52C0" w:rsidR="00A27B11" w:rsidRDefault="00A27B11" w:rsidP="00BF2A57">
      <w:pPr>
        <w:spacing w:after="0"/>
      </w:pPr>
      <w:r>
        <w:t xml:space="preserve"/>
      </w:r>
    </w:p>
    <w:p w14:paraId="13FDBD53" w14:textId="72705570" w:rsidR="00270E01" w:rsidRDefault="00270E01" w:rsidP="00E8378F">
      <w:pPr>
        <w:pStyle w:val="ListParagraph"/>
        <w:numPr>
          <w:ilvl w:val="0"/>
          <w:numId w:val="12"/>
        </w:numPr>
        <w:spacing w:after="0" w:line="240" w:lineRule="auto"/>
        <w:ind w:left="714" w:hanging="357"/>
      </w:pPr>
      <w:proofErr w:type="gramStart"/>
      <w:r>
        <w:t xml:space="preserve">Gut microbiome and its clinical implications: exploring the key players in human health. (https://dx.doi.org/10.1097/QCO.0000000000000958)</w:t>
      </w:r>
    </w:p>
    <w:p w14:paraId="5FA47212" w14:textId="5BEA52C0" w:rsidR="00A27B11" w:rsidRDefault="00A27B11" w:rsidP="00BF2A57">
      <w:pPr>
        <w:spacing w:after="0"/>
      </w:pPr>
      <w:r>
        <w:t xml:space="preserve"/>
      </w:r>
    </w:p>
    <w:p w14:paraId="19FF12D5" w14:textId="77777777" w:rsidR="003E2548" w:rsidRPr="00320518" w:rsidRDefault="003E2548" w:rsidP="00320518"/>
    <w:p w14:paraId="4BE17F5E" w14:textId="1D0342BA" w:rsidR="002374F2" w:rsidRDefault="00B447C4" w:rsidP="00A27B11">
      <w:pPr>
        <w:pStyle w:val="WeeklyLitReview"/>
        <w:rPr>
          <w:lang w:val="it-IT"/>
        </w:rPr>
      </w:pPr>
      <w:bookmarkStart w:id="16" w:name="_Toc66952092"/>
      <w:bookmarkStart w:id="17" w:name="_Toc67299032"/>
      <w:bookmarkStart w:id="18" w:name="_Toc109044740"/>
      <w:bookmarkStart w:id="19" w:name="_Toc109117691"/>
      <w:bookmarkStart w:id="20" w:name="_Toc143520010"/>
      <w:r w:rsidRPr="00044C3E">
        <w:rPr>
          <w:lang w:val="it-IT"/>
        </w:rPr>
        <w:t>Clostridioides diffic</w:t>
      </w:r>
      <w:r w:rsidR="00431FAD" w:rsidRPr="00044C3E">
        <w:rPr>
          <w:lang w:val="it-IT"/>
        </w:rPr>
        <w:t>i</w:t>
      </w:r>
      <w:r w:rsidRPr="00044C3E">
        <w:rPr>
          <w:lang w:val="it-IT"/>
        </w:rPr>
        <w:t>le vaccine</w:t>
      </w:r>
      <w:bookmarkEnd w:id="16"/>
      <w:bookmarkEnd w:id="17"/>
      <w:bookmarkEnd w:id="18"/>
      <w:bookmarkEnd w:id="19"/>
      <w:bookmarkEnd w:id="20"/>
    </w:p>
    <w:p w14:paraId="5E5A9025" w14:textId="459E451C" w:rsidR="00A27B11" w:rsidRDefault="00A27B11" w:rsidP="00BF2A57">
      <w:pPr>
        <w:spacing w:after="0"/>
      </w:pPr>
      <w:r>
        <w:lastRenderedPageBreak/>
        <w:t xml:space="preserve"/>
      </w:r>
    </w:p>
    <w:p w14:paraId="0A157ABA" w14:textId="42722174" w:rsidR="00270E01" w:rsidRDefault="00270E01" w:rsidP="00E8378F">
      <w:pPr>
        <w:pStyle w:val="ListParagraph"/>
        <w:numPr>
          <w:ilvl w:val="0"/>
          <w:numId w:val="13"/>
        </w:numPr>
        <w:spacing w:after="0" w:line="240" w:lineRule="auto"/>
        <w:ind w:left="714" w:hanging="357"/>
      </w:pPr>
      <w:proofErr w:type="gramStart"/>
      <w:r>
        <w:t xml:space="preserve">Mining Autoimmune-Disorder-Linked Molecular-Mimicry Candidates in Clostridioides difficile and Prospects of Mimic-Based Vaccine Design: An In Silico Approach. (https://dx.doi.org/10.3390/microorganisms11092300)</w:t>
      </w:r>
    </w:p>
    <w:p w14:paraId="11204F70" w14:textId="075B1A48" w:rsidR="00A27B11" w:rsidRDefault="00A27B11" w:rsidP="00BF2A57">
      <w:pPr>
        <w:spacing w:after="0"/>
      </w:pPr>
      <w:r>
        <w:t xml:space="preserve"/>
      </w:r>
    </w:p>
    <w:p w14:paraId="0A157ABA" w14:textId="42722174" w:rsidR="00270E01" w:rsidRDefault="00270E01" w:rsidP="00E8378F">
      <w:pPr>
        <w:pStyle w:val="ListParagraph"/>
        <w:numPr>
          <w:ilvl w:val="0"/>
          <w:numId w:val="13"/>
        </w:numPr>
        <w:spacing w:after="0" w:line="240" w:lineRule="auto"/>
        <w:ind w:left="714" w:hanging="357"/>
      </w:pPr>
      <w:proofErr w:type="gramStart"/>
      <w:r>
        <w:t xml:space="preserve">Infectious complications in patients with inflammatory bowel disease in Asia: the results of a multinational web-based survey in the 8th Asian Organization for Crohn's and Colitis meeting. (https://dx.doi.org/10.5217/ir.2023.00013)</w:t>
      </w:r>
    </w:p>
    <w:p w14:paraId="11204F70" w14:textId="075B1A48" w:rsidR="00A27B11" w:rsidRDefault="00A27B11" w:rsidP="00BF2A57">
      <w:pPr>
        <w:spacing w:after="0"/>
      </w:pPr>
      <w:r>
        <w:t xml:space="preserve"/>
      </w:r>
    </w:p>
    <w:p w14:paraId="0A157ABA" w14:textId="42722174" w:rsidR="00270E01" w:rsidRDefault="00270E01" w:rsidP="00E8378F">
      <w:pPr>
        <w:pStyle w:val="ListParagraph"/>
        <w:numPr>
          <w:ilvl w:val="0"/>
          <w:numId w:val="13"/>
        </w:numPr>
        <w:spacing w:after="0" w:line="240" w:lineRule="auto"/>
        <w:ind w:left="714" w:hanging="357"/>
      </w:pPr>
      <w:proofErr w:type="gramStart"/>
      <w:r>
        <w:t xml:space="preserve">A Phase 2 Extension Study Evaluating the Immunogenicity, Safety, and Tolerability of 3 or 4 Doses of a Clostridioides difficile Vaccine in Healthy US Adults 65 to 85 Years of Age. (https://dx.doi.org/10.1093/infdis/jiad307)</w:t>
      </w:r>
    </w:p>
    <w:p w14:paraId="11204F70" w14:textId="075B1A48" w:rsidR="00A27B11" w:rsidRDefault="00A27B11" w:rsidP="00BF2A57">
      <w:pPr>
        <w:spacing w:after="0"/>
      </w:pPr>
      <w:r>
        <w:t xml:space="preserve"/>
      </w:r>
    </w:p>
    <w:p w14:paraId="0A157ABA" w14:textId="42722174" w:rsidR="00270E01" w:rsidRDefault="00270E01" w:rsidP="00E8378F">
      <w:pPr>
        <w:pStyle w:val="ListParagraph"/>
        <w:numPr>
          <w:ilvl w:val="0"/>
          <w:numId w:val="13"/>
        </w:numPr>
        <w:spacing w:after="0" w:line="240" w:lineRule="auto"/>
        <w:ind w:left="714" w:hanging="357"/>
      </w:pPr>
      <w:proofErr w:type="gramStart"/>
      <w:r>
        <w:t xml:space="preserve">Recurrent Clostridioides difficile Infection: Current Clinical Management and Microbiome-Based Therapies. (https://dx.doi.org/10.1007/s40259-023-00617-2)</w:t>
      </w:r>
    </w:p>
    <w:p w14:paraId="11204F70" w14:textId="075B1A48" w:rsidR="00A27B11" w:rsidRDefault="00A27B11" w:rsidP="00BF2A57">
      <w:pPr>
        <w:spacing w:after="0"/>
      </w:pPr>
      <w:r>
        <w:t xml:space="preserve"/>
      </w:r>
    </w:p>
    <w:p w14:paraId="0A157ABA" w14:textId="42722174" w:rsidR="00270E01" w:rsidRDefault="00270E01" w:rsidP="00E8378F">
      <w:pPr>
        <w:pStyle w:val="ListParagraph"/>
        <w:numPr>
          <w:ilvl w:val="0"/>
          <w:numId w:val="13"/>
        </w:numPr>
        <w:spacing w:after="0" w:line="240" w:lineRule="auto"/>
        <w:ind w:left="714" w:hanging="357"/>
      </w:pPr>
      <w:proofErr w:type="gramStart"/>
      <w:r>
        <w:t xml:space="preserve">A Young Adult With Multisystem Inflammatory Syndrome Following Weeks of Initial COVID-19 Respiratory Infection, With No Prior COVID-19 Vaccination: A Case Report. (https://dx.doi.org/10.7759/cureus.40745)</w:t>
      </w:r>
    </w:p>
    <w:p w14:paraId="11204F70" w14:textId="075B1A48" w:rsidR="00A27B11" w:rsidRDefault="00A27B11" w:rsidP="00BF2A57">
      <w:pPr>
        <w:spacing w:after="0"/>
      </w:pPr>
      <w:r>
        <w:t xml:space="preserve"/>
      </w:r>
    </w:p>
    <w:p w14:paraId="0A157ABA" w14:textId="42722174" w:rsidR="00270E01" w:rsidRDefault="00270E01" w:rsidP="00E8378F">
      <w:pPr>
        <w:pStyle w:val="ListParagraph"/>
        <w:numPr>
          <w:ilvl w:val="0"/>
          <w:numId w:val="13"/>
        </w:numPr>
        <w:spacing w:after="0" w:line="240" w:lineRule="auto"/>
        <w:ind w:left="714" w:hanging="357"/>
      </w:pPr>
      <w:proofErr w:type="gramStart"/>
      <w:r>
        <w:t xml:space="preserve">COVID-19 booster vaccination during pregnancy enhances maternal binding and neutralizing antibody responses and transplacental antibody transfer to the newborn. (https://dx.doi.org/10.1016/j.vaccine.2023.06.032)</w:t>
      </w:r>
    </w:p>
    <w:p w14:paraId="11204F70" w14:textId="075B1A48" w:rsidR="00A27B11" w:rsidRDefault="00A27B11" w:rsidP="00BF2A57">
      <w:pPr>
        <w:spacing w:after="0"/>
      </w:pPr>
      <w:r>
        <w:t xml:space="preserve"/>
      </w:r>
    </w:p>
    <w:p w14:paraId="0A157ABA" w14:textId="42722174" w:rsidR="00270E01" w:rsidRDefault="00270E01" w:rsidP="00E8378F">
      <w:pPr>
        <w:pStyle w:val="ListParagraph"/>
        <w:numPr>
          <w:ilvl w:val="0"/>
          <w:numId w:val="13"/>
        </w:numPr>
        <w:spacing w:after="0" w:line="240" w:lineRule="auto"/>
        <w:ind w:left="714" w:hanging="357"/>
      </w:pPr>
      <w:proofErr w:type="gramStart"/>
      <w:r>
        <w:t xml:space="preserve">Colon Cancer Risk Following Intestinal Clostridioides difficile Infection: A Longitudinal Cohort Study. (https://dx.doi.org/10.14740/jocmr4919)</w:t>
      </w:r>
    </w:p>
    <w:p w14:paraId="11204F70" w14:textId="075B1A48" w:rsidR="00A27B11" w:rsidRDefault="00A27B11" w:rsidP="00BF2A57">
      <w:pPr>
        <w:spacing w:after="0"/>
      </w:pPr>
      <w:r>
        <w:t xml:space="preserve"/>
      </w:r>
    </w:p>
    <w:p w14:paraId="0A157ABA" w14:textId="42722174" w:rsidR="00270E01" w:rsidRDefault="00270E01" w:rsidP="00E8378F">
      <w:pPr>
        <w:pStyle w:val="ListParagraph"/>
        <w:numPr>
          <w:ilvl w:val="0"/>
          <w:numId w:val="13"/>
        </w:numPr>
        <w:spacing w:after="0" w:line="240" w:lineRule="auto"/>
        <w:ind w:left="714" w:hanging="357"/>
      </w:pPr>
      <w:proofErr w:type="gramStart"/>
      <w:r>
        <w:t xml:space="preserve">Oligomerization and Adjuvant Activity of Peptides Derived from the VirB4-like ATPase of Clostridioides difficile. (https://dx.doi.org/10.3390/biom13061012)</w:t>
      </w:r>
    </w:p>
    <w:p w14:paraId="11204F70" w14:textId="075B1A48" w:rsidR="00A27B11" w:rsidRDefault="00A27B11" w:rsidP="00BF2A57">
      <w:pPr>
        <w:spacing w:after="0"/>
      </w:pPr>
      <w:r>
        <w:t xml:space="preserve"/>
      </w:r>
    </w:p>
    <w:p w14:paraId="0A157ABA" w14:textId="42722174" w:rsidR="00270E01" w:rsidRDefault="00270E01" w:rsidP="00E8378F">
      <w:pPr>
        <w:pStyle w:val="ListParagraph"/>
        <w:numPr>
          <w:ilvl w:val="0"/>
          <w:numId w:val="13"/>
        </w:numPr>
        <w:spacing w:after="0" w:line="240" w:lineRule="auto"/>
        <w:ind w:left="714" w:hanging="357"/>
      </w:pPr>
      <w:proofErr w:type="gramStart"/>
      <w:r>
        <w:t xml:space="preserve">Lessons from a COVID-19 outbreak in the disability support sector, Australian Capital Territory, August 2021. (https://dx.doi.org/10.33321/cdi.2023.47.34)</w:t>
      </w:r>
    </w:p>
    <w:p w14:paraId="11204F70" w14:textId="075B1A48" w:rsidR="00A27B11" w:rsidRDefault="00A27B11" w:rsidP="00BF2A57">
      <w:pPr>
        <w:spacing w:after="0"/>
      </w:pPr>
      <w:r>
        <w:t xml:space="preserve"/>
      </w:r>
    </w:p>
    <w:p w14:paraId="0A157ABA" w14:textId="42722174" w:rsidR="00270E01" w:rsidRDefault="00270E01" w:rsidP="00E8378F">
      <w:pPr>
        <w:pStyle w:val="ListParagraph"/>
        <w:numPr>
          <w:ilvl w:val="0"/>
          <w:numId w:val="13"/>
        </w:numPr>
        <w:spacing w:after="0" w:line="240" w:lineRule="auto"/>
        <w:ind w:left="714" w:hanging="357"/>
      </w:pPr>
      <w:proofErr w:type="gramStart"/>
      <w:r>
        <w:t xml:space="preserve">Evolving epidemiology of Q fever in Wide Bay. (https://dx.doi.org/10.33321/cdi.2023.47.36)</w:t>
      </w:r>
    </w:p>
    <w:p w14:paraId="11204F70" w14:textId="075B1A48" w:rsidR="00A27B11" w:rsidRDefault="00A27B11" w:rsidP="00BF2A57">
      <w:pPr>
        <w:spacing w:after="0"/>
      </w:pPr>
      <w:r>
        <w:t xml:space="preserve"/>
      </w:r>
    </w:p>
    <w:p w14:paraId="0A157ABA" w14:textId="42722174" w:rsidR="00270E01" w:rsidRDefault="00270E01" w:rsidP="00E8378F">
      <w:pPr>
        <w:pStyle w:val="ListParagraph"/>
        <w:numPr>
          <w:ilvl w:val="0"/>
          <w:numId w:val="13"/>
        </w:numPr>
        <w:spacing w:after="0" w:line="240" w:lineRule="auto"/>
        <w:ind w:left="714" w:hanging="357"/>
      </w:pPr>
      <w:proofErr w:type="gramStart"/>
      <w:r>
        <w:t xml:space="preserve">Australian National Enterovirus Reference Laboratory annual report, 2022. (https://dx.doi.org/10.33321/cdi.2023.47.35)</w:t>
      </w:r>
    </w:p>
    <w:p w14:paraId="11204F70" w14:textId="075B1A48" w:rsidR="00A27B11" w:rsidRDefault="00A27B11" w:rsidP="00BF2A57">
      <w:pPr>
        <w:spacing w:after="0"/>
      </w:pPr>
      <w:r>
        <w:t xml:space="preserve"/>
      </w:r>
    </w:p>
    <w:p w14:paraId="0A157ABA" w14:textId="42722174" w:rsidR="00270E01" w:rsidRDefault="00270E01" w:rsidP="00E8378F">
      <w:pPr>
        <w:pStyle w:val="ListParagraph"/>
        <w:numPr>
          <w:ilvl w:val="0"/>
          <w:numId w:val="13"/>
        </w:numPr>
        <w:spacing w:after="0" w:line="240" w:lineRule="auto"/>
        <w:ind w:left="714" w:hanging="357"/>
      </w:pPr>
      <w:proofErr w:type="gramStart"/>
      <w:r>
        <w:t xml:space="preserve">Increased intestinal permeability and downregulation of absorptive ion transporters Nhe3, Dra, and Sglt1 contribute to diarrhea during Clostridioides difficile infection. (https://dx.doi.org/10.1080/19490976.2023.2225841)</w:t>
      </w:r>
    </w:p>
    <w:p w14:paraId="11204F70" w14:textId="075B1A48" w:rsidR="00A27B11" w:rsidRDefault="00A27B11" w:rsidP="00BF2A57">
      <w:pPr>
        <w:spacing w:after="0"/>
      </w:pPr>
      <w:r>
        <w:t xml:space="preserve"/>
      </w:r>
    </w:p>
    <w:p w14:paraId="0A157ABA" w14:textId="42722174" w:rsidR="00270E01" w:rsidRDefault="00270E01" w:rsidP="00E8378F">
      <w:pPr>
        <w:pStyle w:val="ListParagraph"/>
        <w:numPr>
          <w:ilvl w:val="0"/>
          <w:numId w:val="13"/>
        </w:numPr>
        <w:spacing w:after="0" w:line="240" w:lineRule="auto"/>
        <w:ind w:left="714" w:hanging="357"/>
      </w:pPr>
      <w:proofErr w:type="gramStart"/>
      <w:r>
        <w:t xml:space="preserve">Vaccination is an integral strategy to combat antimicrobial resistance. (https://dx.doi.org/10.1371/journal.ppat.1011379)</w:t>
      </w:r>
    </w:p>
    <w:p w14:paraId="11204F70" w14:textId="075B1A48" w:rsidR="00A27B11" w:rsidRDefault="00A27B11" w:rsidP="00BF2A57">
      <w:pPr>
        <w:spacing w:after="0"/>
      </w:pPr>
      <w:r>
        <w:t xml:space="preserve"/>
      </w:r>
    </w:p>
    <w:p w14:paraId="0A157ABA" w14:textId="42722174" w:rsidR="00270E01" w:rsidRDefault="00270E01" w:rsidP="00E8378F">
      <w:pPr>
        <w:pStyle w:val="ListParagraph"/>
        <w:numPr>
          <w:ilvl w:val="0"/>
          <w:numId w:val="13"/>
        </w:numPr>
        <w:spacing w:after="0" w:line="240" w:lineRule="auto"/>
        <w:ind w:left="714" w:hanging="357"/>
      </w:pPr>
      <w:proofErr w:type="gramStart"/>
      <w:r>
        <w:t xml:space="preserve">Vaccine Preventable Diseases and Vaccination Coverage in Aboriginal and Torres Strait Islander People, Australia, 2016-2019. (https://dx.doi.org/10.33321/cdi.2023.47.32)</w:t>
      </w:r>
    </w:p>
    <w:p w14:paraId="11204F70" w14:textId="075B1A48" w:rsidR="00A27B11" w:rsidRDefault="00A27B11" w:rsidP="00BF2A57">
      <w:pPr>
        <w:spacing w:after="0"/>
      </w:pPr>
      <w:r>
        <w:t xml:space="preserve"/>
      </w:r>
    </w:p>
    <w:p w14:paraId="0A157ABA" w14:textId="42722174" w:rsidR="00270E01" w:rsidRDefault="00270E01" w:rsidP="00E8378F">
      <w:pPr>
        <w:pStyle w:val="ListParagraph"/>
        <w:numPr>
          <w:ilvl w:val="0"/>
          <w:numId w:val="13"/>
        </w:numPr>
        <w:spacing w:after="0" w:line="240" w:lineRule="auto"/>
        <w:ind w:left="714" w:hanging="357"/>
      </w:pPr>
      <w:proofErr w:type="gramStart"/>
      <w:r>
        <w:t xml:space="preserve">A Comparison of Pathogen Detection and Risk Factors among Symptomatic Children with Gastroenteritis Compared with Asymptomatic Children in the Post-rotavirus Vaccine Era. (https://dx.doi.org/10.1016/j.jpeds.2023.113551)</w:t>
      </w:r>
    </w:p>
    <w:p w14:paraId="11204F70" w14:textId="075B1A48" w:rsidR="00A27B11" w:rsidRDefault="00A27B11" w:rsidP="00BF2A57">
      <w:pPr>
        <w:spacing w:after="0"/>
      </w:pPr>
      <w:r>
        <w:t xml:space="preserve"/>
      </w:r>
    </w:p>
    <w:p w14:paraId="0A157ABA" w14:textId="42722174" w:rsidR="00270E01" w:rsidRDefault="00270E01" w:rsidP="00E8378F">
      <w:pPr>
        <w:pStyle w:val="ListParagraph"/>
        <w:numPr>
          <w:ilvl w:val="0"/>
          <w:numId w:val="13"/>
        </w:numPr>
        <w:spacing w:after="0" w:line="240" w:lineRule="auto"/>
        <w:ind w:left="714" w:hanging="357"/>
      </w:pPr>
      <w:proofErr w:type="gramStart"/>
      <w:r>
        <w:t xml:space="preserve">[Clostridioides difficile - New Insights and Therapy Recommendations]. (https://dx.doi.org/10.1055/a-1970-9211)</w:t>
      </w:r>
    </w:p>
    <w:p w14:paraId="11204F70" w14:textId="075B1A48" w:rsidR="00A27B11" w:rsidRDefault="00A27B11" w:rsidP="00BF2A57">
      <w:pPr>
        <w:spacing w:after="0"/>
      </w:pPr>
      <w:r>
        <w:t xml:space="preserve"/>
      </w:r>
    </w:p>
    <w:p w14:paraId="0A157ABA" w14:textId="42722174" w:rsidR="00270E01" w:rsidRDefault="00270E01" w:rsidP="00E8378F">
      <w:pPr>
        <w:pStyle w:val="ListParagraph"/>
        <w:numPr>
          <w:ilvl w:val="0"/>
          <w:numId w:val="13"/>
        </w:numPr>
        <w:spacing w:after="0" w:line="240" w:lineRule="auto"/>
        <w:ind w:left="714" w:hanging="357"/>
      </w:pPr>
      <w:proofErr w:type="gramStart"/>
      <w:r>
        <w:t xml:space="preserve">Optimizing the Production of gp145, an HIV-1 Envelope Glycoprotein Vaccine Candidate and Its Encapsulation in Guanosine Microparticles. (https://dx.doi.org/10.3390/vaccines11050975)</w:t>
      </w:r>
    </w:p>
    <w:p w14:paraId="11204F70" w14:textId="075B1A48" w:rsidR="00A27B11" w:rsidRDefault="00A27B11" w:rsidP="00BF2A57">
      <w:pPr>
        <w:spacing w:after="0"/>
      </w:pPr>
      <w:r>
        <w:t xml:space="preserve"/>
      </w:r>
    </w:p>
    <w:p w14:paraId="0A157ABA" w14:textId="42722174" w:rsidR="00270E01" w:rsidRDefault="00270E01" w:rsidP="00E8378F">
      <w:pPr>
        <w:pStyle w:val="ListParagraph"/>
        <w:numPr>
          <w:ilvl w:val="0"/>
          <w:numId w:val="13"/>
        </w:numPr>
        <w:spacing w:after="0" w:line="240" w:lineRule="auto"/>
        <w:ind w:left="714" w:hanging="357"/>
      </w:pPr>
      <w:proofErr w:type="gramStart"/>
      <w:r>
        <w:t xml:space="preserve">Mucosal Vaccination Strategies against Clostridioides difficile Infection. (https://dx.doi.org/10.3390/vaccines11050887)</w:t>
      </w:r>
    </w:p>
    <w:p w14:paraId="11204F70" w14:textId="075B1A48" w:rsidR="00A27B11" w:rsidRDefault="00A27B11" w:rsidP="00BF2A57">
      <w:pPr>
        <w:spacing w:after="0"/>
      </w:pPr>
      <w:r>
        <w:t xml:space="preserve"/>
      </w:r>
    </w:p>
    <w:p w14:paraId="0A157ABA" w14:textId="42722174" w:rsidR="00270E01" w:rsidRDefault="00270E01" w:rsidP="00E8378F">
      <w:pPr>
        <w:pStyle w:val="ListParagraph"/>
        <w:numPr>
          <w:ilvl w:val="0"/>
          <w:numId w:val="13"/>
        </w:numPr>
        <w:spacing w:after="0" w:line="240" w:lineRule="auto"/>
        <w:ind w:left="714" w:hanging="357"/>
      </w:pPr>
      <w:proofErr w:type="gramStart"/>
      <w:r>
        <w:t xml:space="preserve">Critical Damage of Lung Parenchyma Complicated with Massive Pneumothorax in COVID-19 Pneumonia. (https://dx.doi.org/10.1177/11795476231175644)</w:t>
      </w:r>
    </w:p>
    <w:p w14:paraId="11204F70" w14:textId="075B1A48" w:rsidR="00A27B11" w:rsidRDefault="00A27B11" w:rsidP="00BF2A57">
      <w:pPr>
        <w:spacing w:after="0"/>
      </w:pPr>
      <w:r>
        <w:t xml:space="preserve"/>
      </w:r>
    </w:p>
    <w:p w14:paraId="0A157ABA" w14:textId="42722174" w:rsidR="00270E01" w:rsidRDefault="00270E01" w:rsidP="00E8378F">
      <w:pPr>
        <w:pStyle w:val="ListParagraph"/>
        <w:numPr>
          <w:ilvl w:val="0"/>
          <w:numId w:val="13"/>
        </w:numPr>
        <w:spacing w:after="0" w:line="240" w:lineRule="auto"/>
        <w:ind w:left="714" w:hanging="357"/>
      </w:pPr>
      <w:proofErr w:type="gramStart"/>
      <w:r>
        <w:t xml:space="preserve">Host Immunity and Immunization Strategies for Clostridioides difficile Infection. (https://dx.doi.org/10.1128/cmr.00157-22)</w:t>
      </w:r>
    </w:p>
    <w:p w14:paraId="11204F70" w14:textId="075B1A48" w:rsidR="00A27B11" w:rsidRDefault="00A27B11" w:rsidP="00BF2A57">
      <w:pPr>
        <w:spacing w:after="0"/>
      </w:pPr>
      <w:r>
        <w:t xml:space="preserve"/>
      </w:r>
    </w:p>
    <w:p w14:paraId="1334A5C6" w14:textId="77777777" w:rsidR="003E2548" w:rsidRPr="00320518" w:rsidRDefault="003E2548" w:rsidP="00320518"/>
    <w:p w14:paraId="7CDEB9B8" w14:textId="54BA1B7F" w:rsidR="00B447C4" w:rsidRDefault="00B447C4" w:rsidP="00A27B11">
      <w:pPr>
        <w:pStyle w:val="WeeklyLitReview"/>
      </w:pPr>
      <w:bookmarkStart w:id="21" w:name="_Toc66952093"/>
      <w:bookmarkStart w:id="22" w:name="_Toc67299033"/>
      <w:bookmarkStart w:id="23" w:name="_Toc109044741"/>
      <w:bookmarkStart w:id="24" w:name="_Toc109117692"/>
      <w:bookmarkStart w:id="25" w:name="_Toc143520011"/>
      <w:r w:rsidRPr="00CF346D">
        <w:t>Vancomycin &amp; CDI</w:t>
      </w:r>
      <w:bookmarkEnd w:id="21"/>
      <w:bookmarkEnd w:id="22"/>
      <w:bookmarkEnd w:id="23"/>
      <w:bookmarkEnd w:id="24"/>
      <w:bookmarkEnd w:id="25"/>
    </w:p>
    <w:p w14:paraId="6544B45C" w14:textId="63CE1CDC" w:rsidR="00A27B11" w:rsidRDefault="00A27B11" w:rsidP="00BF2A57">
      <w:pPr>
        <w:spacing w:after="0"/>
      </w:pPr>
      <w:r>
        <w:t xml:space="preserve"/>
      </w:r>
    </w:p>
    <w:p w14:paraId="5941761C" w14:textId="708D8940" w:rsidR="00270E01" w:rsidRDefault="00270E01" w:rsidP="00E8378F">
      <w:pPr>
        <w:pStyle w:val="ListParagraph"/>
        <w:numPr>
          <w:ilvl w:val="0"/>
          <w:numId w:val="14"/>
        </w:numPr>
        <w:spacing w:after="0" w:line="240" w:lineRule="auto"/>
        <w:ind w:left="714" w:hanging="357"/>
      </w:pPr>
      <w:proofErr w:type="gramStart"/>
      <w:r>
        <w:t xml:space="preserve">In vivo evaluation of Clostridioides difficile enoyl-ACP reductase II (FabK) Inhibition by phenylimidazole unveils a promising narrow-spectrum antimicrobial strategy. (https://dx.doi.org/10.1101/2023.09.22.559005)</w:t>
      </w:r>
    </w:p>
    <w:p w14:paraId="15938396" w14:textId="279CFB2B" w:rsidR="00320518" w:rsidRDefault="00A27B11" w:rsidP="00BF2A57">
      <w:pPr>
        <w:spacing w:after="0"/>
      </w:pPr>
      <w:r>
        <w:t xml:space="preserve"/>
      </w:r>
    </w:p>
    <w:p w14:paraId="5941761C" w14:textId="708D8940" w:rsidR="00270E01" w:rsidRDefault="00270E01" w:rsidP="00E8378F">
      <w:pPr>
        <w:pStyle w:val="ListParagraph"/>
        <w:numPr>
          <w:ilvl w:val="0"/>
          <w:numId w:val="14"/>
        </w:numPr>
        <w:spacing w:after="0" w:line="240" w:lineRule="auto"/>
        <w:ind w:left="714" w:hanging="357"/>
      </w:pPr>
      <w:proofErr w:type="gramStart"/>
      <w:r>
        <w:t xml:space="preserve">When less is more: shortening the Lpp protein leads to increased vancomycin resistance in Escherichia coli. (https://dx.doi.org/10.1038/s41429-023-00658-3)</w:t>
      </w:r>
    </w:p>
    <w:p w14:paraId="15938396" w14:textId="279CFB2B" w:rsidR="00320518" w:rsidRDefault="00A27B11" w:rsidP="00BF2A57">
      <w:pPr>
        <w:spacing w:after="0"/>
      </w:pPr>
      <w:r>
        <w:t xml:space="preserve"/>
      </w:r>
    </w:p>
    <w:p w14:paraId="5941761C" w14:textId="708D8940" w:rsidR="00270E01" w:rsidRDefault="00270E01" w:rsidP="00E8378F">
      <w:pPr>
        <w:pStyle w:val="ListParagraph"/>
        <w:numPr>
          <w:ilvl w:val="0"/>
          <w:numId w:val="14"/>
        </w:numPr>
        <w:spacing w:after="0" w:line="240" w:lineRule="auto"/>
        <w:ind w:left="714" w:hanging="357"/>
      </w:pPr>
      <w:proofErr w:type="gramStart"/>
      <w:r>
        <w:t xml:space="preserve">A US-based national surveillance study for the susceptibility and epidemiology of Clostridioides difficile isolates with special reference to ridinilazole: 2020-2021. (https://dx.doi.org/10.1128/aac.00349-23)</w:t>
      </w:r>
    </w:p>
    <w:p w14:paraId="15938396" w14:textId="279CFB2B" w:rsidR="00320518" w:rsidRDefault="00A27B11" w:rsidP="00BF2A57">
      <w:pPr>
        <w:spacing w:after="0"/>
      </w:pPr>
      <w:r>
        <w:t xml:space="preserve"/>
      </w:r>
    </w:p>
    <w:p w14:paraId="5941761C" w14:textId="708D8940" w:rsidR="00270E01" w:rsidRDefault="00270E01" w:rsidP="00E8378F">
      <w:pPr>
        <w:pStyle w:val="ListParagraph"/>
        <w:numPr>
          <w:ilvl w:val="0"/>
          <w:numId w:val="14"/>
        </w:numPr>
        <w:spacing w:after="0" w:line="240" w:lineRule="auto"/>
        <w:ind w:left="714" w:hanging="357"/>
      </w:pPr>
      <w:proofErr w:type="gramStart"/>
      <w:r>
        <w:t xml:space="preserve">Incidence and risk factors for recurrent Clostridioides difficile infection in pediatric at-risk groups in selected Pediatric Investigators Collaborative Network on Infections in Canada (PICNIC) hospitals. (https://dx.doi.org/10.1017/ice.2023.174)</w:t>
      </w:r>
    </w:p>
    <w:p w14:paraId="15938396" w14:textId="279CFB2B" w:rsidR="00320518" w:rsidRDefault="00A27B11" w:rsidP="00BF2A57">
      <w:pPr>
        <w:spacing w:after="0"/>
      </w:pPr>
      <w:r>
        <w:t xml:space="preserve"/>
      </w:r>
    </w:p>
    <w:p w14:paraId="5941761C" w14:textId="708D8940" w:rsidR="00270E01" w:rsidRDefault="00270E01" w:rsidP="00E8378F">
      <w:pPr>
        <w:pStyle w:val="ListParagraph"/>
        <w:numPr>
          <w:ilvl w:val="0"/>
          <w:numId w:val="14"/>
        </w:numPr>
        <w:spacing w:after="0" w:line="240" w:lineRule="auto"/>
        <w:ind w:left="714" w:hanging="357"/>
      </w:pPr>
      <w:proofErr w:type="gramStart"/>
      <w:r>
        <w:t xml:space="preserve">Clostridioides difficile Infection in Inflammatory Bowel Disease Patients: A Systematic Review of Risk Factors and Approach in Management. (https://dx.doi.org/10.7759/cureus.43134)</w:t>
      </w:r>
    </w:p>
    <w:p w14:paraId="15938396" w14:textId="279CFB2B" w:rsidR="00320518" w:rsidRDefault="00A27B11" w:rsidP="00BF2A57">
      <w:pPr>
        <w:spacing w:after="0"/>
      </w:pPr>
      <w:r>
        <w:t xml:space="preserve"/>
      </w:r>
    </w:p>
    <w:p w14:paraId="5941761C" w14:textId="708D8940" w:rsidR="00270E01" w:rsidRDefault="00270E01" w:rsidP="00E8378F">
      <w:pPr>
        <w:pStyle w:val="ListParagraph"/>
        <w:numPr>
          <w:ilvl w:val="0"/>
          <w:numId w:val="14"/>
        </w:numPr>
        <w:spacing w:after="0" w:line="240" w:lineRule="auto"/>
        <w:ind w:left="714" w:hanging="357"/>
      </w:pPr>
      <w:proofErr w:type="gramStart"/>
      <w:r>
        <w:t xml:space="preserve">Effectiveness of ultraviolet-C disinfection systems for reduction of multi-drug resistant organism infections in healthcare settings: A systematic review and meta-analysis. (https://dx.doi.org/10.1017/S0950268823001371)</w:t>
      </w:r>
    </w:p>
    <w:p w14:paraId="15938396" w14:textId="279CFB2B" w:rsidR="00320518" w:rsidRDefault="00A27B11" w:rsidP="00BF2A57">
      <w:pPr>
        <w:spacing w:after="0"/>
      </w:pPr>
      <w:r>
        <w:t xml:space="preserve"/>
      </w:r>
    </w:p>
    <w:p w14:paraId="5941761C" w14:textId="708D8940" w:rsidR="00270E01" w:rsidRDefault="00270E01" w:rsidP="00E8378F">
      <w:pPr>
        <w:pStyle w:val="ListParagraph"/>
        <w:numPr>
          <w:ilvl w:val="0"/>
          <w:numId w:val="14"/>
        </w:numPr>
        <w:spacing w:after="0" w:line="240" w:lineRule="auto"/>
        <w:ind w:left="714" w:hanging="357"/>
      </w:pPr>
      <w:proofErr w:type="gramStart"/>
      <w:r>
        <w:t xml:space="preserve">Design, Synthesis and Biological Evaluation of Novel PEG-Rakicidin B1 Hybrid as Clostridium difficile (CD) Targeted Anti-Bacterial Agent. (https://dx.doi.org/10.3390/molecules28166152)</w:t>
      </w:r>
    </w:p>
    <w:p w14:paraId="15938396" w14:textId="279CFB2B" w:rsidR="00320518" w:rsidRDefault="00A27B11" w:rsidP="00BF2A57">
      <w:pPr>
        <w:spacing w:after="0"/>
      </w:pPr>
      <w:r>
        <w:t xml:space="preserve"/>
      </w:r>
    </w:p>
    <w:p w14:paraId="5941761C" w14:textId="708D8940" w:rsidR="00270E01" w:rsidRDefault="00270E01" w:rsidP="00E8378F">
      <w:pPr>
        <w:pStyle w:val="ListParagraph"/>
        <w:numPr>
          <w:ilvl w:val="0"/>
          <w:numId w:val="14"/>
        </w:numPr>
        <w:spacing w:after="0" w:line="240" w:lineRule="auto"/>
        <w:ind w:left="714" w:hanging="357"/>
      </w:pPr>
      <w:proofErr w:type="gramStart"/>
      <w:r>
        <w:t xml:space="preserve">Clinical Efficacy of Fidaxomicin and Oral Metronidazole for Treating Clostridioides difficile Infection and the Associated Recurrence Rate: A Retrospective Cohort Study. (https://dx.doi.org/10.3390/antibiotics12081323)</w:t>
      </w:r>
    </w:p>
    <w:p w14:paraId="15938396" w14:textId="279CFB2B" w:rsidR="00320518" w:rsidRDefault="00A27B11" w:rsidP="00BF2A57">
      <w:pPr>
        <w:spacing w:after="0"/>
      </w:pPr>
      <w:r>
        <w:t xml:space="preserve"/>
      </w:r>
    </w:p>
    <w:p w14:paraId="46A66863" w14:textId="77777777" w:rsidR="00A27B11" w:rsidRDefault="00A27B11" w:rsidP="00A27B11"/>
    <w:p w14:paraId="10D0C4C1" w14:textId="22D72683" w:rsidR="006E00A8" w:rsidRDefault="00B447C4" w:rsidP="00A27B11">
      <w:pPr>
        <w:pStyle w:val="WeeklyLitReview"/>
      </w:pPr>
      <w:bookmarkStart w:id="26" w:name="_Toc66952094"/>
      <w:bookmarkStart w:id="27" w:name="_Toc67299034"/>
      <w:bookmarkStart w:id="28" w:name="_Toc109044744"/>
      <w:bookmarkStart w:id="29" w:name="_Toc109117693"/>
      <w:bookmarkStart w:id="30" w:name="_Toc143520012"/>
      <w:r w:rsidRPr="00CF346D">
        <w:t>CDI</w:t>
      </w:r>
      <w:bookmarkEnd w:id="26"/>
      <w:bookmarkEnd w:id="27"/>
      <w:bookmarkEnd w:id="28"/>
      <w:bookmarkEnd w:id="29"/>
      <w:bookmarkEnd w:id="30"/>
    </w:p>
    <w:p w14:paraId="03AA94FE" w14:textId="75360E04" w:rsidR="00A27B11" w:rsidRDefault="00A27B11" w:rsidP="00BF2A57">
      <w:pPr>
        <w:spacing w:after="0"/>
      </w:pPr>
      <w:bookmarkStart w:id="31" w:name="_Toc143520013"/>
      <w:r>
        <w:t xml:space="preserve"/>
      </w:r>
    </w:p>
    <w:p w14:paraId="4A4A8003" w14:textId="77777777" w:rsidR="00270E01" w:rsidRDefault="00270E01" w:rsidP="00E8378F">
      <w:pPr>
        <w:pStyle w:val="ListParagraph"/>
        <w:numPr>
          <w:ilvl w:val="0"/>
          <w:numId w:val="3"/>
        </w:numPr>
        <w:spacing w:after="0" w:line="240" w:lineRule="auto"/>
        <w:ind w:left="714" w:hanging="357"/>
      </w:pPr>
      <w:proofErr w:type="gramStart"/>
      <w:r>
        <w:t xml:space="preserve">Group B Streptococcus Screening and Treatment Adherence in Pregnancy: A Retrospective Cohort Study and Opportunities for Improvement. (https://dx.doi.org/10.1016/j.focus.2022.100028)</w:t>
      </w:r>
    </w:p>
    <w:p w14:paraId="3F886765" w14:textId="781697EB" w:rsidR="00A27B11" w:rsidRDefault="00A27B11" w:rsidP="00BF2A57">
      <w:pPr>
        <w:spacing w:after="0"/>
      </w:pPr>
      <w:r>
        <w:t xml:space="preserve"/>
      </w:r>
    </w:p>
    <w:p w14:paraId="4A4A8003" w14:textId="77777777" w:rsidR="00270E01" w:rsidRDefault="00270E01" w:rsidP="00E8378F">
      <w:pPr>
        <w:pStyle w:val="ListParagraph"/>
        <w:numPr>
          <w:ilvl w:val="0"/>
          <w:numId w:val="3"/>
        </w:numPr>
        <w:spacing w:after="0" w:line="240" w:lineRule="auto"/>
        <w:ind w:left="714" w:hanging="357"/>
      </w:pPr>
      <w:proofErr w:type="gramStart"/>
      <w:r>
        <w:t xml:space="preserve">Incidence of Central Line-Associated Bloodstream Infection in a Tertiary Care Hospital in Northern India: A Prospective Study. (https://dx.doi.org/10.7759/cureus.44501)</w:t>
      </w:r>
    </w:p>
    <w:p w14:paraId="3F886765" w14:textId="781697EB" w:rsidR="00A27B11" w:rsidRDefault="00A27B11" w:rsidP="00BF2A57">
      <w:pPr>
        <w:spacing w:after="0"/>
      </w:pPr>
      <w:r>
        <w:t xml:space="preserve"/>
      </w:r>
    </w:p>
    <w:p w14:paraId="4A4A8003" w14:textId="77777777" w:rsidR="00270E01" w:rsidRDefault="00270E01" w:rsidP="00E8378F">
      <w:pPr>
        <w:pStyle w:val="ListParagraph"/>
        <w:numPr>
          <w:ilvl w:val="0"/>
          <w:numId w:val="3"/>
        </w:numPr>
        <w:spacing w:after="0" w:line="240" w:lineRule="auto"/>
        <w:ind w:left="714" w:hanging="357"/>
      </w:pPr>
      <w:proofErr w:type="gramStart"/>
      <w:r>
        <w:t xml:space="preserve">Osmotic Demyelination Syndrome in a Normonatremic Patient Under Treatment With Proton Pump Inhibitors. (https://dx.doi.org/10.7759/cureus.44472)</w:t>
      </w:r>
    </w:p>
    <w:p w14:paraId="3F886765" w14:textId="781697EB" w:rsidR="00A27B11" w:rsidRDefault="00A27B11" w:rsidP="00BF2A57">
      <w:pPr>
        <w:spacing w:after="0"/>
      </w:pPr>
      <w:r>
        <w:t xml:space="preserve"/>
      </w:r>
    </w:p>
    <w:p w14:paraId="4A4A8003" w14:textId="77777777" w:rsidR="00270E01" w:rsidRDefault="00270E01" w:rsidP="00E8378F">
      <w:pPr>
        <w:pStyle w:val="ListParagraph"/>
        <w:numPr>
          <w:ilvl w:val="0"/>
          <w:numId w:val="3"/>
        </w:numPr>
        <w:spacing w:after="0" w:line="240" w:lineRule="auto"/>
        <w:ind w:left="714" w:hanging="357"/>
      </w:pPr>
      <w:proofErr w:type="gramStart"/>
      <w:r>
        <w:t xml:space="preserve">Partnering essential oils with antibiotics: proven therapies against bovine Staphylococcus aureus mastitis. (https://dx.doi.org/10.3389/fcimb.2023.1265027)</w:t>
      </w:r>
    </w:p>
    <w:p w14:paraId="3F886765" w14:textId="781697EB" w:rsidR="00A27B11" w:rsidRDefault="00A27B11" w:rsidP="00BF2A57">
      <w:pPr>
        <w:spacing w:after="0"/>
      </w:pPr>
      <w:r>
        <w:t xml:space="preserve"/>
      </w:r>
    </w:p>
    <w:p w14:paraId="4A4A8003" w14:textId="77777777" w:rsidR="00270E01" w:rsidRDefault="00270E01" w:rsidP="00E8378F">
      <w:pPr>
        <w:pStyle w:val="ListParagraph"/>
        <w:numPr>
          <w:ilvl w:val="0"/>
          <w:numId w:val="3"/>
        </w:numPr>
        <w:spacing w:after="0" w:line="240" w:lineRule="auto"/>
        <w:ind w:left="714" w:hanging="357"/>
      </w:pPr>
      <w:proofErr w:type="gramStart"/>
      <w:r>
        <w:t xml:space="preserve">Case report: Successful treatment of recurrent E. coli infection with bacteriophage therapy for patient suffering from chronic bacterial prostatitis. (https://dx.doi.org/10.3389/fphar.2023.1243824)</w:t>
      </w:r>
    </w:p>
    <w:p w14:paraId="3F886765" w14:textId="781697EB" w:rsidR="00A27B11" w:rsidRDefault="00A27B11" w:rsidP="00BF2A57">
      <w:pPr>
        <w:spacing w:after="0"/>
      </w:pPr>
      <w:r>
        <w:t xml:space="preserve"/>
      </w:r>
    </w:p>
    <w:p w14:paraId="4A4A8003" w14:textId="77777777" w:rsidR="00270E01" w:rsidRDefault="00270E01" w:rsidP="00E8378F">
      <w:pPr>
        <w:pStyle w:val="ListParagraph"/>
        <w:numPr>
          <w:ilvl w:val="0"/>
          <w:numId w:val="3"/>
        </w:numPr>
        <w:spacing w:after="0" w:line="240" w:lineRule="auto"/>
        <w:ind w:left="714" w:hanging="357"/>
      </w:pPr>
      <w:proofErr w:type="gramStart"/>
      <w:r>
        <w:t xml:space="preserve">Invasive Sinusitis With Arcanobacterium haemolyticum and Fusobacterium necrophorum Complicated by Subdural Empyema in an Immunocompetent Adolescent Patient. (https://dx.doi.org/10.7759/cureus.44517)</w:t>
      </w:r>
    </w:p>
    <w:p w14:paraId="3F886765" w14:textId="781697EB" w:rsidR="00A27B11" w:rsidRDefault="00A27B11" w:rsidP="00BF2A57">
      <w:pPr>
        <w:spacing w:after="0"/>
      </w:pPr>
      <w:r>
        <w:t xml:space="preserve"/>
      </w:r>
    </w:p>
    <w:p w14:paraId="4A4A8003" w14:textId="77777777" w:rsidR="00270E01" w:rsidRDefault="00270E01" w:rsidP="00E8378F">
      <w:pPr>
        <w:pStyle w:val="ListParagraph"/>
        <w:numPr>
          <w:ilvl w:val="0"/>
          <w:numId w:val="3"/>
        </w:numPr>
        <w:spacing w:after="0" w:line="240" w:lineRule="auto"/>
        <w:ind w:left="714" w:hanging="357"/>
      </w:pPr>
      <w:proofErr w:type="gramStart"/>
      <w:r>
        <w:t xml:space="preserve">Tigecycline Tango: A Case of Antibiotic-Induced Pancreatitis. (https://dx.doi.org/10.7759/cureus.44538)</w:t>
      </w:r>
    </w:p>
    <w:p w14:paraId="3F886765" w14:textId="781697EB" w:rsidR="00A27B11" w:rsidRDefault="00A27B11" w:rsidP="00BF2A57">
      <w:pPr>
        <w:spacing w:after="0"/>
      </w:pPr>
      <w:r>
        <w:t xml:space="preserve"/>
      </w:r>
    </w:p>
    <w:p w14:paraId="4A4A8003" w14:textId="77777777" w:rsidR="00270E01" w:rsidRDefault="00270E01" w:rsidP="00E8378F">
      <w:pPr>
        <w:pStyle w:val="ListParagraph"/>
        <w:numPr>
          <w:ilvl w:val="0"/>
          <w:numId w:val="3"/>
        </w:numPr>
        <w:spacing w:after="0" w:line="240" w:lineRule="auto"/>
        <w:ind w:left="714" w:hanging="357"/>
      </w:pPr>
      <w:proofErr w:type="gramStart"/>
      <w:r>
        <w:t xml:space="preserve">Community-associated methicillin-resistant Staphylococcus aureus infection of diabetic foot ulcers in an eastern diabetic foot center in a tertiary hospital in China: a retrospective study. (https://dx.doi.org/10.1186/s12879-023-08631-z)</w:t>
      </w:r>
    </w:p>
    <w:p w14:paraId="3F886765" w14:textId="781697EB" w:rsidR="00A27B11" w:rsidRDefault="00A27B11" w:rsidP="00BF2A57">
      <w:pPr>
        <w:spacing w:after="0"/>
      </w:pPr>
      <w:r>
        <w:t xml:space="preserve"/>
      </w:r>
    </w:p>
    <w:p w14:paraId="4A4A8003" w14:textId="77777777" w:rsidR="00270E01" w:rsidRDefault="00270E01" w:rsidP="00E8378F">
      <w:pPr>
        <w:pStyle w:val="ListParagraph"/>
        <w:numPr>
          <w:ilvl w:val="0"/>
          <w:numId w:val="3"/>
        </w:numPr>
        <w:spacing w:after="0" w:line="240" w:lineRule="auto"/>
        <w:ind w:left="714" w:hanging="357"/>
      </w:pPr>
      <w:proofErr w:type="gramStart"/>
      <w:r>
        <w:t xml:space="preserve">Bioequivalence Evaluation of Topical Metronidazole Products Using Dermal Microdialysis in New Zealand Rabbits. (https://dx.doi.org/10.1208/s12249-023-02660-2)</w:t>
      </w:r>
    </w:p>
    <w:p w14:paraId="3F886765" w14:textId="781697EB" w:rsidR="00A27B11" w:rsidRDefault="00A27B11" w:rsidP="00BF2A57">
      <w:pPr>
        <w:spacing w:after="0"/>
      </w:pPr>
      <w:r>
        <w:t xml:space="preserve"/>
      </w:r>
    </w:p>
    <w:p w14:paraId="4A4A8003" w14:textId="77777777" w:rsidR="00270E01" w:rsidRDefault="00270E01" w:rsidP="00E8378F">
      <w:pPr>
        <w:pStyle w:val="ListParagraph"/>
        <w:numPr>
          <w:ilvl w:val="0"/>
          <w:numId w:val="3"/>
        </w:numPr>
        <w:spacing w:after="0" w:line="240" w:lineRule="auto"/>
        <w:ind w:left="714" w:hanging="357"/>
      </w:pPr>
      <w:proofErr w:type="gramStart"/>
      <w:r>
        <w:t xml:space="preserve">Transient reactive phlebitis and intravenous ciprofloxacin: Is there an association? (https://dx.doi.org/10.1136/bcr-2022-254289)</w:t>
      </w:r>
    </w:p>
    <w:p w14:paraId="3F886765" w14:textId="781697EB" w:rsidR="00A27B11" w:rsidRDefault="00A27B11" w:rsidP="00BF2A57">
      <w:pPr>
        <w:spacing w:after="0"/>
      </w:pPr>
      <w:r>
        <w:t xml:space="preserve"/>
      </w:r>
    </w:p>
    <w:p w14:paraId="4A4A8003" w14:textId="77777777" w:rsidR="00270E01" w:rsidRDefault="00270E01" w:rsidP="00E8378F">
      <w:pPr>
        <w:pStyle w:val="ListParagraph"/>
        <w:numPr>
          <w:ilvl w:val="0"/>
          <w:numId w:val="3"/>
        </w:numPr>
        <w:spacing w:after="0" w:line="240" w:lineRule="auto"/>
        <w:ind w:left="714" w:hanging="357"/>
      </w:pPr>
      <w:proofErr w:type="gramStart"/>
      <w:r>
        <w:t xml:space="preserve">A blinded in vitro analysis of the intrinsic immunogenicity of hepatotoxic drugs: implications for pre-clinical risk assessment. (https://dx.doi.org/10.1093/toxsci/kfad101)</w:t>
      </w:r>
    </w:p>
    <w:p w14:paraId="3F886765" w14:textId="781697EB" w:rsidR="00A27B11" w:rsidRDefault="00A27B11" w:rsidP="00BF2A57">
      <w:pPr>
        <w:spacing w:after="0"/>
      </w:pPr>
      <w:r>
        <w:t xml:space="preserve"/>
      </w:r>
    </w:p>
    <w:p w14:paraId="4A4A8003" w14:textId="77777777" w:rsidR="00270E01" w:rsidRDefault="00270E01" w:rsidP="00E8378F">
      <w:pPr>
        <w:pStyle w:val="ListParagraph"/>
        <w:numPr>
          <w:ilvl w:val="0"/>
          <w:numId w:val="3"/>
        </w:numPr>
        <w:spacing w:after="0" w:line="240" w:lineRule="auto"/>
        <w:ind w:left="714" w:hanging="357"/>
      </w:pPr>
      <w:proofErr w:type="gramStart"/>
      <w:r>
        <w:t xml:space="preserve">Treatment of Dientamoeba fragilis: A retrospective Finnish analysis of faecal clearance and clinical cure comparing four antiprotozoal drugs. (https://dx.doi.org/10.1016/j.nmni.2023.101179)</w:t>
      </w:r>
    </w:p>
    <w:p w14:paraId="3F886765" w14:textId="781697EB" w:rsidR="00A27B11" w:rsidRDefault="00A27B11" w:rsidP="00BF2A57">
      <w:pPr>
        <w:spacing w:after="0"/>
      </w:pPr>
      <w:r>
        <w:t xml:space="preserve"/>
      </w:r>
    </w:p>
    <w:p w14:paraId="4A4A8003" w14:textId="77777777" w:rsidR="00270E01" w:rsidRDefault="00270E01" w:rsidP="00E8378F">
      <w:pPr>
        <w:pStyle w:val="ListParagraph"/>
        <w:numPr>
          <w:ilvl w:val="0"/>
          <w:numId w:val="3"/>
        </w:numPr>
        <w:spacing w:after="0" w:line="240" w:lineRule="auto"/>
        <w:ind w:left="714" w:hanging="357"/>
      </w:pPr>
      <w:proofErr w:type="gramStart"/>
      <w:r>
        <w:t xml:space="preserve">Perturbation of Gut Microbiota Modulated the Abscopal Effects of Immunoradiotherapy in Rectal Cancer. (https://dx.doi.org/10.1016/j.ijrobp.2023.06.2440)</w:t>
      </w:r>
    </w:p>
    <w:p w14:paraId="3F886765" w14:textId="781697EB" w:rsidR="00A27B11" w:rsidRDefault="00A27B11" w:rsidP="00BF2A57">
      <w:pPr>
        <w:spacing w:after="0"/>
      </w:pPr>
      <w:r>
        <w:t xml:space="preserve"/>
      </w:r>
    </w:p>
    <w:p w14:paraId="4A4A8003" w14:textId="77777777" w:rsidR="00270E01" w:rsidRDefault="00270E01" w:rsidP="00E8378F">
      <w:pPr>
        <w:pStyle w:val="ListParagraph"/>
        <w:numPr>
          <w:ilvl w:val="0"/>
          <w:numId w:val="3"/>
        </w:numPr>
        <w:spacing w:after="0" w:line="240" w:lineRule="auto"/>
        <w:ind w:left="714" w:hanging="357"/>
      </w:pPr>
      <w:proofErr w:type="gramStart"/>
      <w:r>
        <w:t xml:space="preserve">Influence of Bacterial Metabolites on the Systemic Antitumor Immune Response after Radiation Therapy in Combination with Immune Checkpoint Inhibitors. (https://dx.doi.org/10.1016/j.ijrobp.2023.06.1142)</w:t>
      </w:r>
    </w:p>
    <w:p w14:paraId="3F886765" w14:textId="781697EB" w:rsidR="00A27B11" w:rsidRDefault="00A27B11" w:rsidP="00BF2A57">
      <w:pPr>
        <w:spacing w:after="0"/>
      </w:pPr>
      <w:r>
        <w:t xml:space="preserve"/>
      </w:r>
    </w:p>
    <w:p w14:paraId="4A4A8003" w14:textId="77777777" w:rsidR="00270E01" w:rsidRDefault="00270E01" w:rsidP="00E8378F">
      <w:pPr>
        <w:pStyle w:val="ListParagraph"/>
        <w:numPr>
          <w:ilvl w:val="0"/>
          <w:numId w:val="3"/>
        </w:numPr>
        <w:spacing w:after="0" w:line="240" w:lineRule="auto"/>
        <w:ind w:left="714" w:hanging="357"/>
      </w:pPr>
      <w:proofErr w:type="gramStart"/>
      <w:r>
        <w:t xml:space="preserve">An integrated pipeline for prediction of Clostridioides difficile infection. (https://dx.doi.org/10.1038/s41598-023-41753-7)</w:t>
      </w:r>
    </w:p>
    <w:p w14:paraId="3F886765" w14:textId="781697EB" w:rsidR="00A27B11" w:rsidRDefault="00A27B11" w:rsidP="00BF2A57">
      <w:pPr>
        <w:spacing w:after="0"/>
      </w:pPr>
      <w:r>
        <w:t xml:space="preserve"/>
      </w:r>
    </w:p>
    <w:p w14:paraId="4A4A8003" w14:textId="77777777" w:rsidR="00270E01" w:rsidRDefault="00270E01" w:rsidP="00E8378F">
      <w:pPr>
        <w:pStyle w:val="ListParagraph"/>
        <w:numPr>
          <w:ilvl w:val="0"/>
          <w:numId w:val="3"/>
        </w:numPr>
        <w:spacing w:after="0" w:line="240" w:lineRule="auto"/>
        <w:ind w:left="714" w:hanging="357"/>
      </w:pPr>
      <w:proofErr w:type="gramStart"/>
      <w:r>
        <w:t xml:space="preserve">Two-stage reconstruction using a vancomycin-impregnated cement spacer for finger osteomyelitis with bone and joint destruction. (https://dx.doi.org/10.1016/j.hansur.2023.09.369)</w:t>
      </w:r>
    </w:p>
    <w:p w14:paraId="3F886765" w14:textId="781697EB" w:rsidR="00A27B11" w:rsidRDefault="00A27B11" w:rsidP="00BF2A57">
      <w:pPr>
        <w:spacing w:after="0"/>
      </w:pPr>
      <w:r>
        <w:t xml:space="preserve"/>
      </w:r>
    </w:p>
    <w:p w14:paraId="22DA6365" w14:textId="77777777" w:rsidR="003E2548" w:rsidRDefault="003E2548" w:rsidP="00320518"/>
    <w:p w14:paraId="4DB853F3" w14:textId="3B532152" w:rsidR="00154846" w:rsidRDefault="003565EA" w:rsidP="00A27B11">
      <w:pPr>
        <w:pStyle w:val="WeeklyLitReview"/>
      </w:pPr>
      <w:r>
        <w:t xml:space="preserve">FMT/ </w:t>
      </w:r>
      <w:proofErr w:type="spellStart"/>
      <w:r w:rsidR="008B23A9">
        <w:t>Fecal</w:t>
      </w:r>
      <w:proofErr w:type="spellEnd"/>
      <w:r w:rsidR="008B23A9">
        <w:t xml:space="preserve"> Microbiota Transplant</w:t>
      </w:r>
      <w:bookmarkEnd w:id="31"/>
    </w:p>
    <w:p w14:paraId="3D2D8AFC" w14:textId="65E76447" w:rsidR="00A27B11" w:rsidRDefault="00A27B11" w:rsidP="00BF2A57">
      <w:pPr>
        <w:spacing w:after="0"/>
      </w:pPr>
      <w:bookmarkStart w:id="32" w:name="_Toc66952096"/>
      <w:bookmarkStart w:id="33" w:name="_Toc67299036"/>
      <w:bookmarkStart w:id="34" w:name="_Toc109044770"/>
      <w:bookmarkStart w:id="35" w:name="_Toc109117695"/>
      <w:bookmarkStart w:id="36" w:name="_Toc143520014"/>
      <w:r>
        <w:t xml:space="preserve"/>
      </w:r>
    </w:p>
    <w:p w14:paraId="1EB85510" w14:textId="77777777" w:rsidR="00270E01" w:rsidRDefault="00270E01" w:rsidP="00E8378F">
      <w:pPr>
        <w:pStyle w:val="ListParagraph"/>
        <w:numPr>
          <w:ilvl w:val="0"/>
          <w:numId w:val="4"/>
        </w:numPr>
        <w:spacing w:after="0" w:line="240" w:lineRule="auto"/>
        <w:ind w:left="714" w:hanging="357"/>
      </w:pPr>
      <w:proofErr w:type="gramStart"/>
      <w:r>
        <w:t xml:space="preserve">Microbial ecology between Clostridioides difficile and gut microbiota. (https://dx.doi.org/10.12938/bmfh.2023-033)</w:t>
      </w:r>
    </w:p>
    <w:p w14:paraId="1DBAC747" w14:textId="07C1A387" w:rsidR="00A27B11" w:rsidRDefault="00A27B11" w:rsidP="00BF2A57">
      <w:pPr>
        <w:spacing w:after="0"/>
      </w:pPr>
      <w:r>
        <w:t xml:space="preserve"/>
      </w:r>
    </w:p>
    <w:p w14:paraId="1EB85510" w14:textId="77777777" w:rsidR="00270E01" w:rsidRDefault="00270E01" w:rsidP="00E8378F">
      <w:pPr>
        <w:pStyle w:val="ListParagraph"/>
        <w:numPr>
          <w:ilvl w:val="0"/>
          <w:numId w:val="4"/>
        </w:numPr>
        <w:spacing w:after="0" w:line="240" w:lineRule="auto"/>
        <w:ind w:left="714" w:hanging="357"/>
      </w:pPr>
      <w:proofErr w:type="gramStart"/>
      <w:r>
        <w:t xml:space="preserve">The Role of Fecal Microbiota Transplantation in the Allogeneic Stem Cell Transplant Setting. (https://dx.doi.org/10.3390/microorganisms11092182)</w:t>
      </w:r>
    </w:p>
    <w:p w14:paraId="1DBAC747" w14:textId="07C1A387" w:rsidR="00A27B11" w:rsidRDefault="00A27B11" w:rsidP="00BF2A57">
      <w:pPr>
        <w:spacing w:after="0"/>
      </w:pPr>
      <w:r>
        <w:t xml:space="preserve"/>
      </w:r>
    </w:p>
    <w:p w14:paraId="1EB85510" w14:textId="77777777" w:rsidR="00270E01" w:rsidRDefault="00270E01" w:rsidP="00E8378F">
      <w:pPr>
        <w:pStyle w:val="ListParagraph"/>
        <w:numPr>
          <w:ilvl w:val="0"/>
          <w:numId w:val="4"/>
        </w:numPr>
        <w:spacing w:after="0" w:line="240" w:lineRule="auto"/>
        <w:ind w:left="714" w:hanging="357"/>
      </w:pPr>
      <w:proofErr w:type="gramStart"/>
      <w:r>
        <w:t xml:space="preserve">Clostridioides difficile Infection: Landscape and Microbiome Therapeutics. (https://dx.doi.org/Unknown DOI)</w:t>
      </w:r>
    </w:p>
    <w:p w14:paraId="1DBAC747" w14:textId="07C1A387" w:rsidR="00A27B11" w:rsidRDefault="00A27B11" w:rsidP="00BF2A57">
      <w:pPr>
        <w:spacing w:after="0"/>
      </w:pPr>
      <w:r>
        <w:t xml:space="preserve"/>
      </w:r>
    </w:p>
    <w:p w14:paraId="1EB85510" w14:textId="77777777" w:rsidR="00270E01" w:rsidRDefault="00270E01" w:rsidP="00E8378F">
      <w:pPr>
        <w:pStyle w:val="ListParagraph"/>
        <w:numPr>
          <w:ilvl w:val="0"/>
          <w:numId w:val="4"/>
        </w:numPr>
        <w:spacing w:after="0" w:line="240" w:lineRule="auto"/>
        <w:ind w:left="714" w:hanging="357"/>
      </w:pPr>
      <w:proofErr w:type="gramStart"/>
      <w:r>
        <w:t xml:space="preserve">CE: Current and Emerging Applications of Fecal Microbiota Transplantation. (https://dx.doi.org/10.1097/01.NAJ.0000978920.88346.77)</w:t>
      </w:r>
    </w:p>
    <w:p w14:paraId="1DBAC747" w14:textId="07C1A387" w:rsidR="00A27B11" w:rsidRDefault="00A27B11" w:rsidP="00BF2A57">
      <w:pPr>
        <w:spacing w:after="0"/>
      </w:pPr>
      <w:r>
        <w:t xml:space="preserve"/>
      </w:r>
    </w:p>
    <w:p w14:paraId="1EB85510" w14:textId="77777777" w:rsidR="00270E01" w:rsidRDefault="00270E01" w:rsidP="00E8378F">
      <w:pPr>
        <w:pStyle w:val="ListParagraph"/>
        <w:numPr>
          <w:ilvl w:val="0"/>
          <w:numId w:val="4"/>
        </w:numPr>
        <w:spacing w:after="0" w:line="240" w:lineRule="auto"/>
        <w:ind w:left="714" w:hanging="357"/>
      </w:pPr>
      <w:proofErr w:type="gramStart"/>
      <w:r>
        <w:t xml:space="preserve">Patient Perception of Route of Rectal Administration of Live Biotherapeutic Product for Recurrent Clostridioides difficile Infection. (https://dx.doi.org/10.2147/PPA.S415681)</w:t>
      </w:r>
    </w:p>
    <w:p w14:paraId="1DBAC747" w14:textId="07C1A387" w:rsidR="00A27B11" w:rsidRDefault="00A27B11" w:rsidP="00BF2A57">
      <w:pPr>
        <w:spacing w:after="0"/>
      </w:pPr>
      <w:r>
        <w:t xml:space="preserve"/>
      </w:r>
    </w:p>
    <w:p w14:paraId="1EB85510" w14:textId="77777777" w:rsidR="00270E01" w:rsidRDefault="00270E01" w:rsidP="00E8378F">
      <w:pPr>
        <w:pStyle w:val="ListParagraph"/>
        <w:numPr>
          <w:ilvl w:val="0"/>
          <w:numId w:val="4"/>
        </w:numPr>
        <w:spacing w:after="0" w:line="240" w:lineRule="auto"/>
        <w:ind w:left="714" w:hanging="357"/>
      </w:pPr>
      <w:proofErr w:type="gramStart"/>
      <w:r>
        <w:t xml:space="preserve">Clostridioides difficile Infection in Pediatric Inflammatory Bowel Disease. (https://dx.doi.org/10.1007/s11894-023-00890-9)</w:t>
      </w:r>
    </w:p>
    <w:p w14:paraId="1DBAC747" w14:textId="07C1A387" w:rsidR="00A27B11" w:rsidRDefault="00A27B11" w:rsidP="00BF2A57">
      <w:pPr>
        <w:spacing w:after="0"/>
      </w:pPr>
      <w:r>
        <w:t xml:space="preserve"/>
      </w:r>
    </w:p>
    <w:p w14:paraId="1EB85510" w14:textId="77777777" w:rsidR="00270E01" w:rsidRDefault="00270E01" w:rsidP="00E8378F">
      <w:pPr>
        <w:pStyle w:val="ListParagraph"/>
        <w:numPr>
          <w:ilvl w:val="0"/>
          <w:numId w:val="4"/>
        </w:numPr>
        <w:spacing w:after="0" w:line="240" w:lineRule="auto"/>
        <w:ind w:left="714" w:hanging="357"/>
      </w:pPr>
      <w:proofErr w:type="gramStart"/>
      <w:r>
        <w:t xml:space="preserve">Identification of donor Bacteroides vulgatus genes encoding proteins that correlate with early colonization following fecal transplant of patients with recurrent Clostridium difficile. (https://dx.doi.org/10.1038/s41598-023-41128-y)</w:t>
      </w:r>
    </w:p>
    <w:p w14:paraId="1DBAC747" w14:textId="07C1A387" w:rsidR="00A27B11" w:rsidRDefault="00A27B11" w:rsidP="00BF2A57">
      <w:pPr>
        <w:spacing w:after="0"/>
      </w:pPr>
      <w:r>
        <w:t xml:space="preserve"/>
      </w:r>
    </w:p>
    <w:p w14:paraId="1EB85510" w14:textId="77777777" w:rsidR="00270E01" w:rsidRDefault="00270E01" w:rsidP="00E8378F">
      <w:pPr>
        <w:pStyle w:val="ListParagraph"/>
        <w:numPr>
          <w:ilvl w:val="0"/>
          <w:numId w:val="4"/>
        </w:numPr>
        <w:spacing w:after="0" w:line="240" w:lineRule="auto"/>
        <w:ind w:left="714" w:hanging="357"/>
      </w:pPr>
      <w:proofErr w:type="gramStart"/>
      <w:r>
        <w:t xml:space="preserve">Systems-ecology designed bacterial consortium protects from severe Clostridioides difficile infection. (https://dx.doi.org/10.1101/2023.08.08.552483)</w:t>
      </w:r>
    </w:p>
    <w:p w14:paraId="1DBAC747" w14:textId="07C1A387" w:rsidR="00A27B11" w:rsidRDefault="00A27B11" w:rsidP="00BF2A57">
      <w:pPr>
        <w:spacing w:after="0"/>
      </w:pPr>
      <w:r>
        <w:t xml:space="preserve"/>
      </w:r>
    </w:p>
    <w:p w14:paraId="1EB85510" w14:textId="77777777" w:rsidR="00270E01" w:rsidRDefault="00270E01" w:rsidP="00E8378F">
      <w:pPr>
        <w:pStyle w:val="ListParagraph"/>
        <w:numPr>
          <w:ilvl w:val="0"/>
          <w:numId w:val="4"/>
        </w:numPr>
        <w:spacing w:after="0" w:line="240" w:lineRule="auto"/>
        <w:ind w:left="714" w:hanging="357"/>
      </w:pPr>
      <w:proofErr w:type="gramStart"/>
      <w:r>
        <w:t xml:space="preserve">Therapeutics for Clostridioides difficile infection: molecules and microbes. (https://dx.doi.org/10.1080/17474124.2023.2250716)</w:t>
      </w:r>
    </w:p>
    <w:p w14:paraId="1DBAC747" w14:textId="07C1A387" w:rsidR="00A27B11" w:rsidRDefault="00A27B11" w:rsidP="00BF2A57">
      <w:pPr>
        <w:spacing w:after="0"/>
      </w:pPr>
      <w:r>
        <w:t xml:space="preserve"/>
      </w:r>
    </w:p>
    <w:p w14:paraId="1EB85510" w14:textId="77777777" w:rsidR="00270E01" w:rsidRDefault="00270E01" w:rsidP="00E8378F">
      <w:pPr>
        <w:pStyle w:val="ListParagraph"/>
        <w:numPr>
          <w:ilvl w:val="0"/>
          <w:numId w:val="4"/>
        </w:numPr>
        <w:spacing w:after="0" w:line="240" w:lineRule="auto"/>
        <w:ind w:left="714" w:hanging="357"/>
      </w:pPr>
      <w:proofErr w:type="gramStart"/>
      <w:r>
        <w:t xml:space="preserve">Recurrent Multidrug-Resistant Clostridium difficile Infection Secondary to Ulcerative Colitis a Case Report. (https://dx.doi.org/10.3390/medsci11030052)</w:t>
      </w:r>
    </w:p>
    <w:p w14:paraId="1DBAC747" w14:textId="07C1A387" w:rsidR="00A27B11" w:rsidRDefault="00A27B11" w:rsidP="00BF2A57">
      <w:pPr>
        <w:spacing w:after="0"/>
      </w:pPr>
      <w:r>
        <w:t xml:space="preserve"/>
      </w:r>
    </w:p>
    <w:p w14:paraId="1EB85510" w14:textId="77777777" w:rsidR="00270E01" w:rsidRDefault="00270E01" w:rsidP="00E8378F">
      <w:pPr>
        <w:pStyle w:val="ListParagraph"/>
        <w:numPr>
          <w:ilvl w:val="0"/>
          <w:numId w:val="4"/>
        </w:numPr>
        <w:spacing w:after="0" w:line="240" w:lineRule="auto"/>
        <w:ind w:left="714" w:hanging="357"/>
      </w:pPr>
      <w:proofErr w:type="gramStart"/>
      <w:r>
        <w:t xml:space="preserve">Effectiveness of Fecal Microbiota Transplantation Treatment in Patients With Recurrent Clostridium difficile Infection, Ulcerative Colitis, and Crohn's Disease: A Systematic Review. (https://dx.doi.org/10.7759/cureus.42120)</w:t>
      </w:r>
    </w:p>
    <w:p w14:paraId="1DBAC747" w14:textId="07C1A387" w:rsidR="00A27B11" w:rsidRDefault="00A27B11" w:rsidP="00BF2A57">
      <w:pPr>
        <w:spacing w:after="0"/>
      </w:pPr>
      <w:r>
        <w:t xml:space="preserve"/>
      </w:r>
    </w:p>
    <w:p w14:paraId="1EB85510" w14:textId="77777777" w:rsidR="00270E01" w:rsidRDefault="00270E01" w:rsidP="00E8378F">
      <w:pPr>
        <w:pStyle w:val="ListParagraph"/>
        <w:numPr>
          <w:ilvl w:val="0"/>
          <w:numId w:val="4"/>
        </w:numPr>
        <w:spacing w:after="0" w:line="240" w:lineRule="auto"/>
        <w:ind w:left="714" w:hanging="357"/>
      </w:pPr>
      <w:proofErr w:type="gramStart"/>
      <w:r>
        <w:t xml:space="preserve">Gut microbiome and its clinical implications: exploring the key players in human health. (https://dx.doi.org/10.1097/QCO.0000000000000958)</w:t>
      </w:r>
    </w:p>
    <w:p w14:paraId="1DBAC747" w14:textId="07C1A387" w:rsidR="00A27B11" w:rsidRDefault="00A27B11" w:rsidP="00BF2A57">
      <w:pPr>
        <w:spacing w:after="0"/>
      </w:pPr>
      <w:r>
        <w:t xml:space="preserve"/>
      </w:r>
    </w:p>
    <w:p w14:paraId="4540C6FD" w14:textId="77777777" w:rsidR="003E2548" w:rsidRDefault="003E2548" w:rsidP="00320518"/>
    <w:p w14:paraId="5D1A7E83" w14:textId="0F86D9F1" w:rsidR="007439CF" w:rsidRDefault="00B447C4" w:rsidP="00A27B11">
      <w:pPr>
        <w:pStyle w:val="WeeklyLitReview"/>
      </w:pPr>
      <w:r w:rsidRPr="00C45216">
        <w:t>Competitors</w:t>
      </w:r>
      <w:bookmarkEnd w:id="32"/>
      <w:bookmarkEnd w:id="33"/>
      <w:bookmarkEnd w:id="34"/>
      <w:bookmarkEnd w:id="35"/>
      <w:bookmarkEnd w:id="36"/>
    </w:p>
    <w:p w14:paraId="306A050D" w14:textId="11CDF92E" w:rsidR="00A27B11" w:rsidRDefault="00A27B11" w:rsidP="00BF2A57">
      <w:pPr>
        <w:spacing w:after="0"/>
      </w:pPr>
      <w:r>
        <w:t xml:space="preserve"/>
      </w:r>
    </w:p>
    <w:p w14:paraId="1175F47A" w14:textId="77777777" w:rsidR="00270E01" w:rsidRDefault="00270E01" w:rsidP="00E8378F">
      <w:pPr>
        <w:pStyle w:val="ListParagraph"/>
        <w:numPr>
          <w:ilvl w:val="0"/>
          <w:numId w:val="5"/>
        </w:numPr>
        <w:spacing w:after="0" w:line="240" w:lineRule="auto"/>
        <w:ind w:left="714" w:hanging="357"/>
      </w:pPr>
      <w:proofErr w:type="gramStart"/>
      <w:r>
        <w:t xml:space="preserve">Impact of antibiotic pharmacokinetics in urine on recurrent bacteriuria following treatment of complicated urinary tract infections. (https://dx.doi.org/10.1128/aac.00535-23)</w:t>
      </w:r>
    </w:p>
    <w:p w14:paraId="25FE6BE2" w14:textId="0F5B2CAA" w:rsidR="00A27B11" w:rsidRDefault="00A27B11" w:rsidP="00BF2A57">
      <w:pPr>
        <w:spacing w:after="0"/>
      </w:pPr>
      <w:r>
        <w:t xml:space="preserve"/>
      </w:r>
    </w:p>
    <w:p w14:paraId="1175F47A" w14:textId="77777777" w:rsidR="00270E01" w:rsidRDefault="00270E01" w:rsidP="00E8378F">
      <w:pPr>
        <w:pStyle w:val="ListParagraph"/>
        <w:numPr>
          <w:ilvl w:val="0"/>
          <w:numId w:val="5"/>
        </w:numPr>
        <w:spacing w:after="0" w:line="240" w:lineRule="auto"/>
        <w:ind w:left="714" w:hanging="357"/>
      </w:pPr>
      <w:proofErr w:type="gramStart"/>
      <w:r>
        <w:t xml:space="preserve">Primary Feline Tauopathy: Clinical, Morphological, Immunohistochemical, and Genetic Studies. (https://dx.doi.org/10.3390/ani13182985)</w:t>
      </w:r>
    </w:p>
    <w:p w14:paraId="25FE6BE2" w14:textId="0F5B2CAA" w:rsidR="00A27B11" w:rsidRDefault="00A27B11" w:rsidP="00BF2A57">
      <w:pPr>
        <w:spacing w:after="0"/>
      </w:pPr>
      <w:r>
        <w:t xml:space="preserve"/>
      </w:r>
    </w:p>
    <w:p w14:paraId="1175F47A" w14:textId="77777777" w:rsidR="00270E01" w:rsidRDefault="00270E01" w:rsidP="00E8378F">
      <w:pPr>
        <w:pStyle w:val="ListParagraph"/>
        <w:numPr>
          <w:ilvl w:val="0"/>
          <w:numId w:val="5"/>
        </w:numPr>
        <w:spacing w:after="0" w:line="240" w:lineRule="auto"/>
        <w:ind w:left="714" w:hanging="357"/>
      </w:pPr>
      <w:proofErr w:type="gramStart"/>
      <w:r>
        <w:t xml:space="preserve">Regional changes in intestinal permeability in cirrhosis are associated with mucosal bacteria. (https://dx.doi.org/10.1097/HC9.0000000000000221)</w:t>
      </w:r>
    </w:p>
    <w:p w14:paraId="25FE6BE2" w14:textId="0F5B2CAA" w:rsidR="00A27B11" w:rsidRDefault="00A27B11" w:rsidP="00BF2A57">
      <w:pPr>
        <w:spacing w:after="0"/>
      </w:pPr>
      <w:r>
        <w:t xml:space="preserve"/>
      </w:r>
    </w:p>
    <w:p w14:paraId="1175F47A" w14:textId="77777777" w:rsidR="00270E01" w:rsidRDefault="00270E01" w:rsidP="00E8378F">
      <w:pPr>
        <w:pStyle w:val="ListParagraph"/>
        <w:numPr>
          <w:ilvl w:val="0"/>
          <w:numId w:val="5"/>
        </w:numPr>
        <w:spacing w:after="0" w:line="240" w:lineRule="auto"/>
        <w:ind w:left="714" w:hanging="357"/>
      </w:pPr>
      <w:proofErr w:type="gramStart"/>
      <w:r>
        <w:t xml:space="preserve">Literature review on the potential of urban waste for the fertilization of urban agriculture: A closer look at the metropolitan area of Barcelona. (https://dx.doi.org/10.1016/j.scitotenv.2023.167193)</w:t>
      </w:r>
    </w:p>
    <w:p w14:paraId="25FE6BE2" w14:textId="0F5B2CAA" w:rsidR="00A27B11" w:rsidRDefault="00A27B11" w:rsidP="00BF2A57">
      <w:pPr>
        <w:spacing w:after="0"/>
      </w:pPr>
      <w:r>
        <w:t xml:space="preserve"/>
      </w:r>
    </w:p>
    <w:p w14:paraId="1175F47A" w14:textId="77777777" w:rsidR="00270E01" w:rsidRDefault="00270E01" w:rsidP="00E8378F">
      <w:pPr>
        <w:pStyle w:val="ListParagraph"/>
        <w:numPr>
          <w:ilvl w:val="0"/>
          <w:numId w:val="5"/>
        </w:numPr>
        <w:spacing w:after="0" w:line="240" w:lineRule="auto"/>
        <w:ind w:left="714" w:hanging="357"/>
      </w:pPr>
      <w:proofErr w:type="gramStart"/>
      <w:r>
        <w:t xml:space="preserve">In vitro activity of new combinations of Î²-lactam and Î²-lactamase inhibitors against the Mycobacterium tuberculosis complex. (https://dx.doi.org/10.1128/spectrum.01781-23)</w:t>
      </w:r>
    </w:p>
    <w:p w14:paraId="25FE6BE2" w14:textId="0F5B2CAA" w:rsidR="00A27B11" w:rsidRDefault="00A27B11" w:rsidP="00BF2A57">
      <w:pPr>
        <w:spacing w:after="0"/>
      </w:pPr>
      <w:r>
        <w:t xml:space="preserve"/>
      </w:r>
    </w:p>
    <w:p w14:paraId="1175F47A" w14:textId="77777777" w:rsidR="00270E01" w:rsidRDefault="00270E01" w:rsidP="00E8378F">
      <w:pPr>
        <w:pStyle w:val="ListParagraph"/>
        <w:numPr>
          <w:ilvl w:val="0"/>
          <w:numId w:val="5"/>
        </w:numPr>
        <w:spacing w:after="0" w:line="240" w:lineRule="auto"/>
        <w:ind w:left="714" w:hanging="357"/>
      </w:pPr>
      <w:proofErr w:type="gramStart"/>
      <w:r>
        <w:t xml:space="preserve">The In vitro activity of carbapenems alone and in combination with Î²-lactamase inhibitors against difficult-to-treat mycobacteria; Mycobacterium tuberculosis, Mycobacterium abscessus, and Mycobacterium avium complex: A systematic review. (https://dx.doi.org/10.4103/ijmy.ijmy_131_23)</w:t>
      </w:r>
    </w:p>
    <w:p w14:paraId="25FE6BE2" w14:textId="0F5B2CAA" w:rsidR="00A27B11" w:rsidRDefault="00A27B11" w:rsidP="00BF2A57">
      <w:pPr>
        <w:spacing w:after="0"/>
      </w:pPr>
      <w:r>
        <w:t xml:space="preserve"/>
      </w:r>
    </w:p>
    <w:p w14:paraId="1175F47A" w14:textId="77777777" w:rsidR="00270E01" w:rsidRDefault="00270E01" w:rsidP="00E8378F">
      <w:pPr>
        <w:pStyle w:val="ListParagraph"/>
        <w:numPr>
          <w:ilvl w:val="0"/>
          <w:numId w:val="5"/>
        </w:numPr>
        <w:spacing w:after="0" w:line="240" w:lineRule="auto"/>
        <w:ind w:left="714" w:hanging="357"/>
      </w:pPr>
      <w:proofErr w:type="gramStart"/>
      <w:r>
        <w:t xml:space="preserve">Transcriptional repression during spermatogenesis in C. elegans requires TOP-2, condensin II, and the MET-2 H3K9 methyltransferase. (https://dx.doi.org/10.17912/micropub.biology.000933)</w:t>
      </w:r>
    </w:p>
    <w:p w14:paraId="25FE6BE2" w14:textId="0F5B2CAA" w:rsidR="00A27B11" w:rsidRDefault="00A27B11" w:rsidP="00BF2A57">
      <w:pPr>
        <w:spacing w:after="0"/>
      </w:pPr>
      <w:r>
        <w:t xml:space="preserve"/>
      </w:r>
    </w:p>
    <w:p w14:paraId="1175F47A" w14:textId="77777777" w:rsidR="00270E01" w:rsidRDefault="00270E01" w:rsidP="00E8378F">
      <w:pPr>
        <w:pStyle w:val="ListParagraph"/>
        <w:numPr>
          <w:ilvl w:val="0"/>
          <w:numId w:val="5"/>
        </w:numPr>
        <w:spacing w:after="0" w:line="240" w:lineRule="auto"/>
        <w:ind w:left="714" w:hanging="357"/>
      </w:pPr>
      <w:proofErr w:type="gramStart"/>
      <w:r>
        <w:t xml:space="preserve">Two-year durability of REBYOTAâ„¢ (RBL), a live biotherapeutic for the prevention of recurrent Clostridioides difficile infections. (https://dx.doi.org/10.1093/ofid/ofad456)</w:t>
      </w:r>
    </w:p>
    <w:p w14:paraId="25FE6BE2" w14:textId="0F5B2CAA" w:rsidR="00A27B11" w:rsidRDefault="00A27B11" w:rsidP="00BF2A57">
      <w:pPr>
        <w:spacing w:after="0"/>
      </w:pPr>
      <w:r>
        <w:t xml:space="preserve"/>
      </w:r>
    </w:p>
    <w:p w14:paraId="1175F47A" w14:textId="77777777" w:rsidR="00270E01" w:rsidRDefault="00270E01" w:rsidP="00E8378F">
      <w:pPr>
        <w:pStyle w:val="ListParagraph"/>
        <w:numPr>
          <w:ilvl w:val="0"/>
          <w:numId w:val="5"/>
        </w:numPr>
        <w:spacing w:after="0" w:line="240" w:lineRule="auto"/>
        <w:ind w:left="714" w:hanging="357"/>
      </w:pPr>
      <w:proofErr w:type="gramStart"/>
      <w:r>
        <w:t xml:space="preserve">The in vitro effect of new combinations of carbapenem-Î²-lactamase inhibitors for Mycobacterium abscessus. (https://dx.doi.org/10.1128/aac.00528-23)</w:t>
      </w:r>
    </w:p>
    <w:p w14:paraId="25FE6BE2" w14:textId="0F5B2CAA" w:rsidR="00A27B11" w:rsidRDefault="00A27B11" w:rsidP="00BF2A57">
      <w:pPr>
        <w:spacing w:after="0"/>
      </w:pPr>
      <w:r>
        <w:t xml:space="preserve"/>
      </w:r>
    </w:p>
    <w:p w14:paraId="1175F47A" w14:textId="77777777" w:rsidR="00270E01" w:rsidRDefault="00270E01" w:rsidP="00E8378F">
      <w:pPr>
        <w:pStyle w:val="ListParagraph"/>
        <w:numPr>
          <w:ilvl w:val="0"/>
          <w:numId w:val="5"/>
        </w:numPr>
        <w:spacing w:after="0" w:line="240" w:lineRule="auto"/>
        <w:ind w:left="714" w:hanging="357"/>
      </w:pPr>
      <w:proofErr w:type="gramStart"/>
      <w:r>
        <w:t xml:space="preserve">Microplastics influence on herbicides removal and biosurfactants production by a Bacillus sp. strain active against Fusarium culmorum. (https://dx.doi.org/10.1038/s41598-023-41210-5)</w:t>
      </w:r>
    </w:p>
    <w:p w14:paraId="25FE6BE2" w14:textId="0F5B2CAA" w:rsidR="00A27B11" w:rsidRDefault="00A27B11" w:rsidP="00BF2A57">
      <w:pPr>
        <w:spacing w:after="0"/>
      </w:pPr>
      <w:r>
        <w:t xml:space="preserve"/>
      </w:r>
    </w:p>
    <w:p w14:paraId="1175F47A" w14:textId="77777777" w:rsidR="00270E01" w:rsidRDefault="00270E01" w:rsidP="00E8378F">
      <w:pPr>
        <w:pStyle w:val="ListParagraph"/>
        <w:numPr>
          <w:ilvl w:val="0"/>
          <w:numId w:val="5"/>
        </w:numPr>
        <w:spacing w:after="0" w:line="240" w:lineRule="auto"/>
        <w:ind w:left="714" w:hanging="357"/>
      </w:pPr>
      <w:proofErr w:type="gramStart"/>
      <w:r>
        <w:t xml:space="preserve">Impact of acquired broad-spectrum Î²-lactamases on susceptibility to oral penems/carbapenems (tebipenem, sulopenem, and faropenem) alone or in combination with avibactam and taniborbactam Î²-lactamase inhibitors in Escherichia coli. (https://dx.doi.org/10.1128/aac.00547-23)</w:t>
      </w:r>
    </w:p>
    <w:p w14:paraId="25FE6BE2" w14:textId="0F5B2CAA" w:rsidR="00A27B11" w:rsidRDefault="00A27B11" w:rsidP="00BF2A57">
      <w:pPr>
        <w:spacing w:after="0"/>
      </w:pPr>
      <w:r>
        <w:t xml:space="preserve"/>
      </w:r>
    </w:p>
    <w:p w14:paraId="1175F47A" w14:textId="77777777" w:rsidR="00270E01" w:rsidRDefault="00270E01" w:rsidP="00E8378F">
      <w:pPr>
        <w:pStyle w:val="ListParagraph"/>
        <w:numPr>
          <w:ilvl w:val="0"/>
          <w:numId w:val="5"/>
        </w:numPr>
        <w:spacing w:after="0" w:line="240" w:lineRule="auto"/>
        <w:ind w:left="714" w:hanging="357"/>
      </w:pPr>
      <w:proofErr w:type="gramStart"/>
      <w:r>
        <w:t xml:space="preserve">Efficacy of Bezlotoxumab Against Clostridioides difficile Infection: A Case-Series Study at a University Hospital in Japan and Literature Review. (https://dx.doi.org/10.7759/cureus.42779)</w:t>
      </w:r>
    </w:p>
    <w:p w14:paraId="25FE6BE2" w14:textId="0F5B2CAA" w:rsidR="00A27B11" w:rsidRDefault="00A27B11" w:rsidP="00BF2A57">
      <w:pPr>
        <w:spacing w:after="0"/>
      </w:pPr>
      <w:r>
        <w:t xml:space="preserve"/>
      </w:r>
    </w:p>
    <w:p w14:paraId="1175F47A" w14:textId="77777777" w:rsidR="00270E01" w:rsidRDefault="00270E01" w:rsidP="00E8378F">
      <w:pPr>
        <w:pStyle w:val="ListParagraph"/>
        <w:numPr>
          <w:ilvl w:val="0"/>
          <w:numId w:val="5"/>
        </w:numPr>
        <w:spacing w:after="0" w:line="240" w:lineRule="auto"/>
        <w:ind w:left="714" w:hanging="357"/>
      </w:pPr>
      <w:proofErr w:type="gramStart"/>
      <w:r>
        <w:t xml:space="preserve">Key patient demographics shape innate immune topography in noncritical hypoxic COVID-19 pneumonia. (https://dx.doi.org/10.1172/jci.insight.166110)</w:t>
      </w:r>
    </w:p>
    <w:p w14:paraId="25FE6BE2" w14:textId="0F5B2CAA" w:rsidR="00A27B11" w:rsidRDefault="00A27B11" w:rsidP="00BF2A57">
      <w:pPr>
        <w:spacing w:after="0"/>
      </w:pPr>
      <w:r>
        <w:t xml:space="preserve"/>
      </w:r>
    </w:p>
    <w:p w14:paraId="1175F47A" w14:textId="77777777" w:rsidR="00270E01" w:rsidRDefault="00270E01" w:rsidP="00E8378F">
      <w:pPr>
        <w:pStyle w:val="ListParagraph"/>
        <w:numPr>
          <w:ilvl w:val="0"/>
          <w:numId w:val="5"/>
        </w:numPr>
        <w:spacing w:after="0" w:line="240" w:lineRule="auto"/>
        <w:ind w:left="714" w:hanging="357"/>
      </w:pPr>
      <w:proofErr w:type="gramStart"/>
      <w:r>
        <w:t xml:space="preserve">Metformin and exercise effects on postprandial insulin sensitivity and glucose kinetics in pre-diabetic and diabetic adults. (https://dx.doi.org/10.1152/ajpendo.00118.2023)</w:t>
      </w:r>
    </w:p>
    <w:p w14:paraId="25FE6BE2" w14:textId="0F5B2CAA" w:rsidR="00A27B11" w:rsidRDefault="00A27B11" w:rsidP="00BF2A57">
      <w:pPr>
        <w:spacing w:after="0"/>
      </w:pPr>
      <w:r>
        <w:t xml:space="preserve"/>
      </w:r>
    </w:p>
    <w:p w14:paraId="6DD14893" w14:textId="77777777" w:rsidR="003E2548" w:rsidRPr="006B5D3E" w:rsidRDefault="003E2548" w:rsidP="006B5D3E"/>
    <w:p w14:paraId="45444BC7" w14:textId="07CD59DF" w:rsidR="002374F2" w:rsidRDefault="00B447C4" w:rsidP="00A27B11">
      <w:pPr>
        <w:pStyle w:val="WeeklyLitReview"/>
      </w:pPr>
      <w:bookmarkStart w:id="37" w:name="_Toc66952097"/>
      <w:bookmarkStart w:id="38" w:name="_Toc67299037"/>
      <w:bookmarkStart w:id="39" w:name="_Toc109044776"/>
      <w:bookmarkStart w:id="40" w:name="_Toc109117696"/>
      <w:bookmarkStart w:id="41" w:name="_Toc143520015"/>
      <w:r w:rsidRPr="00CF346D">
        <w:t>CDAD</w:t>
      </w:r>
      <w:bookmarkEnd w:id="37"/>
      <w:bookmarkEnd w:id="38"/>
      <w:bookmarkEnd w:id="39"/>
      <w:bookmarkEnd w:id="40"/>
      <w:bookmarkEnd w:id="41"/>
      <w:r w:rsidRPr="00CF346D">
        <w:t xml:space="preserve"> </w:t>
      </w:r>
    </w:p>
    <w:p w14:paraId="7F2CA5D0" w14:textId="25DD02A0" w:rsidR="00A27B11" w:rsidRDefault="00A27B11" w:rsidP="00BF2A57">
      <w:pPr>
        <w:spacing w:after="0"/>
      </w:pPr>
      <w:r>
        <w:t xml:space="preserve"/>
      </w:r>
    </w:p>
    <w:p w14:paraId="28CFF4BF" w14:textId="77777777" w:rsidR="00270E01" w:rsidRDefault="00270E01" w:rsidP="00E8378F">
      <w:pPr>
        <w:pStyle w:val="ListParagraph"/>
        <w:numPr>
          <w:ilvl w:val="0"/>
          <w:numId w:val="6"/>
        </w:numPr>
        <w:spacing w:after="0" w:line="240" w:lineRule="auto"/>
        <w:ind w:left="714" w:hanging="357"/>
      </w:pPr>
      <w:proofErr w:type="gramStart"/>
      <w:r>
        <w:t xml:space="preserve">Diagnosis and treatment of "chronic Lyme": primum non nocere. (https://dx.doi.org/10.1186/s12879-023-08618-w)</w:t>
      </w:r>
    </w:p>
    <w:p w14:paraId="73765CF2" w14:textId="562E6690" w:rsidR="00A27B11" w:rsidRDefault="00A27B11" w:rsidP="00BF2A57">
      <w:pPr>
        <w:spacing w:after="0"/>
      </w:pPr>
      <w:r>
        <w:t xml:space="preserve"/>
      </w:r>
    </w:p>
    <w:p w14:paraId="28CFF4BF" w14:textId="77777777" w:rsidR="00270E01" w:rsidRDefault="00270E01" w:rsidP="00E8378F">
      <w:pPr>
        <w:pStyle w:val="ListParagraph"/>
        <w:numPr>
          <w:ilvl w:val="0"/>
          <w:numId w:val="6"/>
        </w:numPr>
        <w:spacing w:after="0" w:line="240" w:lineRule="auto"/>
        <w:ind w:left="714" w:hanging="357"/>
      </w:pPr>
      <w:proofErr w:type="gramStart"/>
      <w:r>
        <w:t xml:space="preserve">Isofagomine inhibits multiple TcdB variants and protects mice from Clostridioides difficile induced mortality. (https://dx.doi.org/10.1101/2023.09.19.558375)</w:t>
      </w:r>
    </w:p>
    <w:p w14:paraId="73765CF2" w14:textId="562E6690" w:rsidR="00A27B11" w:rsidRDefault="00A27B11" w:rsidP="00BF2A57">
      <w:pPr>
        <w:spacing w:after="0"/>
      </w:pPr>
      <w:r>
        <w:t xml:space="preserve"/>
      </w:r>
    </w:p>
    <w:p w14:paraId="28CFF4BF" w14:textId="77777777" w:rsidR="00270E01" w:rsidRDefault="00270E01" w:rsidP="00E8378F">
      <w:pPr>
        <w:pStyle w:val="ListParagraph"/>
        <w:numPr>
          <w:ilvl w:val="0"/>
          <w:numId w:val="6"/>
        </w:numPr>
        <w:spacing w:after="0" w:line="240" w:lineRule="auto"/>
        <w:ind w:left="714" w:hanging="357"/>
      </w:pPr>
      <w:proofErr w:type="gramStart"/>
      <w:r>
        <w:t xml:space="preserve">Phage therapy in gut microbiome. (https://dx.doi.org/10.1016/bs.pmbts.2023.04.005)</w:t>
      </w:r>
    </w:p>
    <w:p w14:paraId="73765CF2" w14:textId="562E6690" w:rsidR="00A27B11" w:rsidRDefault="00A27B11" w:rsidP="00BF2A57">
      <w:pPr>
        <w:spacing w:after="0"/>
      </w:pPr>
      <w:r>
        <w:t xml:space="preserve"/>
      </w:r>
    </w:p>
    <w:p w14:paraId="28CFF4BF" w14:textId="77777777" w:rsidR="00270E01" w:rsidRDefault="00270E01" w:rsidP="00E8378F">
      <w:pPr>
        <w:pStyle w:val="ListParagraph"/>
        <w:numPr>
          <w:ilvl w:val="0"/>
          <w:numId w:val="6"/>
        </w:numPr>
        <w:spacing w:after="0" w:line="240" w:lineRule="auto"/>
        <w:ind w:left="714" w:hanging="357"/>
      </w:pPr>
      <w:proofErr w:type="gramStart"/>
      <w:r>
        <w:t xml:space="preserve">Association of Clostridioides difficile infection rates with social determinants of health in Denver area census tracts, 2016-2019. (https://dx.doi.org/10.1016/j.pmedr.2023.102427)</w:t>
      </w:r>
    </w:p>
    <w:p w14:paraId="73765CF2" w14:textId="562E6690" w:rsidR="00A27B11" w:rsidRDefault="00A27B11" w:rsidP="00BF2A57">
      <w:pPr>
        <w:spacing w:after="0"/>
      </w:pPr>
      <w:r>
        <w:t xml:space="preserve"/>
      </w:r>
    </w:p>
    <w:p w14:paraId="28CFF4BF" w14:textId="77777777" w:rsidR="00270E01" w:rsidRDefault="00270E01" w:rsidP="00E8378F">
      <w:pPr>
        <w:pStyle w:val="ListParagraph"/>
        <w:numPr>
          <w:ilvl w:val="0"/>
          <w:numId w:val="6"/>
        </w:numPr>
        <w:spacing w:after="0" w:line="240" w:lineRule="auto"/>
        <w:ind w:left="714" w:hanging="357"/>
      </w:pPr>
      <w:proofErr w:type="gramStart"/>
      <w:r>
        <w:t xml:space="preserve">A Multifaced Aspect of Clostridium difficile Infection in Pediatric Patients with Inflammatory Bowel Disease: Case Series and Literature Review. (https://dx.doi.org/10.3390/jpm13091413)</w:t>
      </w:r>
    </w:p>
    <w:p w14:paraId="73765CF2" w14:textId="562E6690" w:rsidR="00A27B11" w:rsidRDefault="00A27B11" w:rsidP="00BF2A57">
      <w:pPr>
        <w:spacing w:after="0"/>
      </w:pPr>
      <w:r>
        <w:t xml:space="preserve"/>
      </w:r>
    </w:p>
    <w:p w14:paraId="28CFF4BF" w14:textId="77777777" w:rsidR="00270E01" w:rsidRDefault="00270E01" w:rsidP="00E8378F">
      <w:pPr>
        <w:pStyle w:val="ListParagraph"/>
        <w:numPr>
          <w:ilvl w:val="0"/>
          <w:numId w:val="6"/>
        </w:numPr>
        <w:spacing w:after="0" w:line="240" w:lineRule="auto"/>
        <w:ind w:left="714" w:hanging="357"/>
      </w:pPr>
      <w:proofErr w:type="gramStart"/>
      <w:r>
        <w:t xml:space="preserve">The Interaction between the Host Genome, Epigenome, and the Gut-Skin Axis Microbiome in Atopic Dermatitis. (https://dx.doi.org/10.3390/ijms241814322)</w:t>
      </w:r>
    </w:p>
    <w:p w14:paraId="73765CF2" w14:textId="562E6690" w:rsidR="00A27B11" w:rsidRDefault="00A27B11" w:rsidP="00BF2A57">
      <w:pPr>
        <w:spacing w:after="0"/>
      </w:pPr>
      <w:r>
        <w:t xml:space="preserve"/>
      </w:r>
    </w:p>
    <w:p w14:paraId="28CFF4BF" w14:textId="77777777" w:rsidR="00270E01" w:rsidRDefault="00270E01" w:rsidP="00E8378F">
      <w:pPr>
        <w:pStyle w:val="ListParagraph"/>
        <w:numPr>
          <w:ilvl w:val="0"/>
          <w:numId w:val="6"/>
        </w:numPr>
        <w:spacing w:after="0" w:line="240" w:lineRule="auto"/>
        <w:ind w:left="714" w:hanging="357"/>
      </w:pPr>
      <w:proofErr w:type="gramStart"/>
      <w:r>
        <w:t xml:space="preserve">Glycine fermentation by C. difficile promotes virulence and spore formation, and is induced by host cathelicidin. (https://dx.doi.org/10.1128/iai.00319-23)</w:t>
      </w:r>
    </w:p>
    <w:p w14:paraId="73765CF2" w14:textId="562E6690" w:rsidR="00A27B11" w:rsidRDefault="00A27B11" w:rsidP="00BF2A57">
      <w:pPr>
        <w:spacing w:after="0"/>
      </w:pPr>
      <w:r>
        <w:t xml:space="preserve"/>
      </w:r>
    </w:p>
    <w:p w14:paraId="28CFF4BF" w14:textId="77777777" w:rsidR="00270E01" w:rsidRDefault="00270E01" w:rsidP="00E8378F">
      <w:pPr>
        <w:pStyle w:val="ListParagraph"/>
        <w:numPr>
          <w:ilvl w:val="0"/>
          <w:numId w:val="6"/>
        </w:numPr>
        <w:spacing w:after="0" w:line="240" w:lineRule="auto"/>
        <w:ind w:left="714" w:hanging="357"/>
      </w:pPr>
      <w:proofErr w:type="gramStart"/>
      <w:r>
        <w:t xml:space="preserve">Exploring the inhibitory potential of the antiarrhythmic drug amiodarone against Clostridioides difficile toxins TcdA and TcdB. (https://dx.doi.org/10.1080/19490976.2023.2256695)</w:t>
      </w:r>
    </w:p>
    <w:p w14:paraId="73765CF2" w14:textId="562E6690" w:rsidR="00A27B11" w:rsidRDefault="00A27B11" w:rsidP="00BF2A57">
      <w:pPr>
        <w:spacing w:after="0"/>
      </w:pPr>
      <w:r>
        <w:t xml:space="preserve"/>
      </w:r>
    </w:p>
    <w:p w14:paraId="28CFF4BF" w14:textId="77777777" w:rsidR="00270E01" w:rsidRDefault="00270E01" w:rsidP="00E8378F">
      <w:pPr>
        <w:pStyle w:val="ListParagraph"/>
        <w:numPr>
          <w:ilvl w:val="0"/>
          <w:numId w:val="6"/>
        </w:numPr>
        <w:spacing w:after="0" w:line="240" w:lineRule="auto"/>
        <w:ind w:left="714" w:hanging="357"/>
      </w:pPr>
      <w:proofErr w:type="gramStart"/>
      <w:r>
        <w:t xml:space="preserve">The TcdE holin drives toxin secretion and virulence in Clostridioides difficile. (https://dx.doi.org/10.1101/2023.09.16.558055)</w:t>
      </w:r>
    </w:p>
    <w:p w14:paraId="73765CF2" w14:textId="562E6690" w:rsidR="00A27B11" w:rsidRDefault="00A27B11" w:rsidP="00BF2A57">
      <w:pPr>
        <w:spacing w:after="0"/>
      </w:pPr>
      <w:r>
        <w:t xml:space="preserve"/>
      </w:r>
    </w:p>
    <w:p w14:paraId="28CFF4BF" w14:textId="77777777" w:rsidR="00270E01" w:rsidRDefault="00270E01" w:rsidP="00E8378F">
      <w:pPr>
        <w:pStyle w:val="ListParagraph"/>
        <w:numPr>
          <w:ilvl w:val="0"/>
          <w:numId w:val="6"/>
        </w:numPr>
        <w:spacing w:after="0" w:line="240" w:lineRule="auto"/>
        <w:ind w:left="714" w:hanging="357"/>
      </w:pPr>
      <w:proofErr w:type="gramStart"/>
      <w:r>
        <w:t xml:space="preserve">Incidence and clinical relevance of postoperative diarrhea after minimally invasive gastrectomy for gastric cancer: a single institution retrospective study of 1476 patients. (https://dx.doi.org/10.1007/s00423-023-03097-8)</w:t>
      </w:r>
    </w:p>
    <w:p w14:paraId="73765CF2" w14:textId="562E6690" w:rsidR="00A27B11" w:rsidRDefault="00A27B11" w:rsidP="00BF2A57">
      <w:pPr>
        <w:spacing w:after="0"/>
      </w:pPr>
      <w:r>
        <w:t xml:space="preserve"/>
      </w:r>
    </w:p>
    <w:p w14:paraId="7FC2111C" w14:textId="77777777" w:rsidR="003E2548" w:rsidRDefault="003E2548" w:rsidP="003E2548"/>
    <w:p w14:paraId="30446983" w14:textId="2585CA9C" w:rsidR="00031659" w:rsidRDefault="00B447C4" w:rsidP="00A27B11">
      <w:pPr>
        <w:pStyle w:val="WeeklyLitReview"/>
      </w:pPr>
      <w:bookmarkStart w:id="42" w:name="_Toc66952098"/>
      <w:bookmarkStart w:id="43" w:name="_Toc67299038"/>
      <w:bookmarkStart w:id="44" w:name="_Toc109044777"/>
      <w:bookmarkStart w:id="45" w:name="_Toc109117697"/>
      <w:bookmarkStart w:id="46" w:name="_Toc143520016"/>
      <w:r w:rsidRPr="00CF346D">
        <w:t>CMC</w:t>
      </w:r>
      <w:bookmarkEnd w:id="42"/>
      <w:bookmarkEnd w:id="43"/>
      <w:bookmarkEnd w:id="44"/>
      <w:bookmarkEnd w:id="45"/>
      <w:bookmarkEnd w:id="46"/>
    </w:p>
    <w:p w14:paraId="54F2F23C" w14:textId="2ABA6E59" w:rsidR="00A27B11" w:rsidRDefault="00A27B11" w:rsidP="00BF2A57">
      <w:pPr>
        <w:spacing w:after="0"/>
      </w:pPr>
      <w:r>
        <w:t xml:space="preserve"/>
      </w:r>
    </w:p>
    <w:p w14:paraId="6891C0F7" w14:textId="77777777" w:rsidR="00270E01" w:rsidRDefault="00270E01" w:rsidP="00E8378F">
      <w:pPr>
        <w:pStyle w:val="ListParagraph"/>
        <w:numPr>
          <w:ilvl w:val="0"/>
          <w:numId w:val="7"/>
        </w:numPr>
        <w:spacing w:after="0" w:line="240" w:lineRule="auto"/>
        <w:ind w:left="714" w:hanging="357"/>
      </w:pPr>
      <w:proofErr w:type="gramStart"/>
      <w:r>
        <w:t xml:space="preserve">Manufacturing Processes of a Purified Microbiome Therapeutic Reduce Risk of Transmission of Potential Bacterial Pathogens in Donor Stool. (https://dx.doi.org/10.1093/infdis/jiad298)</w:t>
      </w:r>
    </w:p>
    <w:p w14:paraId="4E0394E7" w14:textId="1A2FFE69" w:rsidR="00A27B11" w:rsidRDefault="00A27B11" w:rsidP="00BF2A57">
      <w:pPr>
        <w:spacing w:after="0"/>
      </w:pPr>
      <w:r>
        <w:t xml:space="preserve"/>
      </w:r>
    </w:p>
    <w:p w14:paraId="6891C0F7" w14:textId="77777777" w:rsidR="00270E01" w:rsidRDefault="00270E01" w:rsidP="00E8378F">
      <w:pPr>
        <w:pStyle w:val="ListParagraph"/>
        <w:numPr>
          <w:ilvl w:val="0"/>
          <w:numId w:val="7"/>
        </w:numPr>
        <w:spacing w:after="0" w:line="240" w:lineRule="auto"/>
        <w:ind w:left="714" w:hanging="357"/>
      </w:pPr>
      <w:proofErr w:type="gramStart"/>
      <w:r>
        <w:t xml:space="preserve">MRI Apparent Diffusion Coefficient (ADC) as a Biomarker of Tumour Response: Imaging-Pathology Correlation in Patients with Hepatic Metastases from Colorectal Cancer (EORTC 1423). (https://dx.doi.org/10.3390/cancers15143580)</w:t>
      </w:r>
    </w:p>
    <w:p w14:paraId="4E0394E7" w14:textId="1A2FFE69" w:rsidR="00A27B11" w:rsidRDefault="00A27B11" w:rsidP="00BF2A57">
      <w:pPr>
        <w:spacing w:after="0"/>
      </w:pPr>
      <w:r>
        <w:t xml:space="preserve"/>
      </w:r>
    </w:p>
    <w:p w14:paraId="6891C0F7" w14:textId="77777777" w:rsidR="00270E01" w:rsidRDefault="00270E01" w:rsidP="00E8378F">
      <w:pPr>
        <w:pStyle w:val="ListParagraph"/>
        <w:numPr>
          <w:ilvl w:val="0"/>
          <w:numId w:val="7"/>
        </w:numPr>
        <w:spacing w:after="0" w:line="240" w:lineRule="auto"/>
        <w:ind w:left="714" w:hanging="357"/>
      </w:pPr>
      <w:proofErr w:type="gramStart"/>
      <w:r>
        <w:t xml:space="preserve">A microbial consortium alters intestinal Pseudomonadota and antimicrobial resistance genes in individuals with recurrent Clostridioides difficile infection. (https://dx.doi.org/10.1128/mbio.03482-22)</w:t>
      </w:r>
    </w:p>
    <w:p w14:paraId="4E0394E7" w14:textId="1A2FFE69" w:rsidR="00A27B11" w:rsidRDefault="00A27B11" w:rsidP="00BF2A57">
      <w:pPr>
        <w:spacing w:after="0"/>
      </w:pPr>
      <w:r>
        <w:t xml:space="preserve"/>
      </w:r>
    </w:p>
    <w:p w14:paraId="6891C0F7" w14:textId="77777777" w:rsidR="00270E01" w:rsidRDefault="00270E01" w:rsidP="00E8378F">
      <w:pPr>
        <w:pStyle w:val="ListParagraph"/>
        <w:numPr>
          <w:ilvl w:val="0"/>
          <w:numId w:val="7"/>
        </w:numPr>
        <w:spacing w:after="0" w:line="240" w:lineRule="auto"/>
        <w:ind w:left="714" w:hanging="357"/>
      </w:pPr>
      <w:proofErr w:type="gramStart"/>
      <w:r>
        <w:t xml:space="preserve">[Fecal Microbiota Transfer (FMT) in Germany - Status and Perspective]. (https://dx.doi.org/10.1055/a-2075-2725)</w:t>
      </w:r>
    </w:p>
    <w:p w14:paraId="4E0394E7" w14:textId="1A2FFE69" w:rsidR="00A27B11" w:rsidRDefault="00A27B11" w:rsidP="00BF2A57">
      <w:pPr>
        <w:spacing w:after="0"/>
      </w:pPr>
      <w:r>
        <w:t xml:space="preserve"/>
      </w:r>
    </w:p>
    <w:p w14:paraId="6891C0F7" w14:textId="77777777" w:rsidR="00270E01" w:rsidRDefault="00270E01" w:rsidP="00E8378F">
      <w:pPr>
        <w:pStyle w:val="ListParagraph"/>
        <w:numPr>
          <w:ilvl w:val="0"/>
          <w:numId w:val="7"/>
        </w:numPr>
        <w:spacing w:after="0" w:line="240" w:lineRule="auto"/>
        <w:ind w:left="714" w:hanging="357"/>
      </w:pPr>
      <w:proofErr w:type="gramStart"/>
      <w:r>
        <w:t xml:space="preserve">Unlocking Enhanced Capacitive Deionization of NaTi(2)(PO(4))(3)/Carbon Materials by the Yolk-Shell Design. (https://dx.doi.org/10.1021/jacs.3c01755)</w:t>
      </w:r>
    </w:p>
    <w:p w14:paraId="4E0394E7" w14:textId="1A2FFE69" w:rsidR="00A27B11" w:rsidRDefault="00A27B11" w:rsidP="00BF2A57">
      <w:pPr>
        <w:spacing w:after="0"/>
      </w:pPr>
      <w:r>
        <w:t xml:space="preserve"/>
      </w:r>
    </w:p>
    <w:p w14:paraId="6891C0F7" w14:textId="77777777" w:rsidR="00270E01" w:rsidRDefault="00270E01" w:rsidP="00E8378F">
      <w:pPr>
        <w:pStyle w:val="ListParagraph"/>
        <w:numPr>
          <w:ilvl w:val="0"/>
          <w:numId w:val="7"/>
        </w:numPr>
        <w:spacing w:after="0" w:line="240" w:lineRule="auto"/>
        <w:ind w:left="714" w:hanging="357"/>
      </w:pPr>
      <w:proofErr w:type="gramStart"/>
      <w:r>
        <w:t xml:space="preserve">Novel Biomarkers, Including tcdB PCR Cycle Threshold, for Predicting Recurrent Clostridioides difficile Infection. (https://dx.doi.org/10.1128/iai.00092-23)</w:t>
      </w:r>
    </w:p>
    <w:p w14:paraId="4E0394E7" w14:textId="1A2FFE69" w:rsidR="00A27B11" w:rsidRDefault="00A27B11" w:rsidP="00BF2A57">
      <w:pPr>
        <w:spacing w:after="0"/>
      </w:pPr>
      <w:r>
        <w:t xml:space="preserve"/>
      </w:r>
    </w:p>
    <w:p w14:paraId="6891C0F7" w14:textId="77777777" w:rsidR="00270E01" w:rsidRDefault="00270E01" w:rsidP="00E8378F">
      <w:pPr>
        <w:pStyle w:val="ListParagraph"/>
        <w:numPr>
          <w:ilvl w:val="0"/>
          <w:numId w:val="7"/>
        </w:numPr>
        <w:spacing w:after="0" w:line="240" w:lineRule="auto"/>
        <w:ind w:left="714" w:hanging="357"/>
      </w:pPr>
      <w:proofErr w:type="gramStart"/>
      <w:r>
        <w:t xml:space="preserve">Particle size optimization of metal-organic frameworks for superior capacitive deionization in oxygenated saline water. (https://dx.doi.org/10.1039/d2cc06460j)</w:t>
      </w:r>
    </w:p>
    <w:p w14:paraId="4E0394E7" w14:textId="1A2FFE69" w:rsidR="00A27B11" w:rsidRDefault="00A27B11" w:rsidP="00BF2A57">
      <w:pPr>
        <w:spacing w:after="0"/>
      </w:pPr>
      <w:r>
        <w:t xml:space="preserve"/>
      </w:r>
    </w:p>
    <w:p w14:paraId="6891C0F7" w14:textId="77777777" w:rsidR="00270E01" w:rsidRDefault="00270E01" w:rsidP="00E8378F">
      <w:pPr>
        <w:pStyle w:val="ListParagraph"/>
        <w:numPr>
          <w:ilvl w:val="0"/>
          <w:numId w:val="7"/>
        </w:numPr>
        <w:spacing w:after="0" w:line="240" w:lineRule="auto"/>
        <w:ind w:left="714" w:hanging="357"/>
      </w:pPr>
      <w:proofErr w:type="gramStart"/>
      <w:r>
        <w:t xml:space="preserve">Structural Basis for Binding of Neutralizing Antibodies to Clostridioides difficile Binary Toxin. (https://dx.doi.org/10.1128/jb.00456-22)</w:t>
      </w:r>
    </w:p>
    <w:p w14:paraId="4E0394E7" w14:textId="1A2FFE69" w:rsidR="00A27B11" w:rsidRDefault="00A27B11" w:rsidP="00BF2A57">
      <w:pPr>
        <w:spacing w:after="0"/>
      </w:pPr>
      <w:r>
        <w:t xml:space="preserve"/>
      </w:r>
    </w:p>
    <w:p w14:paraId="6891C0F7" w14:textId="77777777" w:rsidR="00270E01" w:rsidRDefault="00270E01" w:rsidP="00E8378F">
      <w:pPr>
        <w:pStyle w:val="ListParagraph"/>
        <w:numPr>
          <w:ilvl w:val="0"/>
          <w:numId w:val="7"/>
        </w:numPr>
        <w:spacing w:after="0" w:line="240" w:lineRule="auto"/>
        <w:ind w:left="714" w:hanging="357"/>
      </w:pPr>
      <w:proofErr w:type="gramStart"/>
      <w:r>
        <w:t xml:space="preserve">Effect of Mannan-rich fraction supplementation on commercial broiler intestinum tenue and cecum microbiota. (https://dx.doi.org/10.1186/s42523-022-00208-6)</w:t>
      </w:r>
    </w:p>
    <w:p w14:paraId="4E0394E7" w14:textId="1A2FFE69" w:rsidR="00A27B11" w:rsidRDefault="00A27B11" w:rsidP="00BF2A57">
      <w:pPr>
        <w:spacing w:after="0"/>
      </w:pPr>
      <w:r>
        <w:t xml:space="preserve"/>
      </w:r>
    </w:p>
    <w:p w14:paraId="6891C0F7" w14:textId="77777777" w:rsidR="00270E01" w:rsidRDefault="00270E01" w:rsidP="00E8378F">
      <w:pPr>
        <w:pStyle w:val="ListParagraph"/>
        <w:numPr>
          <w:ilvl w:val="0"/>
          <w:numId w:val="7"/>
        </w:numPr>
        <w:spacing w:after="0" w:line="240" w:lineRule="auto"/>
        <w:ind w:left="714" w:hanging="357"/>
      </w:pPr>
      <w:proofErr w:type="gramStart"/>
      <w:r>
        <w:t xml:space="preserve">Effect of Selective Decontamination of the Digestive Tract on Hospital Mortality in Critically Ill Patients Receiving Mechanical Ventilation: A Randomized Clinical Trial. (https://dx.doi.org/10.1001/jama.2022.17927)</w:t>
      </w:r>
    </w:p>
    <w:p w14:paraId="4E0394E7" w14:textId="1A2FFE69" w:rsidR="00A27B11" w:rsidRDefault="00A27B11" w:rsidP="00BF2A57">
      <w:pPr>
        <w:spacing w:after="0"/>
      </w:pPr>
      <w:r>
        <w:t xml:space="preserve"/>
      </w:r>
    </w:p>
    <w:p w14:paraId="6891C0F7" w14:textId="77777777" w:rsidR="00270E01" w:rsidRDefault="00270E01" w:rsidP="00E8378F">
      <w:pPr>
        <w:pStyle w:val="ListParagraph"/>
        <w:numPr>
          <w:ilvl w:val="0"/>
          <w:numId w:val="7"/>
        </w:numPr>
        <w:spacing w:after="0" w:line="240" w:lineRule="auto"/>
        <w:ind w:left="714" w:hanging="357"/>
      </w:pPr>
      <w:proofErr w:type="gramStart"/>
      <w:r>
        <w:t xml:space="preserve">Manufacturing Process of SER-109, a Purified Investigational Microbiome Therapeutic, Reduces Risk of Coronavirus Transmission From Donor Stool. (https://dx.doi.org/10.1093/ofid/ofac448)</w:t>
      </w:r>
    </w:p>
    <w:p w14:paraId="4E0394E7" w14:textId="1A2FFE69" w:rsidR="00A27B11" w:rsidRDefault="00A27B11" w:rsidP="00BF2A57">
      <w:pPr>
        <w:spacing w:after="0"/>
      </w:pPr>
      <w:r>
        <w:t xml:space="preserve"/>
      </w:r>
    </w:p>
    <w:p w14:paraId="6891C0F7" w14:textId="77777777" w:rsidR="00270E01" w:rsidRDefault="00270E01" w:rsidP="00E8378F">
      <w:pPr>
        <w:pStyle w:val="ListParagraph"/>
        <w:numPr>
          <w:ilvl w:val="0"/>
          <w:numId w:val="7"/>
        </w:numPr>
        <w:spacing w:after="0" w:line="240" w:lineRule="auto"/>
        <w:ind w:left="714" w:hanging="357"/>
      </w:pPr>
      <w:proofErr w:type="gramStart"/>
      <w:r>
        <w:t xml:space="preserve">SER-109: An Oral Investigational Microbiome Therapeutic for Patients with Recurrent Clostridioides difficile Infection (rCDI). (https://dx.doi.org/10.3390/antibiotics11091234)</w:t>
      </w:r>
    </w:p>
    <w:p w14:paraId="4E0394E7" w14:textId="1A2FFE69" w:rsidR="00A27B11" w:rsidRDefault="00A27B11" w:rsidP="00BF2A57">
      <w:pPr>
        <w:spacing w:after="0"/>
      </w:pPr>
      <w:r>
        <w:t xml:space="preserve"/>
      </w:r>
    </w:p>
    <w:p w14:paraId="6891C0F7" w14:textId="77777777" w:rsidR="00270E01" w:rsidRDefault="00270E01" w:rsidP="00E8378F">
      <w:pPr>
        <w:pStyle w:val="ListParagraph"/>
        <w:numPr>
          <w:ilvl w:val="0"/>
          <w:numId w:val="7"/>
        </w:numPr>
        <w:spacing w:after="0" w:line="240" w:lineRule="auto"/>
        <w:ind w:left="714" w:hanging="357"/>
      </w:pPr>
      <w:proofErr w:type="gramStart"/>
      <w:r>
        <w:t xml:space="preserve">Effectiveness and Safety of Colonic and Capsule Fecal Microbiota Transplantation for Recurrent Clostridioides difficile Infection. (https://dx.doi.org/10.1016/j.cgh.2022.09.008)</w:t>
      </w:r>
    </w:p>
    <w:p w14:paraId="4E0394E7" w14:textId="1A2FFE69" w:rsidR="00A27B11" w:rsidRDefault="00A27B11" w:rsidP="00BF2A57">
      <w:pPr>
        <w:spacing w:after="0"/>
      </w:pPr>
      <w:r>
        <w:t xml:space="preserve"/>
      </w:r>
    </w:p>
    <w:p w14:paraId="6891C0F7" w14:textId="77777777" w:rsidR="00270E01" w:rsidRDefault="00270E01" w:rsidP="00E8378F">
      <w:pPr>
        <w:pStyle w:val="ListParagraph"/>
        <w:numPr>
          <w:ilvl w:val="0"/>
          <w:numId w:val="7"/>
        </w:numPr>
        <w:spacing w:after="0" w:line="240" w:lineRule="auto"/>
        <w:ind w:left="714" w:hanging="357"/>
      </w:pPr>
      <w:proofErr w:type="gramStart"/>
      <w:r>
        <w:t xml:space="preserve">[Fecal microbiota transplantation: indications, risks and opportunities]. (https://dx.doi.org/10.1007/s00108-022-01399-5)</w:t>
      </w:r>
    </w:p>
    <w:p w14:paraId="4E0394E7" w14:textId="1A2FFE69" w:rsidR="00A27B11" w:rsidRDefault="00A27B11" w:rsidP="00BF2A57">
      <w:pPr>
        <w:spacing w:after="0"/>
      </w:pPr>
      <w:r>
        <w:t xml:space="preserve"/>
      </w:r>
    </w:p>
    <w:p w14:paraId="6891C0F7" w14:textId="77777777" w:rsidR="00270E01" w:rsidRDefault="00270E01" w:rsidP="00E8378F">
      <w:pPr>
        <w:pStyle w:val="ListParagraph"/>
        <w:numPr>
          <w:ilvl w:val="0"/>
          <w:numId w:val="7"/>
        </w:numPr>
        <w:spacing w:after="0" w:line="240" w:lineRule="auto"/>
        <w:ind w:left="714" w:hanging="357"/>
      </w:pPr>
      <w:proofErr w:type="gramStart"/>
      <w:r>
        <w:t xml:space="preserve">Development of a New Additive Based on Textile Fibers of End-of-Life Tires (ELT) for Sustainable Asphalt Mixtures with Improved Mechanical Properties. (https://dx.doi.org/10.3390/polym14163250)</w:t>
      </w:r>
    </w:p>
    <w:p w14:paraId="4E0394E7" w14:textId="1A2FFE69" w:rsidR="00A27B11" w:rsidRDefault="00A27B11" w:rsidP="00BF2A57">
      <w:pPr>
        <w:spacing w:after="0"/>
      </w:pPr>
      <w:r>
        <w:t xml:space="preserve"/>
      </w:r>
    </w:p>
    <w:p w14:paraId="6891C0F7" w14:textId="77777777" w:rsidR="00270E01" w:rsidRDefault="00270E01" w:rsidP="00E8378F">
      <w:pPr>
        <w:pStyle w:val="ListParagraph"/>
        <w:numPr>
          <w:ilvl w:val="0"/>
          <w:numId w:val="7"/>
        </w:numPr>
        <w:spacing w:after="0" w:line="240" w:lineRule="auto"/>
        <w:ind w:left="714" w:hanging="357"/>
      </w:pPr>
      <w:proofErr w:type="gramStart"/>
      <w:r>
        <w:t xml:space="preserve">Design and manufacture of a lyophilised faecal microbiota capsule formulation to GMP standards. (https://dx.doi.org/10.1016/j.jconrel.2022.08.012)</w:t>
      </w:r>
    </w:p>
    <w:p w14:paraId="4E0394E7" w14:textId="1A2FFE69" w:rsidR="00A27B11" w:rsidRDefault="00A27B11" w:rsidP="00BF2A57">
      <w:pPr>
        <w:spacing w:after="0"/>
      </w:pPr>
      <w:r>
        <w:t xml:space="preserve"/>
      </w:r>
    </w:p>
    <w:p w14:paraId="6891C0F7" w14:textId="77777777" w:rsidR="00270E01" w:rsidRDefault="00270E01" w:rsidP="00E8378F">
      <w:pPr>
        <w:pStyle w:val="ListParagraph"/>
        <w:numPr>
          <w:ilvl w:val="0"/>
          <w:numId w:val="7"/>
        </w:numPr>
        <w:spacing w:after="0" w:line="240" w:lineRule="auto"/>
        <w:ind w:left="714" w:hanging="357"/>
      </w:pPr>
      <w:proofErr w:type="gramStart"/>
      <w:r>
        <w:t xml:space="preserve">Validation of Clinical Risk Models for Clostridioides difficile-Attributable Outcomes. (https://dx.doi.org/10.1128/aac.00676-22)</w:t>
      </w:r>
    </w:p>
    <w:p w14:paraId="4E0394E7" w14:textId="1A2FFE69" w:rsidR="00A27B11" w:rsidRDefault="00A27B11" w:rsidP="00BF2A57">
      <w:pPr>
        <w:spacing w:after="0"/>
      </w:pPr>
      <w:r>
        <w:t xml:space="preserve"/>
      </w:r>
    </w:p>
    <w:p w14:paraId="6891C0F7" w14:textId="77777777" w:rsidR="00270E01" w:rsidRDefault="00270E01" w:rsidP="00E8378F">
      <w:pPr>
        <w:pStyle w:val="ListParagraph"/>
        <w:numPr>
          <w:ilvl w:val="0"/>
          <w:numId w:val="7"/>
        </w:numPr>
        <w:spacing w:after="0" w:line="240" w:lineRule="auto"/>
        <w:ind w:left="714" w:hanging="357"/>
      </w:pPr>
      <w:proofErr w:type="gramStart"/>
      <w:r>
        <w:t xml:space="preserve">Comparative Evaluation of Three Immunoassays for the Simultaneous Detection of Clostridioides difficile Glutamate Dehydrogenase and Toxin A/B. (https://dx.doi.org/10.3390/microorganisms10050947)</w:t>
      </w:r>
    </w:p>
    <w:p w14:paraId="4E0394E7" w14:textId="1A2FFE69" w:rsidR="00A27B11" w:rsidRDefault="00A27B11" w:rsidP="00BF2A57">
      <w:pPr>
        <w:spacing w:after="0"/>
      </w:pPr>
      <w:r>
        <w:t xml:space="preserve"/>
      </w:r>
    </w:p>
    <w:p w14:paraId="6891C0F7" w14:textId="77777777" w:rsidR="00270E01" w:rsidRDefault="00270E01" w:rsidP="00E8378F">
      <w:pPr>
        <w:pStyle w:val="ListParagraph"/>
        <w:numPr>
          <w:ilvl w:val="0"/>
          <w:numId w:val="7"/>
        </w:numPr>
        <w:spacing w:after="0" w:line="240" w:lineRule="auto"/>
        <w:ind w:left="714" w:hanging="357"/>
      </w:pPr>
      <w:proofErr w:type="gramStart"/>
      <w:r>
        <w:t xml:space="preserve">Occurrence of Rotavirus A Genotypes and Other Enteric Pathogens in Diarrheic Suckling Piglets from Spanish Swine Farms. (https://dx.doi.org/10.3390/ani12030251)</w:t>
      </w:r>
    </w:p>
    <w:p w14:paraId="4E0394E7" w14:textId="1A2FFE69" w:rsidR="00A27B11" w:rsidRDefault="00A27B11" w:rsidP="00BF2A57">
      <w:pPr>
        <w:spacing w:after="0"/>
      </w:pPr>
      <w:r>
        <w:t xml:space="preserve"/>
      </w:r>
    </w:p>
    <w:p w14:paraId="0AEE8251" w14:textId="77777777" w:rsidR="003E2548" w:rsidRPr="003E2548" w:rsidRDefault="003E2548" w:rsidP="003E2548"/>
    <w:p w14:paraId="4A68617E" w14:textId="2EF94673" w:rsidR="00C73C8B" w:rsidRDefault="00F26568" w:rsidP="00A27B11">
      <w:pPr>
        <w:pStyle w:val="WeeklyLitReview"/>
      </w:pPr>
      <w:bookmarkStart w:id="47" w:name="_Toc109044778"/>
      <w:bookmarkStart w:id="48" w:name="_Toc109117698"/>
      <w:bookmarkStart w:id="49" w:name="_Toc143520017"/>
      <w:r w:rsidRPr="00CF346D">
        <w:t>Guidelines</w:t>
      </w:r>
      <w:bookmarkEnd w:id="47"/>
      <w:bookmarkEnd w:id="48"/>
      <w:bookmarkEnd w:id="49"/>
    </w:p>
    <w:p w14:paraId="7179A542" w14:textId="4D2804FA" w:rsidR="00A27B11" w:rsidRDefault="00A27B11" w:rsidP="00BF2A57">
      <w:pPr>
        <w:spacing w:after="0"/>
      </w:pPr>
      <w:r>
        <w:t xml:space="preserve"/>
      </w:r>
    </w:p>
    <w:p w14:paraId="2764610C" w14:textId="77777777" w:rsidR="00270E01" w:rsidRDefault="00270E01" w:rsidP="00E8378F">
      <w:pPr>
        <w:pStyle w:val="ListParagraph"/>
        <w:numPr>
          <w:ilvl w:val="0"/>
          <w:numId w:val="8"/>
        </w:numPr>
        <w:spacing w:after="0" w:line="240" w:lineRule="auto"/>
        <w:ind w:left="714" w:hanging="357"/>
      </w:pPr>
      <w:proofErr w:type="gramStart"/>
      <w:r>
        <w:t xml:space="preserve">The effect of circadian preference and sleep disturbances on depression in children 6 to 12 years of age. (https://dx.doi.org/10.1080/07420528.2023.2262577)</w:t>
      </w:r>
    </w:p>
    <w:p w14:paraId="5B64CDE3" w14:textId="0E3C1814" w:rsidR="00A27B11" w:rsidRDefault="00A27B11" w:rsidP="00BF2A57">
      <w:pPr>
        <w:spacing w:after="0"/>
      </w:pPr>
      <w:r>
        <w:lastRenderedPageBreak/>
        <w:t xml:space="preserve"/>
      </w:r>
    </w:p>
    <w:p w14:paraId="2764610C" w14:textId="77777777" w:rsidR="00270E01" w:rsidRDefault="00270E01" w:rsidP="00E8378F">
      <w:pPr>
        <w:pStyle w:val="ListParagraph"/>
        <w:numPr>
          <w:ilvl w:val="0"/>
          <w:numId w:val="8"/>
        </w:numPr>
        <w:spacing w:after="0" w:line="240" w:lineRule="auto"/>
        <w:ind w:left="714" w:hanging="357"/>
      </w:pPr>
      <w:proofErr w:type="gramStart"/>
      <w:r>
        <w:t xml:space="preserve">Clostridioides Difficile in Latin America: An Epidemiological Overview. (https://dx.doi.org/10.1007/s00284-023-03475-x)</w:t>
      </w:r>
    </w:p>
    <w:p w14:paraId="5B64CDE3" w14:textId="0E3C1814" w:rsidR="00A27B11" w:rsidRDefault="00A27B11" w:rsidP="00BF2A57">
      <w:pPr>
        <w:spacing w:after="0"/>
      </w:pPr>
      <w:r>
        <w:lastRenderedPageBreak/>
        <w:t xml:space="preserve"/>
      </w:r>
    </w:p>
    <w:p w14:paraId="2764610C" w14:textId="77777777" w:rsidR="00270E01" w:rsidRDefault="00270E01" w:rsidP="00E8378F">
      <w:pPr>
        <w:pStyle w:val="ListParagraph"/>
        <w:numPr>
          <w:ilvl w:val="0"/>
          <w:numId w:val="8"/>
        </w:numPr>
        <w:spacing w:after="0" w:line="240" w:lineRule="auto"/>
        <w:ind w:left="714" w:hanging="357"/>
      </w:pPr>
      <w:proofErr w:type="gramStart"/>
      <w:r>
        <w:t xml:space="preserve">Clostridioides (Clostridium) difficile: A silent nosocomial pathogen. (https://dx.doi.org/10.15537/smj.2023.44.9.20230216)</w:t>
      </w:r>
    </w:p>
    <w:p w14:paraId="5B64CDE3" w14:textId="0E3C1814" w:rsidR="00A27B11" w:rsidRDefault="00A27B11" w:rsidP="00BF2A57">
      <w:pPr>
        <w:spacing w:after="0"/>
      </w:pPr>
      <w:r>
        <w:lastRenderedPageBreak/>
        <w:t xml:space="preserve"/>
      </w:r>
    </w:p>
    <w:p w14:paraId="2764610C" w14:textId="77777777" w:rsidR="00270E01" w:rsidRDefault="00270E01" w:rsidP="00E8378F">
      <w:pPr>
        <w:pStyle w:val="ListParagraph"/>
        <w:numPr>
          <w:ilvl w:val="0"/>
          <w:numId w:val="8"/>
        </w:numPr>
        <w:spacing w:after="0" w:line="240" w:lineRule="auto"/>
        <w:ind w:left="714" w:hanging="357"/>
      </w:pPr>
      <w:proofErr w:type="gramStart"/>
      <w:r>
        <w:t xml:space="preserve">Reducing antimicrobial overuse through targeted therapy for patients with community-acquired pneumonia: a study protocol for a cluster-randomized factorial controlled trial (CARE-CAP). (https://dx.doi.org/10.1186/s13063-023-07615-3)</w:t>
      </w:r>
    </w:p>
    <w:p w14:paraId="5B64CDE3" w14:textId="0E3C1814" w:rsidR="00A27B11" w:rsidRDefault="00A27B11" w:rsidP="00BF2A57">
      <w:pPr>
        <w:spacing w:after="0"/>
      </w:pPr>
      <w:r>
        <w:lastRenderedPageBreak/>
        <w:t xml:space="preserve"/>
      </w:r>
    </w:p>
    <w:p w14:paraId="2764610C" w14:textId="77777777" w:rsidR="00270E01" w:rsidRDefault="00270E01" w:rsidP="00E8378F">
      <w:pPr>
        <w:pStyle w:val="ListParagraph"/>
        <w:numPr>
          <w:ilvl w:val="0"/>
          <w:numId w:val="8"/>
        </w:numPr>
        <w:spacing w:after="0" w:line="240" w:lineRule="auto"/>
        <w:ind w:left="714" w:hanging="357"/>
      </w:pPr>
      <w:proofErr w:type="gramStart"/>
      <w:r>
        <w:t xml:space="preserve">Budesonide, an anti-inflammatory drug, exacerbate clostridioides difficile colitis in mice. (https://dx.doi.org/10.1016/j.biopha.2023.115489)</w:t>
      </w:r>
    </w:p>
    <w:p w14:paraId="5B64CDE3" w14:textId="0E3C1814" w:rsidR="00A27B11" w:rsidRDefault="00A27B11" w:rsidP="00BF2A57">
      <w:pPr>
        <w:spacing w:after="0"/>
      </w:pPr>
      <w:r>
        <w:lastRenderedPageBreak/>
        <w:t xml:space="preserve"/>
      </w:r>
    </w:p>
    <w:p w14:paraId="2764610C" w14:textId="77777777" w:rsidR="00270E01" w:rsidRDefault="00270E01" w:rsidP="00E8378F">
      <w:pPr>
        <w:pStyle w:val="ListParagraph"/>
        <w:numPr>
          <w:ilvl w:val="0"/>
          <w:numId w:val="8"/>
        </w:numPr>
        <w:spacing w:after="0" w:line="240" w:lineRule="auto"/>
        <w:ind w:left="714" w:hanging="357"/>
      </w:pPr>
      <w:proofErr w:type="gramStart"/>
      <w:r>
        <w:t xml:space="preserve">Syndromic Panel Testing Among Patients With Infectious Diarrhea: The Challenge of Interpreting Clostridioides difficile Positivity on a Multiplex Molecular Panel. (https://dx.doi.org/10.1093/ofid/ofad184)</w:t>
      </w:r>
    </w:p>
    <w:p w14:paraId="5B64CDE3" w14:textId="0E3C1814" w:rsidR="00A27B11" w:rsidRDefault="00A27B11" w:rsidP="00BF2A57">
      <w:pPr>
        <w:spacing w:after="0"/>
      </w:pPr>
      <w:r>
        <w:lastRenderedPageBreak/>
        <w:t xml:space="preserve"/>
      </w:r>
    </w:p>
    <w:p w14:paraId="2764610C" w14:textId="77777777" w:rsidR="00270E01" w:rsidRDefault="00270E01" w:rsidP="00E8378F">
      <w:pPr>
        <w:pStyle w:val="ListParagraph"/>
        <w:numPr>
          <w:ilvl w:val="0"/>
          <w:numId w:val="8"/>
        </w:numPr>
        <w:spacing w:after="0" w:line="240" w:lineRule="auto"/>
        <w:ind w:left="714" w:hanging="357"/>
      </w:pPr>
      <w:proofErr w:type="gramStart"/>
      <w:r>
        <w:t xml:space="preserve">Absence of anti-rabphilin-3A antibodies in children and young adults with idiopathic central diabetes insipidus: a potential clue to elucidating a tumor etiology. (https://dx.doi.org/10.1007/s42000-023-00484-0)</w:t>
      </w:r>
    </w:p>
    <w:p w14:paraId="5B64CDE3" w14:textId="0E3C1814" w:rsidR="00A27B11" w:rsidRDefault="00A27B11" w:rsidP="00BF2A57">
      <w:pPr>
        <w:spacing w:after="0"/>
      </w:pPr>
      <w:r>
        <w:lastRenderedPageBreak/>
        <w:t xml:space="preserve"/>
      </w:r>
    </w:p>
    <w:p w14:paraId="2764610C" w14:textId="77777777" w:rsidR="00270E01" w:rsidRDefault="00270E01" w:rsidP="00E8378F">
      <w:pPr>
        <w:pStyle w:val="ListParagraph"/>
        <w:numPr>
          <w:ilvl w:val="0"/>
          <w:numId w:val="8"/>
        </w:numPr>
        <w:spacing w:after="0" w:line="240" w:lineRule="auto"/>
        <w:ind w:left="714" w:hanging="357"/>
      </w:pPr>
      <w:proofErr w:type="gramStart"/>
      <w:r>
        <w:t xml:space="preserve">Fecal Microbiota Transplantation in Human Immunodeficiency Virus-Infected Patient Population: A Systematic Review and Meta-Analysis. (https://dx.doi.org/10.14740/gr1624)</w:t>
      </w:r>
    </w:p>
    <w:p w14:paraId="5B64CDE3" w14:textId="0E3C1814" w:rsidR="00A27B11" w:rsidRDefault="00A27B11" w:rsidP="00BF2A57">
      <w:pPr>
        <w:spacing w:after="0"/>
      </w:pPr>
      <w:r>
        <w:lastRenderedPageBreak/>
        <w:t xml:space="preserve"/>
      </w:r>
    </w:p>
    <w:p w14:paraId="2764610C" w14:textId="77777777" w:rsidR="00270E01" w:rsidRDefault="00270E01" w:rsidP="00E8378F">
      <w:pPr>
        <w:pStyle w:val="ListParagraph"/>
        <w:numPr>
          <w:ilvl w:val="0"/>
          <w:numId w:val="8"/>
        </w:numPr>
        <w:spacing w:after="0" w:line="240" w:lineRule="auto"/>
        <w:ind w:left="714" w:hanging="357"/>
      </w:pPr>
      <w:proofErr w:type="gramStart"/>
      <w:r>
        <w:t xml:space="preserve">The Effect of Antibiotic Therapy for Clostridioides difficile Infection on Mortality and Other Patient-Relevant Outcomes: a Systematic Review and Meta-analysis. (https://dx.doi.org/10.1016/j.cmi.2023.09.002)</w:t>
      </w:r>
    </w:p>
    <w:p w14:paraId="5B64CDE3" w14:textId="0E3C1814" w:rsidR="00A27B11" w:rsidRDefault="00A27B11" w:rsidP="00BF2A57">
      <w:pPr>
        <w:spacing w:after="0"/>
      </w:pPr>
      <w:r>
        <w:lastRenderedPageBreak/>
        <w:t xml:space="preserve"/>
      </w:r>
    </w:p>
    <w:p w14:paraId="2764610C" w14:textId="77777777" w:rsidR="00270E01" w:rsidRDefault="00270E01" w:rsidP="00E8378F">
      <w:pPr>
        <w:pStyle w:val="ListParagraph"/>
        <w:numPr>
          <w:ilvl w:val="0"/>
          <w:numId w:val="8"/>
        </w:numPr>
        <w:spacing w:after="0" w:line="240" w:lineRule="auto"/>
        <w:ind w:left="714" w:hanging="357"/>
      </w:pPr>
      <w:proofErr w:type="gramStart"/>
      <w:r>
        <w:t xml:space="preserve">Washed microbiota transplantation for Clostridioides difficile infection: a national multi-center real-world study. (https://dx.doi.org/10.1111/1751-2980.13227)</w:t>
      </w:r>
    </w:p>
    <w:p w14:paraId="5B64CDE3" w14:textId="0E3C1814" w:rsidR="00A27B11" w:rsidRDefault="00A27B11" w:rsidP="00BF2A57">
      <w:pPr>
        <w:spacing w:after="0"/>
      </w:pPr>
      <w:r>
        <w:lastRenderedPageBreak/>
        <w:t xml:space="preserve"/>
      </w:r>
    </w:p>
    <w:p w14:paraId="2764610C" w14:textId="77777777" w:rsidR="00270E01" w:rsidRDefault="00270E01" w:rsidP="00E8378F">
      <w:pPr>
        <w:pStyle w:val="ListParagraph"/>
        <w:numPr>
          <w:ilvl w:val="0"/>
          <w:numId w:val="8"/>
        </w:numPr>
        <w:spacing w:after="0" w:line="240" w:lineRule="auto"/>
        <w:ind w:left="714" w:hanging="357"/>
      </w:pPr>
      <w:proofErr w:type="gramStart"/>
      <w:r>
        <w:t xml:space="preserve">Prevalence of Clostridioides difficile contamination in the healthcare environment and instruments: A systematic review and meta-analysis. (https://dx.doi.org/10.18683/germs.2022.1340)</w:t>
      </w:r>
    </w:p>
    <w:p w14:paraId="5B64CDE3" w14:textId="0E3C1814" w:rsidR="00A27B11" w:rsidRDefault="00A27B11" w:rsidP="00BF2A57">
      <w:pPr>
        <w:spacing w:after="0"/>
      </w:pPr>
      <w:r>
        <w:lastRenderedPageBreak/>
        <w:t xml:space="preserve"/>
      </w:r>
    </w:p>
    <w:p w14:paraId="2764610C" w14:textId="77777777" w:rsidR="00270E01" w:rsidRDefault="00270E01" w:rsidP="00E8378F">
      <w:pPr>
        <w:pStyle w:val="ListParagraph"/>
        <w:numPr>
          <w:ilvl w:val="0"/>
          <w:numId w:val="8"/>
        </w:numPr>
        <w:spacing w:after="0" w:line="240" w:lineRule="auto"/>
        <w:ind w:left="714" w:hanging="357"/>
      </w:pPr>
      <w:proofErr w:type="gramStart"/>
      <w:r>
        <w:t xml:space="preserve">Inhibition of selenoprotein synthesis is not the mechanism by which auranofin inhibits growth of Clostridioides difficile. (https://dx.doi.org/10.1038/s41598-023-36796-9)</w:t>
      </w:r>
    </w:p>
    <w:p w14:paraId="5B64CDE3" w14:textId="0E3C1814" w:rsidR="00A27B11" w:rsidRDefault="00A27B11" w:rsidP="00BF2A57">
      <w:pPr>
        <w:spacing w:after="0"/>
      </w:pPr>
      <w:r>
        <w:lastRenderedPageBreak/>
        <w:t xml:space="preserve"/>
      </w:r>
    </w:p>
    <w:p w14:paraId="2764610C" w14:textId="77777777" w:rsidR="00270E01" w:rsidRDefault="00270E01" w:rsidP="00E8378F">
      <w:pPr>
        <w:pStyle w:val="ListParagraph"/>
        <w:numPr>
          <w:ilvl w:val="0"/>
          <w:numId w:val="8"/>
        </w:numPr>
        <w:spacing w:after="0" w:line="240" w:lineRule="auto"/>
        <w:ind w:left="714" w:hanging="357"/>
      </w:pPr>
      <w:proofErr w:type="gramStart"/>
      <w:r>
        <w:t xml:space="preserve">Individualized antibiotic plans as a quality improvement initiative to reduce carbapenem use for hematopoietic cell transplant patients at a freestanding pediatric hospital. (https://dx.doi.org/10.1093/cid/ciad518)</w:t>
      </w:r>
    </w:p>
    <w:p w14:paraId="5B64CDE3" w14:textId="0E3C1814" w:rsidR="00A27B11" w:rsidRDefault="00A27B11" w:rsidP="00BF2A57">
      <w:pPr>
        <w:spacing w:after="0"/>
      </w:pPr>
      <w:r>
        <w:lastRenderedPageBreak/>
        <w:t xml:space="preserve"/>
      </w:r>
    </w:p>
    <w:p w14:paraId="2764610C" w14:textId="77777777" w:rsidR="00270E01" w:rsidRDefault="00270E01" w:rsidP="00E8378F">
      <w:pPr>
        <w:pStyle w:val="ListParagraph"/>
        <w:numPr>
          <w:ilvl w:val="0"/>
          <w:numId w:val="8"/>
        </w:numPr>
        <w:spacing w:after="0" w:line="240" w:lineRule="auto"/>
        <w:ind w:left="714" w:hanging="357"/>
      </w:pPr>
      <w:proofErr w:type="gramStart"/>
      <w:r>
        <w:t xml:space="preserve">Clostridioides difficile resistance to antibiotics, including post-COVID-19 data. (https://dx.doi.org/10.1080/17512433.2023.2252331)</w:t>
      </w:r>
    </w:p>
    <w:p w14:paraId="5B64CDE3" w14:textId="0E3C1814" w:rsidR="00A27B11" w:rsidRDefault="00A27B11" w:rsidP="00BF2A57">
      <w:pPr>
        <w:spacing w:after="0"/>
      </w:pPr>
      <w:r>
        <w:lastRenderedPageBreak/>
        <w:t xml:space="preserve"/>
      </w:r>
    </w:p>
    <w:p w14:paraId="2764610C" w14:textId="77777777" w:rsidR="00270E01" w:rsidRDefault="00270E01" w:rsidP="00E8378F">
      <w:pPr>
        <w:pStyle w:val="ListParagraph"/>
        <w:numPr>
          <w:ilvl w:val="0"/>
          <w:numId w:val="8"/>
        </w:numPr>
        <w:spacing w:after="0" w:line="240" w:lineRule="auto"/>
        <w:ind w:left="714" w:hanging="357"/>
      </w:pPr>
      <w:proofErr w:type="gramStart"/>
      <w:r>
        <w:t xml:space="preserve">Next Steps in Ambulatory Stewardship. (https://dx.doi.org/10.1016/j.idc.2023.07.004)</w:t>
      </w:r>
    </w:p>
    <w:p w14:paraId="5B64CDE3" w14:textId="0E3C1814" w:rsidR="00A27B11" w:rsidRDefault="00A27B11" w:rsidP="00BF2A57">
      <w:pPr>
        <w:spacing w:after="0"/>
      </w:pPr>
      <w:r>
        <w:lastRenderedPageBreak/>
        <w:t xml:space="preserve"/>
      </w:r>
    </w:p>
    <w:p w14:paraId="2764610C" w14:textId="77777777" w:rsidR="00270E01" w:rsidRDefault="00270E01" w:rsidP="00E8378F">
      <w:pPr>
        <w:pStyle w:val="ListParagraph"/>
        <w:numPr>
          <w:ilvl w:val="0"/>
          <w:numId w:val="8"/>
        </w:numPr>
        <w:spacing w:after="0" w:line="240" w:lineRule="auto"/>
        <w:ind w:left="714" w:hanging="357"/>
      </w:pPr>
      <w:proofErr w:type="gramStart"/>
      <w:r>
        <w:t xml:space="preserve">A Digital Counselor-Delivered Intervention for Substance Use Among People With HIV: Development and Usability Study. (https://dx.doi.org/10.2196/40260)</w:t>
      </w:r>
    </w:p>
    <w:p w14:paraId="5B64CDE3" w14:textId="0E3C1814" w:rsidR="00A27B11" w:rsidRDefault="00A27B11" w:rsidP="00BF2A57">
      <w:pPr>
        <w:spacing w:after="0"/>
      </w:pPr>
      <w:r>
        <w:lastRenderedPageBreak/>
        <w:t xml:space="preserve"/>
      </w:r>
    </w:p>
    <w:p w14:paraId="07DC91A9" w14:textId="77777777" w:rsidR="003E2548" w:rsidRDefault="003E2548" w:rsidP="003E2548"/>
    <w:p w14:paraId="038F8204" w14:textId="314CA041" w:rsidR="005D368F" w:rsidRDefault="00B447C4" w:rsidP="00A27B11">
      <w:pPr>
        <w:pStyle w:val="WeeklyLitReview"/>
      </w:pPr>
      <w:bookmarkStart w:id="50" w:name="_Toc66952099"/>
      <w:bookmarkStart w:id="51" w:name="_Toc67299039"/>
      <w:bookmarkStart w:id="52" w:name="_Toc109044783"/>
      <w:bookmarkStart w:id="53" w:name="_Toc109117700"/>
      <w:bookmarkStart w:id="54" w:name="_Toc143520018"/>
      <w:r w:rsidRPr="00CF346D">
        <w:t>Non</w:t>
      </w:r>
      <w:r w:rsidR="005A4755">
        <w:t>-</w:t>
      </w:r>
      <w:r w:rsidRPr="00CF346D">
        <w:t xml:space="preserve">toxigenic </w:t>
      </w:r>
      <w:r w:rsidRPr="00EC3DB0">
        <w:t>C. difficile</w:t>
      </w:r>
      <w:bookmarkEnd w:id="50"/>
      <w:bookmarkEnd w:id="51"/>
      <w:bookmarkEnd w:id="52"/>
      <w:bookmarkEnd w:id="53"/>
      <w:bookmarkEnd w:id="54"/>
    </w:p>
    <w:p w14:paraId="55CF82B1" w14:textId="1353D0F3" w:rsidR="00A27B11" w:rsidRDefault="00A27B11" w:rsidP="00BF2A57">
      <w:pPr>
        <w:spacing w:after="0"/>
      </w:pPr>
      <w:r>
        <w:t xml:space="preserve"/>
      </w:r>
    </w:p>
    <w:p w14:paraId="61712751" w14:textId="77777777" w:rsidR="00270E01" w:rsidRDefault="00270E01" w:rsidP="00E8378F">
      <w:pPr>
        <w:pStyle w:val="ListParagraph"/>
        <w:numPr>
          <w:ilvl w:val="0"/>
          <w:numId w:val="9"/>
        </w:numPr>
        <w:spacing w:after="0" w:line="240" w:lineRule="auto"/>
        <w:ind w:left="714" w:hanging="357"/>
      </w:pPr>
      <w:proofErr w:type="gramStart"/>
      <w:r>
        <w:t xml:space="preserve">Novel ribotype/sequence type associations and diverse CRISPR-Cas systems in environmental Clostridioides difficile strains from Northern Iraq. (https://dx.doi.org/10.1093/femsle/fnad091)</w:t>
      </w:r>
    </w:p>
    <w:p w14:paraId="61EBC439" w14:textId="67BBED12" w:rsidR="00A27B11" w:rsidRDefault="00A27B11" w:rsidP="00BF2A57">
      <w:pPr>
        <w:spacing w:after="0"/>
      </w:pPr>
      <w:r>
        <w:t xml:space="preserve"/>
      </w:r>
    </w:p>
    <w:p w14:paraId="61712751" w14:textId="77777777" w:rsidR="00270E01" w:rsidRDefault="00270E01" w:rsidP="00E8378F">
      <w:pPr>
        <w:pStyle w:val="ListParagraph"/>
        <w:numPr>
          <w:ilvl w:val="0"/>
          <w:numId w:val="9"/>
        </w:numPr>
        <w:spacing w:after="0" w:line="240" w:lineRule="auto"/>
        <w:ind w:left="714" w:hanging="357"/>
      </w:pPr>
      <w:proofErr w:type="gramStart"/>
      <w:r>
        <w:t xml:space="preserve">A local-scale One Health genomic surveillance of Clostridioides difficile demonstrates highly related strains from humans, canines, and the environment. (https://dx.doi.org/10.1099/mgen.0.001046)</w:t>
      </w:r>
    </w:p>
    <w:p w14:paraId="61EBC439" w14:textId="67BBED12" w:rsidR="00A27B11" w:rsidRDefault="00A27B11" w:rsidP="00BF2A57">
      <w:pPr>
        <w:spacing w:after="0"/>
      </w:pPr>
      <w:r>
        <w:t xml:space="preserve"/>
      </w:r>
    </w:p>
    <w:p w14:paraId="61712751" w14:textId="77777777" w:rsidR="00270E01" w:rsidRDefault="00270E01" w:rsidP="00E8378F">
      <w:pPr>
        <w:pStyle w:val="ListParagraph"/>
        <w:numPr>
          <w:ilvl w:val="0"/>
          <w:numId w:val="9"/>
        </w:numPr>
        <w:spacing w:after="0" w:line="240" w:lineRule="auto"/>
        <w:ind w:left="714" w:hanging="357"/>
      </w:pPr>
      <w:proofErr w:type="gramStart"/>
      <w:r>
        <w:t xml:space="preserve">Clostridioides (Clostridium) difficile in adults with diarrhoea in Vietnam. (https://dx.doi.org/10.1016/j.anaerobe.2023.102741)</w:t>
      </w:r>
    </w:p>
    <w:p w14:paraId="61EBC439" w14:textId="67BBED12" w:rsidR="00A27B11" w:rsidRDefault="00A27B11" w:rsidP="00BF2A57">
      <w:pPr>
        <w:spacing w:after="0"/>
      </w:pPr>
      <w:r>
        <w:t xml:space="preserve"/>
      </w:r>
    </w:p>
    <w:p w14:paraId="61712751" w14:textId="77777777" w:rsidR="00270E01" w:rsidRDefault="00270E01" w:rsidP="00E8378F">
      <w:pPr>
        <w:pStyle w:val="ListParagraph"/>
        <w:numPr>
          <w:ilvl w:val="0"/>
          <w:numId w:val="9"/>
        </w:numPr>
        <w:spacing w:after="0" w:line="240" w:lineRule="auto"/>
        <w:ind w:left="714" w:hanging="357"/>
      </w:pPr>
      <w:proofErr w:type="gramStart"/>
      <w:r>
        <w:t xml:space="preserve">[Study on the features of Clostridioides difficile infection among diarrhea patients in Kunming from 2018 to 2020]. (https://dx.doi.org/10.3760/cma.j.cn112338-20220712-00624)</w:t>
      </w:r>
    </w:p>
    <w:p w14:paraId="61EBC439" w14:textId="67BBED12" w:rsidR="00A27B11" w:rsidRDefault="00A27B11" w:rsidP="00BF2A57">
      <w:pPr>
        <w:spacing w:after="0"/>
      </w:pPr>
      <w:r>
        <w:t xml:space="preserve"/>
      </w:r>
    </w:p>
    <w:p w14:paraId="61712751" w14:textId="77777777" w:rsidR="00270E01" w:rsidRDefault="00270E01" w:rsidP="00E8378F">
      <w:pPr>
        <w:pStyle w:val="ListParagraph"/>
        <w:numPr>
          <w:ilvl w:val="0"/>
          <w:numId w:val="9"/>
        </w:numPr>
        <w:spacing w:after="0" w:line="240" w:lineRule="auto"/>
        <w:ind w:left="714" w:hanging="357"/>
      </w:pPr>
      <w:proofErr w:type="gramStart"/>
      <w:r>
        <w:t xml:space="preserve">Membrane Vesicles of Toxigenic Clostridioides difficile Affect the Metabolism of Liver HepG2 Cells. (https://dx.doi.org/10.3390/antiox12040818)</w:t>
      </w:r>
    </w:p>
    <w:p w14:paraId="61EBC439" w14:textId="67BBED12" w:rsidR="00A27B11" w:rsidRDefault="00A27B11" w:rsidP="00BF2A57">
      <w:pPr>
        <w:spacing w:after="0"/>
      </w:pPr>
      <w:r>
        <w:t xml:space="preserve"/>
      </w:r>
    </w:p>
    <w:p w14:paraId="61712751" w14:textId="77777777" w:rsidR="00270E01" w:rsidRDefault="00270E01" w:rsidP="00E8378F">
      <w:pPr>
        <w:pStyle w:val="ListParagraph"/>
        <w:numPr>
          <w:ilvl w:val="0"/>
          <w:numId w:val="9"/>
        </w:numPr>
        <w:spacing w:after="0" w:line="240" w:lineRule="auto"/>
        <w:ind w:left="714" w:hanging="357"/>
      </w:pPr>
      <w:proofErr w:type="gramStart"/>
      <w:r>
        <w:t xml:space="preserve">Draft Genome Sequences and Genome Characterization of Three Toxigenic and Two Nontoxigenic Clostridioides difficile Clinical Isolates from Florida, USA. (https://dx.doi.org/10.1128/mra.00151-23)</w:t>
      </w:r>
    </w:p>
    <w:p w14:paraId="61EBC439" w14:textId="67BBED12" w:rsidR="00A27B11" w:rsidRDefault="00A27B11" w:rsidP="00BF2A57">
      <w:pPr>
        <w:spacing w:after="0"/>
      </w:pPr>
      <w:r>
        <w:t xml:space="preserve"/>
      </w:r>
    </w:p>
    <w:p w14:paraId="61712751" w14:textId="77777777" w:rsidR="00270E01" w:rsidRDefault="00270E01" w:rsidP="00E8378F">
      <w:pPr>
        <w:pStyle w:val="ListParagraph"/>
        <w:numPr>
          <w:ilvl w:val="0"/>
          <w:numId w:val="9"/>
        </w:numPr>
        <w:spacing w:after="0" w:line="240" w:lineRule="auto"/>
        <w:ind w:left="714" w:hanging="357"/>
      </w:pPr>
      <w:proofErr w:type="gramStart"/>
      <w:r>
        <w:t xml:space="preserve">VE303, a Defined Bacterial Consortium, for Prevention of Recurrent Clostridioides difficile Infection: A Randomized Clinical Trial. (https://dx.doi.org/10.1001/jama.2023.4314)</w:t>
      </w:r>
    </w:p>
    <w:p w14:paraId="61EBC439" w14:textId="67BBED12" w:rsidR="00A27B11" w:rsidRDefault="00A27B11" w:rsidP="00BF2A57">
      <w:pPr>
        <w:spacing w:after="0"/>
      </w:pPr>
      <w:r>
        <w:t xml:space="preserve"/>
      </w:r>
    </w:p>
    <w:p w14:paraId="61712751" w14:textId="77777777" w:rsidR="00270E01" w:rsidRDefault="00270E01" w:rsidP="00E8378F">
      <w:pPr>
        <w:pStyle w:val="ListParagraph"/>
        <w:numPr>
          <w:ilvl w:val="0"/>
          <w:numId w:val="9"/>
        </w:numPr>
        <w:spacing w:after="0" w:line="240" w:lineRule="auto"/>
        <w:ind w:left="714" w:hanging="357"/>
      </w:pPr>
      <w:proofErr w:type="gramStart"/>
      <w:r>
        <w:t xml:space="preserve">Clostridioides difficile in food and food products of animal origin in Assam, India. (https://dx.doi.org/10.1016/j.anaerobe.2023.102723)</w:t>
      </w:r>
    </w:p>
    <w:p w14:paraId="61EBC439" w14:textId="67BBED12" w:rsidR="00A27B11" w:rsidRDefault="00A27B11" w:rsidP="00BF2A57">
      <w:pPr>
        <w:spacing w:after="0"/>
      </w:pPr>
      <w:r>
        <w:t xml:space="preserve"/>
      </w:r>
    </w:p>
    <w:p w14:paraId="61712751" w14:textId="77777777" w:rsidR="00270E01" w:rsidRDefault="00270E01" w:rsidP="00E8378F">
      <w:pPr>
        <w:pStyle w:val="ListParagraph"/>
        <w:numPr>
          <w:ilvl w:val="0"/>
          <w:numId w:val="9"/>
        </w:numPr>
        <w:spacing w:after="0" w:line="240" w:lineRule="auto"/>
        <w:ind w:left="714" w:hanging="357"/>
      </w:pPr>
      <w:proofErr w:type="gramStart"/>
      <w:r>
        <w:t xml:space="preserve">Laboratory diagnosis of Clostridioides difficile infection in symptomatic patients: what can we do better? (https://dx.doi.org/10.1007/s42770-023-00956-w)</w:t>
      </w:r>
    </w:p>
    <w:p w14:paraId="61EBC439" w14:textId="67BBED12" w:rsidR="00A27B11" w:rsidRDefault="00A27B11" w:rsidP="00BF2A57">
      <w:pPr>
        <w:spacing w:after="0"/>
      </w:pPr>
      <w:r>
        <w:t xml:space="preserve"/>
      </w:r>
    </w:p>
    <w:p w14:paraId="61712751" w14:textId="77777777" w:rsidR="00270E01" w:rsidRDefault="00270E01" w:rsidP="00E8378F">
      <w:pPr>
        <w:pStyle w:val="ListParagraph"/>
        <w:numPr>
          <w:ilvl w:val="0"/>
          <w:numId w:val="9"/>
        </w:numPr>
        <w:spacing w:after="0" w:line="240" w:lineRule="auto"/>
        <w:ind w:left="714" w:hanging="357"/>
      </w:pPr>
      <w:proofErr w:type="gramStart"/>
      <w:r>
        <w:t xml:space="preserve">Non-Toxigenic Clostridioides difficile Strain E4 (NTCD-E4) Prevents Establishment of Primary C. difficile Infection by Epidemic PCR Ribotype 027 in an In Vitro Human Gut Model. (https://dx.doi.org/10.3390/antibiotics12030435)</w:t>
      </w:r>
    </w:p>
    <w:p w14:paraId="61EBC439" w14:textId="67BBED12" w:rsidR="00A27B11" w:rsidRDefault="00A27B11" w:rsidP="00BF2A57">
      <w:pPr>
        <w:spacing w:after="0"/>
      </w:pPr>
      <w:r>
        <w:t xml:space="preserve"/>
      </w:r>
    </w:p>
    <w:p w14:paraId="61712751" w14:textId="77777777" w:rsidR="00270E01" w:rsidRDefault="00270E01" w:rsidP="00E8378F">
      <w:pPr>
        <w:pStyle w:val="ListParagraph"/>
        <w:numPr>
          <w:ilvl w:val="0"/>
          <w:numId w:val="9"/>
        </w:numPr>
        <w:spacing w:after="0" w:line="240" w:lineRule="auto"/>
        <w:ind w:left="714" w:hanging="357"/>
      </w:pPr>
      <w:proofErr w:type="gramStart"/>
      <w:r>
        <w:t xml:space="preserve">Effective Colonization by Nontoxigenic Clostridioides difficile REA Strain M3 (NTCD-M3) Spores following Treatment with Either Fidaxomicin or Vancomycin. (https://dx.doi.org/10.1128/spectrum.00517-23)</w:t>
      </w:r>
    </w:p>
    <w:p w14:paraId="61EBC439" w14:textId="67BBED12" w:rsidR="00A27B11" w:rsidRDefault="00A27B11" w:rsidP="00BF2A57">
      <w:pPr>
        <w:spacing w:after="0"/>
      </w:pPr>
      <w:r>
        <w:t xml:space="preserve"/>
      </w:r>
    </w:p>
    <w:p w14:paraId="61712751" w14:textId="77777777" w:rsidR="00270E01" w:rsidRDefault="00270E01" w:rsidP="00E8378F">
      <w:pPr>
        <w:pStyle w:val="ListParagraph"/>
        <w:numPr>
          <w:ilvl w:val="0"/>
          <w:numId w:val="9"/>
        </w:numPr>
        <w:spacing w:after="0" w:line="240" w:lineRule="auto"/>
        <w:ind w:left="714" w:hanging="357"/>
      </w:pPr>
      <w:proofErr w:type="gramStart"/>
      <w:r>
        <w:t xml:space="preserve">Clostridioides difficile aggravates dextran sulfate solution (DSS)-induced colitis by shaping the gut microbiota and promoting neutrophil recruitment. (https://dx.doi.org/10.1080/19490976.2023.2192478)</w:t>
      </w:r>
    </w:p>
    <w:p w14:paraId="61EBC439" w14:textId="67BBED12" w:rsidR="00A27B11" w:rsidRDefault="00A27B11" w:rsidP="00BF2A57">
      <w:pPr>
        <w:spacing w:after="0"/>
      </w:pPr>
      <w:r>
        <w:t xml:space="preserve"/>
      </w:r>
    </w:p>
    <w:p w14:paraId="61712751" w14:textId="77777777" w:rsidR="00270E01" w:rsidRDefault="00270E01" w:rsidP="00E8378F">
      <w:pPr>
        <w:pStyle w:val="ListParagraph"/>
        <w:numPr>
          <w:ilvl w:val="0"/>
          <w:numId w:val="9"/>
        </w:numPr>
        <w:spacing w:after="0" w:line="240" w:lineRule="auto"/>
        <w:ind w:left="714" w:hanging="357"/>
      </w:pPr>
      <w:proofErr w:type="gramStart"/>
      <w:r>
        <w:t xml:space="preserve">A rapid multiplex real-time PCR detection of toxigenic Clostridioides difficile directly from fecal samples. (https://dx.doi.org/10.1007/s13205-022-03434-6)</w:t>
      </w:r>
    </w:p>
    <w:p w14:paraId="61EBC439" w14:textId="67BBED12" w:rsidR="00A27B11" w:rsidRDefault="00A27B11" w:rsidP="00BF2A57">
      <w:pPr>
        <w:spacing w:after="0"/>
      </w:pPr>
      <w:r>
        <w:t xml:space="preserve"/>
      </w:r>
    </w:p>
    <w:p w14:paraId="61712751" w14:textId="77777777" w:rsidR="00270E01" w:rsidRDefault="00270E01" w:rsidP="00E8378F">
      <w:pPr>
        <w:pStyle w:val="ListParagraph"/>
        <w:numPr>
          <w:ilvl w:val="0"/>
          <w:numId w:val="9"/>
        </w:numPr>
        <w:spacing w:after="0" w:line="240" w:lineRule="auto"/>
        <w:ind w:left="714" w:hanging="357"/>
      </w:pPr>
      <w:proofErr w:type="gramStart"/>
      <w:r>
        <w:t xml:space="preserve">Molecular epidemiology of Clostridioides difficile in companion animals: Genetic overlap with human strains and public health concerns. (https://dx.doi.org/10.3389/fpubh.2022.1070258)</w:t>
      </w:r>
    </w:p>
    <w:p w14:paraId="61EBC439" w14:textId="67BBED12" w:rsidR="00A27B11" w:rsidRDefault="00A27B11" w:rsidP="00BF2A57">
      <w:pPr>
        <w:spacing w:after="0"/>
      </w:pPr>
      <w:r>
        <w:t xml:space="preserve"/>
      </w:r>
    </w:p>
    <w:p w14:paraId="61712751" w14:textId="77777777" w:rsidR="00270E01" w:rsidRDefault="00270E01" w:rsidP="00E8378F">
      <w:pPr>
        <w:pStyle w:val="ListParagraph"/>
        <w:numPr>
          <w:ilvl w:val="0"/>
          <w:numId w:val="9"/>
        </w:numPr>
        <w:spacing w:after="0" w:line="240" w:lineRule="auto"/>
        <w:ind w:left="714" w:hanging="357"/>
      </w:pPr>
      <w:proofErr w:type="gramStart"/>
      <w:r>
        <w:t xml:space="preserve">Prevalence, Antimicrobial Resistance and Toxin-Encoding Genes of Clostridioides difficile from Environmental Sources Contaminated by Feces. (https://dx.doi.org/10.3390/antibiotics12010162)</w:t>
      </w:r>
    </w:p>
    <w:p w14:paraId="61EBC439" w14:textId="67BBED12" w:rsidR="00A27B11" w:rsidRDefault="00A27B11" w:rsidP="00BF2A57">
      <w:pPr>
        <w:spacing w:after="0"/>
      </w:pPr>
      <w:r>
        <w:t xml:space="preserve"/>
      </w:r>
    </w:p>
    <w:p w14:paraId="61712751" w14:textId="77777777" w:rsidR="00270E01" w:rsidRDefault="00270E01" w:rsidP="00E8378F">
      <w:pPr>
        <w:pStyle w:val="ListParagraph"/>
        <w:numPr>
          <w:ilvl w:val="0"/>
          <w:numId w:val="9"/>
        </w:numPr>
        <w:spacing w:after="0" w:line="240" w:lineRule="auto"/>
        <w:ind w:left="714" w:hanging="357"/>
      </w:pPr>
      <w:proofErr w:type="gramStart"/>
      <w:r>
        <w:t xml:space="preserve">Comparative biofilm-forming ability between Clostridioides difficile strains isolated in Latin America and the epidemic NAP1/027 strain. (https://dx.doi.org/10.3389/fcimb.2022.1033698)</w:t>
      </w:r>
    </w:p>
    <w:p w14:paraId="61EBC439" w14:textId="67BBED12" w:rsidR="00A27B11" w:rsidRDefault="00A27B11" w:rsidP="00BF2A57">
      <w:pPr>
        <w:spacing w:after="0"/>
      </w:pPr>
      <w:r>
        <w:t xml:space="preserve"/>
      </w:r>
    </w:p>
    <w:p w14:paraId="61712751" w14:textId="77777777" w:rsidR="00270E01" w:rsidRDefault="00270E01" w:rsidP="00E8378F">
      <w:pPr>
        <w:pStyle w:val="ListParagraph"/>
        <w:numPr>
          <w:ilvl w:val="0"/>
          <w:numId w:val="9"/>
        </w:numPr>
        <w:spacing w:after="0" w:line="240" w:lineRule="auto"/>
        <w:ind w:left="714" w:hanging="357"/>
      </w:pPr>
      <w:proofErr w:type="gramStart"/>
      <w:r>
        <w:t xml:space="preserve">Accuracy of diagnostic assays for the detection of Clostridioides difficile: A systematic review and meta-analysis. (https://dx.doi.org/10.1016/j.mimet.2022.106657)</w:t>
      </w:r>
    </w:p>
    <w:p w14:paraId="61EBC439" w14:textId="67BBED12" w:rsidR="00A27B11" w:rsidRDefault="00A27B11" w:rsidP="00BF2A57">
      <w:pPr>
        <w:spacing w:after="0"/>
      </w:pPr>
      <w:r>
        <w:t xml:space="preserve"/>
      </w:r>
    </w:p>
    <w:p w14:paraId="61712751" w14:textId="77777777" w:rsidR="00270E01" w:rsidRDefault="00270E01" w:rsidP="00E8378F">
      <w:pPr>
        <w:pStyle w:val="ListParagraph"/>
        <w:numPr>
          <w:ilvl w:val="0"/>
          <w:numId w:val="9"/>
        </w:numPr>
        <w:spacing w:after="0" w:line="240" w:lineRule="auto"/>
        <w:ind w:left="714" w:hanging="357"/>
      </w:pPr>
      <w:proofErr w:type="gramStart"/>
      <w:r>
        <w:t xml:space="preserve">Frequency of Diarrhea, Stool Specimen Collection and Testing, and Detection of Clostridioides Difficile Infection Among Hospitalized Adults in the Muenster/Coesfeld Area, Germany. (https://dx.doi.org/10.1007/s00284-022-03143-6)</w:t>
      </w:r>
    </w:p>
    <w:p w14:paraId="61EBC439" w14:textId="67BBED12" w:rsidR="00A27B11" w:rsidRDefault="00A27B11" w:rsidP="00BF2A57">
      <w:pPr>
        <w:spacing w:after="0"/>
      </w:pPr>
      <w:r>
        <w:t xml:space="preserve"/>
      </w:r>
    </w:p>
    <w:p w14:paraId="61712751" w14:textId="77777777" w:rsidR="00270E01" w:rsidRDefault="00270E01" w:rsidP="00E8378F">
      <w:pPr>
        <w:pStyle w:val="ListParagraph"/>
        <w:numPr>
          <w:ilvl w:val="0"/>
          <w:numId w:val="9"/>
        </w:numPr>
        <w:spacing w:after="0" w:line="240" w:lineRule="auto"/>
        <w:ind w:left="714" w:hanging="357"/>
      </w:pPr>
      <w:proofErr w:type="gramStart"/>
      <w:r>
        <w:t xml:space="preserve">Clostridioides difficile infection with isolates of cryptic clade C-II: a genomic analysis of polymerase chain reaction ribotype 151. (https://dx.doi.org/10.1016/j.cmi.2022.12.003)</w:t>
      </w:r>
    </w:p>
    <w:p w14:paraId="61EBC439" w14:textId="67BBED12" w:rsidR="00A27B11" w:rsidRDefault="00A27B11" w:rsidP="00BF2A57">
      <w:pPr>
        <w:spacing w:after="0"/>
      </w:pPr>
      <w:r>
        <w:t xml:space="preserve"/>
      </w:r>
    </w:p>
    <w:p w14:paraId="32DC04C0" w14:textId="77777777" w:rsidR="003E2548" w:rsidRDefault="003E2548" w:rsidP="003E2548"/>
    <w:p w14:paraId="44FE7F3C" w14:textId="1D9397C4" w:rsidR="004314D7" w:rsidRDefault="00B447C4" w:rsidP="00A27B11">
      <w:pPr>
        <w:pStyle w:val="WeeklyLitReview"/>
      </w:pPr>
      <w:bookmarkStart w:id="55" w:name="_Toc66952100"/>
      <w:bookmarkStart w:id="56" w:name="_Toc67299040"/>
      <w:bookmarkStart w:id="57" w:name="_Toc109044785"/>
      <w:bookmarkStart w:id="58" w:name="_Toc109117701"/>
      <w:bookmarkStart w:id="59" w:name="_Toc143520019"/>
      <w:r w:rsidRPr="00CF346D">
        <w:t>MGB</w:t>
      </w:r>
      <w:bookmarkStart w:id="60" w:name="_Toc66952101"/>
      <w:bookmarkStart w:id="61" w:name="_Toc67299041"/>
      <w:bookmarkStart w:id="62" w:name="_Toc109044786"/>
      <w:bookmarkStart w:id="63" w:name="_Toc109117702"/>
      <w:bookmarkEnd w:id="55"/>
      <w:bookmarkEnd w:id="56"/>
      <w:bookmarkEnd w:id="57"/>
      <w:bookmarkEnd w:id="58"/>
      <w:bookmarkEnd w:id="59"/>
      <w:r w:rsidR="00C01A87">
        <w:t xml:space="preserve"> </w:t>
      </w:r>
    </w:p>
    <w:bookmarkEnd w:id="1"/>
    <w:bookmarkEnd w:id="60"/>
    <w:bookmarkEnd w:id="61"/>
    <w:bookmarkEnd w:id="62"/>
    <w:bookmarkEnd w:id="63"/>
    <w:p w14:paraId="6411DEC0" w14:textId="48A27C28" w:rsidR="00A27B11" w:rsidRDefault="00A27B11" w:rsidP="00BF2A57">
      <w:pPr>
        <w:spacing w:after="0"/>
      </w:pPr>
      <w:r>
        <w:t xml:space="preserve"/>
      </w:r>
    </w:p>
    <w:p w14:paraId="7AADFB7F" w14:textId="77777777" w:rsidR="00270E01" w:rsidRDefault="00270E01" w:rsidP="00E8378F">
      <w:pPr>
        <w:pStyle w:val="ListParagraph"/>
        <w:numPr>
          <w:ilvl w:val="0"/>
          <w:numId w:val="10"/>
        </w:numPr>
        <w:spacing w:after="0" w:line="240" w:lineRule="auto"/>
        <w:ind w:left="714" w:hanging="357"/>
      </w:pPr>
      <w:proofErr w:type="gramStart"/>
      <w:r>
        <w:t xml:space="preserve">Liposomal Epigallocatechin-3-Gallate for the Treatment of Intestinal Dysbiosis in Children with Autism Spectrum Disorder: A Comprehensive Review. (https://dx.doi.org/10.3390/nu15143265)</w:t>
      </w:r>
    </w:p>
    <w:p w14:paraId="0FEB53F0" w14:textId="02D356C5" w:rsidR="00A27B11" w:rsidRDefault="00A27B11" w:rsidP="00BF2A57">
      <w:pPr>
        <w:spacing w:after="0"/>
      </w:pPr>
      <w:r>
        <w:t xml:space="preserve"/>
      </w:r>
    </w:p>
    <w:p w14:paraId="7AADFB7F" w14:textId="77777777" w:rsidR="00270E01" w:rsidRDefault="00270E01" w:rsidP="00E8378F">
      <w:pPr>
        <w:pStyle w:val="ListParagraph"/>
        <w:numPr>
          <w:ilvl w:val="0"/>
          <w:numId w:val="10"/>
        </w:numPr>
        <w:spacing w:after="0" w:line="240" w:lineRule="auto"/>
        <w:ind w:left="714" w:hanging="357"/>
      </w:pPr>
      <w:proofErr w:type="gramStart"/>
      <w:r>
        <w:t xml:space="preserve">Short-chain fatty and carboxylic acid changes associated with fecal microbiota transplant communally influence microglial inflammation. (https://dx.doi.org/10.1016/j.heliyon.2023.e16908)</w:t>
      </w:r>
    </w:p>
    <w:p w14:paraId="0FEB53F0" w14:textId="02D356C5" w:rsidR="00A27B11" w:rsidRDefault="00A27B11" w:rsidP="00BF2A57">
      <w:pPr>
        <w:spacing w:after="0"/>
      </w:pPr>
      <w:r>
        <w:t xml:space="preserve"/>
      </w:r>
    </w:p>
    <w:p w14:paraId="7AADFB7F" w14:textId="77777777" w:rsidR="00270E01" w:rsidRDefault="00270E01" w:rsidP="00E8378F">
      <w:pPr>
        <w:pStyle w:val="ListParagraph"/>
        <w:numPr>
          <w:ilvl w:val="0"/>
          <w:numId w:val="10"/>
        </w:numPr>
        <w:spacing w:after="0" w:line="240" w:lineRule="auto"/>
        <w:ind w:left="714" w:hanging="357"/>
      </w:pPr>
      <w:proofErr w:type="gramStart"/>
      <w:r>
        <w:t xml:space="preserve">Redefining Clostridioides difficile infection antibiotic response and clinical outcomes. (https://dx.doi.org/10.1016/S1473-3099(23)00047-6)</w:t>
      </w:r>
    </w:p>
    <w:p w14:paraId="0FEB53F0" w14:textId="02D356C5" w:rsidR="00A27B11" w:rsidRDefault="00A27B11" w:rsidP="00BF2A57">
      <w:pPr>
        <w:spacing w:after="0"/>
      </w:pPr>
      <w:r>
        <w:t xml:space="preserve"/>
      </w:r>
    </w:p>
    <w:p w14:paraId="7AADFB7F" w14:textId="77777777" w:rsidR="00270E01" w:rsidRDefault="00270E01" w:rsidP="00E8378F">
      <w:pPr>
        <w:pStyle w:val="ListParagraph"/>
        <w:numPr>
          <w:ilvl w:val="0"/>
          <w:numId w:val="10"/>
        </w:numPr>
        <w:spacing w:after="0" w:line="240" w:lineRule="auto"/>
        <w:ind w:left="714" w:hanging="357"/>
      </w:pPr>
      <w:proofErr w:type="gramStart"/>
      <w:r>
        <w:t xml:space="preserve">[Fecal Microbiota Transplants in the Context of (Child and Adolescent) Psychiatric Disorders]. (https://dx.doi.org/10.1024/1422-4917/a000928)</w:t>
      </w:r>
    </w:p>
    <w:p w14:paraId="0FEB53F0" w14:textId="02D356C5" w:rsidR="00A27B11" w:rsidRDefault="00A27B11" w:rsidP="00BF2A57">
      <w:pPr>
        <w:spacing w:after="0"/>
      </w:pPr>
      <w:r>
        <w:t xml:space="preserve"/>
      </w:r>
    </w:p>
    <w:p w14:paraId="7AADFB7F" w14:textId="77777777" w:rsidR="00270E01" w:rsidRDefault="00270E01" w:rsidP="00E8378F">
      <w:pPr>
        <w:pStyle w:val="ListParagraph"/>
        <w:numPr>
          <w:ilvl w:val="0"/>
          <w:numId w:val="10"/>
        </w:numPr>
        <w:spacing w:after="0" w:line="240" w:lineRule="auto"/>
        <w:ind w:left="714" w:hanging="357"/>
      </w:pPr>
      <w:proofErr w:type="gramStart"/>
      <w:r>
        <w:t xml:space="preserve">Antibiotic-Therapy-Induced Gut Dysbiosis Affecting Gut Microbiota-Brain Axis and Cognition: Restoration by Intake of Probiotics and Synbiotics. (https://dx.doi.org/10.3390/ijms24043074)</w:t>
      </w:r>
    </w:p>
    <w:p w14:paraId="0FEB53F0" w14:textId="02D356C5" w:rsidR="00A27B11" w:rsidRDefault="00A27B11" w:rsidP="00BF2A57">
      <w:pPr>
        <w:spacing w:after="0"/>
      </w:pPr>
      <w:r>
        <w:t xml:space="preserve"/>
      </w:r>
    </w:p>
    <w:p w14:paraId="7AADFB7F" w14:textId="77777777" w:rsidR="00270E01" w:rsidRDefault="00270E01" w:rsidP="00E8378F">
      <w:pPr>
        <w:pStyle w:val="ListParagraph"/>
        <w:numPr>
          <w:ilvl w:val="0"/>
          <w:numId w:val="10"/>
        </w:numPr>
        <w:spacing w:after="0" w:line="240" w:lineRule="auto"/>
        <w:ind w:left="714" w:hanging="357"/>
      </w:pPr>
      <w:proofErr w:type="gramStart"/>
      <w:r>
        <w:t xml:space="preserve">The Urgent Threat of Clostridioides difficile Infection: A Glimpse of the Drugs of the Future, with Related Patents and Prospects. (https://dx.doi.org/10.3390/biomedicines11020426)</w:t>
      </w:r>
    </w:p>
    <w:p w14:paraId="0FEB53F0" w14:textId="02D356C5" w:rsidR="00A27B11" w:rsidRDefault="00A27B11" w:rsidP="00BF2A57">
      <w:pPr>
        <w:spacing w:after="0"/>
      </w:pPr>
      <w:r>
        <w:t xml:space="preserve"/>
      </w:r>
    </w:p>
    <w:p w14:paraId="7AADFB7F" w14:textId="77777777" w:rsidR="00270E01" w:rsidRDefault="00270E01" w:rsidP="00E8378F">
      <w:pPr>
        <w:pStyle w:val="ListParagraph"/>
        <w:numPr>
          <w:ilvl w:val="0"/>
          <w:numId w:val="10"/>
        </w:numPr>
        <w:spacing w:after="0" w:line="240" w:lineRule="auto"/>
        <w:ind w:left="714" w:hanging="357"/>
      </w:pPr>
      <w:proofErr w:type="gramStart"/>
      <w:r>
        <w:t xml:space="preserve">The Role of Fecal Microbiota Transplantation in the Treatment of Neurodegenerative Diseases: A Review. (https://dx.doi.org/10.3390/ijms24021001)</w:t>
      </w:r>
    </w:p>
    <w:p w14:paraId="0FEB53F0" w14:textId="02D356C5" w:rsidR="00A27B11" w:rsidRDefault="00A27B11" w:rsidP="00BF2A57">
      <w:pPr>
        <w:spacing w:after="0"/>
      </w:pPr>
      <w:r>
        <w:t xml:space="preserve"/>
      </w:r>
    </w:p>
    <w:p w14:paraId="7AADFB7F" w14:textId="77777777" w:rsidR="00270E01" w:rsidRDefault="00270E01" w:rsidP="00E8378F">
      <w:pPr>
        <w:pStyle w:val="ListParagraph"/>
        <w:numPr>
          <w:ilvl w:val="0"/>
          <w:numId w:val="10"/>
        </w:numPr>
        <w:spacing w:after="0" w:line="240" w:lineRule="auto"/>
        <w:ind w:left="714" w:hanging="357"/>
      </w:pPr>
      <w:proofErr w:type="gramStart"/>
      <w:r>
        <w:t xml:space="preserve">Insights into the Spectrum of Activity and Mechanism of Action of MGB-BP-3. (https://dx.doi.org/10.1021/acsinfecdis.2c00445)</w:t>
      </w:r>
    </w:p>
    <w:p w14:paraId="0FEB53F0" w14:textId="02D356C5" w:rsidR="00A27B11" w:rsidRDefault="00A27B11" w:rsidP="00BF2A57">
      <w:pPr>
        <w:spacing w:after="0"/>
      </w:pPr>
      <w:r>
        <w:t xml:space="preserve"/>
      </w:r>
    </w:p>
    <w:p w14:paraId="7AADFB7F" w14:textId="77777777" w:rsidR="00270E01" w:rsidRDefault="00270E01" w:rsidP="00E8378F">
      <w:pPr>
        <w:pStyle w:val="ListParagraph"/>
        <w:numPr>
          <w:ilvl w:val="0"/>
          <w:numId w:val="10"/>
        </w:numPr>
        <w:spacing w:after="0" w:line="240" w:lineRule="auto"/>
        <w:ind w:left="714" w:hanging="357"/>
      </w:pPr>
      <w:proofErr w:type="gramStart"/>
      <w:r>
        <w:t xml:space="preserve">Metabolic Phenotyping Study of Mouse Brain Following Microbiome Disruption by C.difficile Colonization. (https://dx.doi.org/10.3390/metabo12111039)</w:t>
      </w:r>
    </w:p>
    <w:p w14:paraId="0FEB53F0" w14:textId="02D356C5" w:rsidR="00A27B11" w:rsidRDefault="00A27B11" w:rsidP="00BF2A57">
      <w:pPr>
        <w:spacing w:after="0"/>
      </w:pPr>
      <w:r>
        <w:t xml:space="preserve"/>
      </w:r>
    </w:p>
    <w:p w14:paraId="7AADFB7F" w14:textId="77777777" w:rsidR="00270E01" w:rsidRDefault="00270E01" w:rsidP="00E8378F">
      <w:pPr>
        <w:pStyle w:val="ListParagraph"/>
        <w:numPr>
          <w:ilvl w:val="0"/>
          <w:numId w:val="10"/>
        </w:numPr>
        <w:spacing w:after="0" w:line="240" w:lineRule="auto"/>
        <w:ind w:left="714" w:hanging="357"/>
      </w:pPr>
      <w:proofErr w:type="gramStart"/>
      <w:r>
        <w:t xml:space="preserve">Efficacy and Safety of RBX2660 in PUNCH CD3, a Phase III, Randomized, Double-Blind, Placebo-Controlled Trial with a Bayesian Primary Analysis for the Prevention of Recurrent Clostridioides difficile Infection. (https://dx.doi.org/10.1007/s40265-022-01797-x)</w:t>
      </w:r>
    </w:p>
    <w:p w14:paraId="0FEB53F0" w14:textId="02D356C5" w:rsidR="00A27B11" w:rsidRDefault="00A27B11" w:rsidP="00BF2A57">
      <w:pPr>
        <w:spacing w:after="0"/>
      </w:pPr>
      <w:r>
        <w:t xml:space="preserve"/>
      </w:r>
    </w:p>
    <w:p w14:paraId="7AADFB7F" w14:textId="77777777" w:rsidR="00270E01" w:rsidRDefault="00270E01" w:rsidP="00E8378F">
      <w:pPr>
        <w:pStyle w:val="ListParagraph"/>
        <w:numPr>
          <w:ilvl w:val="0"/>
          <w:numId w:val="10"/>
        </w:numPr>
        <w:spacing w:after="0" w:line="240" w:lineRule="auto"/>
        <w:ind w:left="714" w:hanging="357"/>
      </w:pPr>
      <w:proofErr w:type="gramStart"/>
      <w:r>
        <w:t xml:space="preserve">Extended Follow-up of Microbiome Therapeutic SER-109 Through 24 Weeks for Recurrent Clostridioides difficile Infection in a Randomized Clinical Trial. (https://dx.doi.org/10.1001/jama.2022.16476)</w:t>
      </w:r>
    </w:p>
    <w:p w14:paraId="0FEB53F0" w14:textId="02D356C5" w:rsidR="00A27B11" w:rsidRDefault="00A27B11" w:rsidP="00BF2A57">
      <w:pPr>
        <w:spacing w:after="0"/>
      </w:pPr>
      <w:r>
        <w:t xml:space="preserve"/>
      </w:r>
    </w:p>
    <w:p w14:paraId="7AADFB7F" w14:textId="77777777" w:rsidR="00270E01" w:rsidRDefault="00270E01" w:rsidP="00E8378F">
      <w:pPr>
        <w:pStyle w:val="ListParagraph"/>
        <w:numPr>
          <w:ilvl w:val="0"/>
          <w:numId w:val="10"/>
        </w:numPr>
        <w:spacing w:after="0" w:line="240" w:lineRule="auto"/>
        <w:ind w:left="714" w:hanging="357"/>
      </w:pPr>
      <w:proofErr w:type="gramStart"/>
      <w:r>
        <w:t xml:space="preserve">Ion Exchange Conversion of Na-Birnessite to Mg-Buserite for Enhanced and Preferential Cu(2+) Removal via Hybrid Capacitive Deionization. (https://dx.doi.org/10.1021/acsami.2c13086)</w:t>
      </w:r>
    </w:p>
    <w:p w14:paraId="0FEB53F0" w14:textId="02D356C5" w:rsidR="00A27B11" w:rsidRDefault="00A27B11" w:rsidP="00BF2A57">
      <w:pPr>
        <w:spacing w:after="0"/>
      </w:pPr>
      <w:r>
        <w:t xml:space="preserve"/>
      </w:r>
    </w:p>
    <w:p w14:paraId="7AADFB7F" w14:textId="77777777" w:rsidR="00270E01" w:rsidRDefault="00270E01" w:rsidP="00E8378F">
      <w:pPr>
        <w:pStyle w:val="ListParagraph"/>
        <w:numPr>
          <w:ilvl w:val="0"/>
          <w:numId w:val="10"/>
        </w:numPr>
        <w:spacing w:after="0" w:line="240" w:lineRule="auto"/>
        <w:ind w:left="714" w:hanging="357"/>
      </w:pPr>
      <w:proofErr w:type="gramStart"/>
      <w:r>
        <w:t xml:space="preserve">Clostridioides difficile and neurological disorders: New perspectives. (https://dx.doi.org/10.3389/fnins.2022.946601)</w:t>
      </w:r>
    </w:p>
    <w:p w14:paraId="0FEB53F0" w14:textId="02D356C5" w:rsidR="00A27B11" w:rsidRDefault="00A27B11" w:rsidP="00BF2A57">
      <w:pPr>
        <w:spacing w:after="0"/>
      </w:pPr>
      <w:r>
        <w:t xml:space="preserve"/>
      </w:r>
    </w:p>
    <w:p w14:paraId="7AADFB7F" w14:textId="77777777" w:rsidR="00270E01" w:rsidRDefault="00270E01" w:rsidP="00E8378F">
      <w:pPr>
        <w:pStyle w:val="ListParagraph"/>
        <w:numPr>
          <w:ilvl w:val="0"/>
          <w:numId w:val="10"/>
        </w:numPr>
        <w:spacing w:after="0" w:line="240" w:lineRule="auto"/>
        <w:ind w:left="714" w:hanging="357"/>
      </w:pPr>
      <w:proofErr w:type="gramStart"/>
      <w:r>
        <w:t xml:space="preserve">Pain and Opioid-Induced Gut Microbial Dysbiosis. (https://dx.doi.org/10.3390/biomedicines10081815)</w:t>
      </w:r>
    </w:p>
    <w:p w14:paraId="0FEB53F0" w14:textId="02D356C5" w:rsidR="00A27B11" w:rsidRDefault="00A27B11" w:rsidP="00BF2A57">
      <w:pPr>
        <w:spacing w:after="0"/>
      </w:pPr>
      <w:r>
        <w:t xml:space="preserve"/>
      </w:r>
    </w:p>
    <w:p w14:paraId="7AADFB7F" w14:textId="77777777" w:rsidR="00270E01" w:rsidRDefault="00270E01" w:rsidP="00E8378F">
      <w:pPr>
        <w:pStyle w:val="ListParagraph"/>
        <w:numPr>
          <w:ilvl w:val="0"/>
          <w:numId w:val="10"/>
        </w:numPr>
        <w:spacing w:after="0" w:line="240" w:lineRule="auto"/>
        <w:ind w:left="714" w:hanging="357"/>
      </w:pPr>
      <w:proofErr w:type="gramStart"/>
      <w:r>
        <w:t xml:space="preserve">Fecal microbiota transplantation can improve cognition in patients with cognitive decline and Clostridioides difficile infection. (https://dx.doi.org/10.18632/aging.204230)</w:t>
      </w:r>
    </w:p>
    <w:p w14:paraId="0FEB53F0" w14:textId="02D356C5" w:rsidR="00A27B11" w:rsidRDefault="00A27B11" w:rsidP="00BF2A57">
      <w:pPr>
        <w:spacing w:after="0"/>
      </w:pPr>
      <w:r>
        <w:t xml:space="preserve"/>
      </w:r>
    </w:p>
    <w:p w14:paraId="7AADFB7F" w14:textId="77777777" w:rsidR="00270E01" w:rsidRDefault="00270E01" w:rsidP="00E8378F">
      <w:pPr>
        <w:pStyle w:val="ListParagraph"/>
        <w:numPr>
          <w:ilvl w:val="0"/>
          <w:numId w:val="10"/>
        </w:numPr>
        <w:spacing w:after="0" w:line="240" w:lineRule="auto"/>
        <w:ind w:left="714" w:hanging="357"/>
      </w:pPr>
      <w:proofErr w:type="gramStart"/>
      <w:r>
        <w:t xml:space="preserve">Fecal Microbiota Transplantation as New Therapeutic Avenue for Human Diseases. (https://dx.doi.org/10.3390/jcm11144119)</w:t>
      </w:r>
    </w:p>
    <w:p w14:paraId="0FEB53F0" w14:textId="02D356C5" w:rsidR="00A27B11" w:rsidRDefault="00A27B11" w:rsidP="00BF2A57">
      <w:pPr>
        <w:spacing w:after="0"/>
      </w:pPr>
      <w:r>
        <w:t xml:space="preserve"/>
      </w:r>
    </w:p>
    <w:p w14:paraId="7AADFB7F" w14:textId="77777777" w:rsidR="00270E01" w:rsidRDefault="00270E01" w:rsidP="00E8378F">
      <w:pPr>
        <w:pStyle w:val="ListParagraph"/>
        <w:numPr>
          <w:ilvl w:val="0"/>
          <w:numId w:val="10"/>
        </w:numPr>
        <w:spacing w:after="0" w:line="240" w:lineRule="auto"/>
        <w:ind w:left="714" w:hanging="357"/>
      </w:pPr>
      <w:proofErr w:type="gramStart"/>
      <w:r>
        <w:t xml:space="preserve">An update on fecal microbiota transplantation for the treatment of gastrointestinal diseases. (https://dx.doi.org/10.1111/jgh.15731)</w:t>
      </w:r>
    </w:p>
    <w:p w14:paraId="0FEB53F0" w14:textId="02D356C5" w:rsidR="00A27B11" w:rsidRDefault="00A27B11" w:rsidP="00BF2A57">
      <w:pPr>
        <w:spacing w:after="0"/>
      </w:pPr>
      <w:r>
        <w:t xml:space="preserve"/>
      </w:r>
    </w:p>
    <w:p w14:paraId="7AADFB7F" w14:textId="77777777" w:rsidR="00270E01" w:rsidRDefault="00270E01" w:rsidP="00E8378F">
      <w:pPr>
        <w:pStyle w:val="ListParagraph"/>
        <w:numPr>
          <w:ilvl w:val="0"/>
          <w:numId w:val="10"/>
        </w:numPr>
        <w:spacing w:after="0" w:line="240" w:lineRule="auto"/>
        <w:ind w:left="714" w:hanging="357"/>
      </w:pPr>
      <w:proofErr w:type="gramStart"/>
      <w:r>
        <w:t xml:space="preserve">The use of Faecal Microbiota Transplantation (FMT) in Europe: A Europe-wide survey. (https://dx.doi.org/10.1016/j.lanepe.2021.100181)</w:t>
      </w:r>
    </w:p>
    <w:p w14:paraId="0FEB53F0" w14:textId="02D356C5" w:rsidR="00A27B11" w:rsidRDefault="00A27B11" w:rsidP="00BF2A57">
      <w:pPr>
        <w:spacing w:after="0"/>
      </w:pPr>
      <w:r>
        <w:t xml:space="preserve"/>
      </w:r>
    </w:p>
    <w:p w14:paraId="7AADFB7F" w14:textId="77777777" w:rsidR="00270E01" w:rsidRDefault="00270E01" w:rsidP="00E8378F">
      <w:pPr>
        <w:pStyle w:val="ListParagraph"/>
        <w:numPr>
          <w:ilvl w:val="0"/>
          <w:numId w:val="10"/>
        </w:numPr>
        <w:spacing w:after="0" w:line="240" w:lineRule="auto"/>
        <w:ind w:left="714" w:hanging="357"/>
      </w:pPr>
      <w:proofErr w:type="gramStart"/>
      <w:r>
        <w:t xml:space="preserve">Guidelines for reporting on animal fecal transplantation (GRAFT) studies: recommendations from a systematic review of murine transplantation protocols. (https://dx.doi.org/10.1080/19490976.2021.1979878)</w:t>
      </w:r>
    </w:p>
    <w:p w14:paraId="0FEB53F0" w14:textId="02D356C5" w:rsidR="00A27B11" w:rsidRDefault="00A27B11" w:rsidP="00BF2A57">
      <w:pPr>
        <w:spacing w:after="0"/>
      </w:pPr>
      <w:r>
        <w:t xml:space="preserve"/>
      </w:r>
    </w:p>
    <w:p w14:paraId="7AADFB7F" w14:textId="77777777" w:rsidR="00270E01" w:rsidRDefault="00270E01" w:rsidP="00E8378F">
      <w:pPr>
        <w:pStyle w:val="ListParagraph"/>
        <w:numPr>
          <w:ilvl w:val="0"/>
          <w:numId w:val="10"/>
        </w:numPr>
        <w:spacing w:after="0" w:line="240" w:lineRule="auto"/>
        <w:ind w:left="714" w:hanging="357"/>
      </w:pPr>
      <w:proofErr w:type="gramStart"/>
      <w:r>
        <w:t xml:space="preserve">Cognitive function improvement after fecal microbiota transplantation in Alzheimer's dementia patient: a case report. (https://dx.doi.org/10.1080/03007995.2021.1957807)</w:t>
      </w:r>
    </w:p>
    <w:p w14:paraId="0FEB53F0" w14:textId="02D356C5" w:rsidR="00A27B11" w:rsidRDefault="00A27B11" w:rsidP="00BF2A57">
      <w:pPr>
        <w:spacing w:after="0"/>
      </w:pPr>
      <w:r>
        <w:t xml:space="preserve"/>
      </w:r>
    </w:p>
    <w:p w14:paraId="06731E4A" w14:textId="77777777" w:rsidR="00BD53A4" w:rsidRPr="00E56418" w:rsidRDefault="00BD53A4" w:rsidP="00F5249C">
      <w:pPr>
        <w:pStyle w:val="Heading2"/>
        <w:numPr>
          <w:ilvl w:val="0"/>
          <w:numId w:val="0"/>
        </w:numPr>
      </w:pPr>
    </w:p>
    <w:sectPr w:rsidR="00BD53A4" w:rsidRPr="00E56418" w:rsidSect="00C674A7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2DEF3" w14:textId="77777777" w:rsidR="0088055F" w:rsidRDefault="0088055F" w:rsidP="000B55C6">
      <w:pPr>
        <w:spacing w:after="0" w:line="240" w:lineRule="auto"/>
      </w:pPr>
      <w:r>
        <w:separator/>
      </w:r>
    </w:p>
  </w:endnote>
  <w:endnote w:type="continuationSeparator" w:id="0">
    <w:p w14:paraId="2FB1E185" w14:textId="77777777" w:rsidR="0088055F" w:rsidRDefault="0088055F" w:rsidP="000B55C6">
      <w:pPr>
        <w:spacing w:after="0" w:line="240" w:lineRule="auto"/>
      </w:pPr>
      <w:r>
        <w:continuationSeparator/>
      </w:r>
    </w:p>
  </w:endnote>
  <w:endnote w:type="continuationNotice" w:id="1">
    <w:p w14:paraId="745050CB" w14:textId="77777777" w:rsidR="0088055F" w:rsidRDefault="008805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43893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0F2961" w14:textId="3C9AF70F" w:rsidR="007073D3" w:rsidRDefault="007073D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C7AE4" w14:textId="77777777" w:rsidR="0088055F" w:rsidRDefault="0088055F" w:rsidP="000B55C6">
      <w:pPr>
        <w:spacing w:after="0" w:line="240" w:lineRule="auto"/>
      </w:pPr>
      <w:r>
        <w:separator/>
      </w:r>
    </w:p>
  </w:footnote>
  <w:footnote w:type="continuationSeparator" w:id="0">
    <w:p w14:paraId="4F83B506" w14:textId="77777777" w:rsidR="0088055F" w:rsidRDefault="0088055F" w:rsidP="000B55C6">
      <w:pPr>
        <w:spacing w:after="0" w:line="240" w:lineRule="auto"/>
      </w:pPr>
      <w:r>
        <w:continuationSeparator/>
      </w:r>
    </w:p>
  </w:footnote>
  <w:footnote w:type="continuationNotice" w:id="1">
    <w:p w14:paraId="2E295EEA" w14:textId="77777777" w:rsidR="0088055F" w:rsidRDefault="0088055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43DD1" w14:textId="68E8C1DC" w:rsidR="00EB0409" w:rsidRDefault="0056558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68B0D2" wp14:editId="3E4CD8D2">
          <wp:simplePos x="0" y="0"/>
          <wp:positionH relativeFrom="page">
            <wp:posOffset>5144856</wp:posOffset>
          </wp:positionH>
          <wp:positionV relativeFrom="paragraph">
            <wp:posOffset>-326750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B11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E0B3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6170C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10B88"/>
    <w:multiLevelType w:val="hybridMultilevel"/>
    <w:tmpl w:val="0960E7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3554D"/>
    <w:multiLevelType w:val="hybridMultilevel"/>
    <w:tmpl w:val="55AE6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F79B3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F7D16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0356A"/>
    <w:multiLevelType w:val="hybridMultilevel"/>
    <w:tmpl w:val="B1660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E4050"/>
    <w:multiLevelType w:val="hybridMultilevel"/>
    <w:tmpl w:val="3710D524"/>
    <w:lvl w:ilvl="0" w:tplc="66AE7B36">
      <w:start w:val="1"/>
      <w:numFmt w:val="bullet"/>
      <w:pStyle w:val="Heading2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7E475E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860D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404081">
    <w:abstractNumId w:val="9"/>
  </w:num>
  <w:num w:numId="2" w16cid:durableId="813721779">
    <w:abstractNumId w:val="5"/>
  </w:num>
  <w:num w:numId="3" w16cid:durableId="856117010">
    <w:abstractNumId w:val="10"/>
  </w:num>
  <w:num w:numId="4" w16cid:durableId="849028909">
    <w:abstractNumId w:val="0"/>
  </w:num>
  <w:num w:numId="5" w16cid:durableId="722488045">
    <w:abstractNumId w:val="6"/>
  </w:num>
  <w:num w:numId="6" w16cid:durableId="1490291674">
    <w:abstractNumId w:val="2"/>
  </w:num>
  <w:num w:numId="7" w16cid:durableId="1994485297">
    <w:abstractNumId w:val="7"/>
  </w:num>
  <w:num w:numId="8" w16cid:durableId="165486679">
    <w:abstractNumId w:val="13"/>
  </w:num>
  <w:num w:numId="9" w16cid:durableId="223682184">
    <w:abstractNumId w:val="12"/>
  </w:num>
  <w:num w:numId="10" w16cid:durableId="819883410">
    <w:abstractNumId w:val="1"/>
  </w:num>
  <w:num w:numId="11" w16cid:durableId="411397871">
    <w:abstractNumId w:val="11"/>
  </w:num>
  <w:num w:numId="12" w16cid:durableId="958800787">
    <w:abstractNumId w:val="3"/>
  </w:num>
  <w:num w:numId="13" w16cid:durableId="548765558">
    <w:abstractNumId w:val="4"/>
  </w:num>
  <w:num w:numId="14" w16cid:durableId="13921793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083"/>
    <w:rsid w:val="0000044E"/>
    <w:rsid w:val="00000B02"/>
    <w:rsid w:val="0000137B"/>
    <w:rsid w:val="000016DD"/>
    <w:rsid w:val="00001E02"/>
    <w:rsid w:val="000022E5"/>
    <w:rsid w:val="00003003"/>
    <w:rsid w:val="0000340B"/>
    <w:rsid w:val="00003840"/>
    <w:rsid w:val="00003E7E"/>
    <w:rsid w:val="00003F74"/>
    <w:rsid w:val="00004285"/>
    <w:rsid w:val="00004E5D"/>
    <w:rsid w:val="000054CC"/>
    <w:rsid w:val="000058A3"/>
    <w:rsid w:val="000059D1"/>
    <w:rsid w:val="000059DA"/>
    <w:rsid w:val="00005D06"/>
    <w:rsid w:val="00007714"/>
    <w:rsid w:val="00007E54"/>
    <w:rsid w:val="00010233"/>
    <w:rsid w:val="000121CB"/>
    <w:rsid w:val="00012867"/>
    <w:rsid w:val="00012E88"/>
    <w:rsid w:val="00013436"/>
    <w:rsid w:val="00013AA5"/>
    <w:rsid w:val="00013C6B"/>
    <w:rsid w:val="00013EFA"/>
    <w:rsid w:val="0001510A"/>
    <w:rsid w:val="00015D27"/>
    <w:rsid w:val="000161A7"/>
    <w:rsid w:val="000169F2"/>
    <w:rsid w:val="00017326"/>
    <w:rsid w:val="00017331"/>
    <w:rsid w:val="00020006"/>
    <w:rsid w:val="00020117"/>
    <w:rsid w:val="00020B37"/>
    <w:rsid w:val="00020D16"/>
    <w:rsid w:val="0002140C"/>
    <w:rsid w:val="000215A9"/>
    <w:rsid w:val="0002457E"/>
    <w:rsid w:val="000255EC"/>
    <w:rsid w:val="0002634B"/>
    <w:rsid w:val="000277FF"/>
    <w:rsid w:val="0003005F"/>
    <w:rsid w:val="00030E3C"/>
    <w:rsid w:val="00030ECF"/>
    <w:rsid w:val="00031659"/>
    <w:rsid w:val="0003293B"/>
    <w:rsid w:val="00034ECF"/>
    <w:rsid w:val="00035DC7"/>
    <w:rsid w:val="0003629A"/>
    <w:rsid w:val="000364E1"/>
    <w:rsid w:val="00036797"/>
    <w:rsid w:val="000370BE"/>
    <w:rsid w:val="000374E0"/>
    <w:rsid w:val="000401BB"/>
    <w:rsid w:val="000411ED"/>
    <w:rsid w:val="000413D3"/>
    <w:rsid w:val="000415AE"/>
    <w:rsid w:val="0004196F"/>
    <w:rsid w:val="00041F3D"/>
    <w:rsid w:val="00042058"/>
    <w:rsid w:val="0004248E"/>
    <w:rsid w:val="00042D4C"/>
    <w:rsid w:val="0004330C"/>
    <w:rsid w:val="000434B5"/>
    <w:rsid w:val="000441CA"/>
    <w:rsid w:val="00044C3E"/>
    <w:rsid w:val="00044D4C"/>
    <w:rsid w:val="000450DF"/>
    <w:rsid w:val="00046900"/>
    <w:rsid w:val="000476DA"/>
    <w:rsid w:val="00047866"/>
    <w:rsid w:val="00047C39"/>
    <w:rsid w:val="00047DC2"/>
    <w:rsid w:val="0005001D"/>
    <w:rsid w:val="000501A4"/>
    <w:rsid w:val="00050FB6"/>
    <w:rsid w:val="00051E3A"/>
    <w:rsid w:val="00052274"/>
    <w:rsid w:val="00052F90"/>
    <w:rsid w:val="00053384"/>
    <w:rsid w:val="000536C2"/>
    <w:rsid w:val="00054492"/>
    <w:rsid w:val="00054B18"/>
    <w:rsid w:val="000552CD"/>
    <w:rsid w:val="000553AC"/>
    <w:rsid w:val="000553DA"/>
    <w:rsid w:val="000555E2"/>
    <w:rsid w:val="00056041"/>
    <w:rsid w:val="00056A93"/>
    <w:rsid w:val="000571A6"/>
    <w:rsid w:val="000572E8"/>
    <w:rsid w:val="00057C56"/>
    <w:rsid w:val="000609D2"/>
    <w:rsid w:val="00060B4C"/>
    <w:rsid w:val="00060C74"/>
    <w:rsid w:val="00060CF1"/>
    <w:rsid w:val="000611FC"/>
    <w:rsid w:val="00061C5F"/>
    <w:rsid w:val="00061CD1"/>
    <w:rsid w:val="00061E47"/>
    <w:rsid w:val="00061F2A"/>
    <w:rsid w:val="00062172"/>
    <w:rsid w:val="00062C5E"/>
    <w:rsid w:val="00062C9D"/>
    <w:rsid w:val="00063CC5"/>
    <w:rsid w:val="000640E6"/>
    <w:rsid w:val="00064B67"/>
    <w:rsid w:val="0006546B"/>
    <w:rsid w:val="000656AC"/>
    <w:rsid w:val="00065A0C"/>
    <w:rsid w:val="00065FE6"/>
    <w:rsid w:val="00066E28"/>
    <w:rsid w:val="00067126"/>
    <w:rsid w:val="00067789"/>
    <w:rsid w:val="0006780F"/>
    <w:rsid w:val="00067B33"/>
    <w:rsid w:val="00070216"/>
    <w:rsid w:val="00070940"/>
    <w:rsid w:val="000719F3"/>
    <w:rsid w:val="00071D79"/>
    <w:rsid w:val="00072144"/>
    <w:rsid w:val="00072980"/>
    <w:rsid w:val="0007338A"/>
    <w:rsid w:val="000734BA"/>
    <w:rsid w:val="0007360A"/>
    <w:rsid w:val="000740D4"/>
    <w:rsid w:val="00075CC3"/>
    <w:rsid w:val="00076FB4"/>
    <w:rsid w:val="00077098"/>
    <w:rsid w:val="0007759C"/>
    <w:rsid w:val="00080145"/>
    <w:rsid w:val="00080827"/>
    <w:rsid w:val="0008100C"/>
    <w:rsid w:val="00081916"/>
    <w:rsid w:val="000827A9"/>
    <w:rsid w:val="000829A5"/>
    <w:rsid w:val="00082F75"/>
    <w:rsid w:val="0008306B"/>
    <w:rsid w:val="000841B0"/>
    <w:rsid w:val="00084285"/>
    <w:rsid w:val="000845FA"/>
    <w:rsid w:val="00084B99"/>
    <w:rsid w:val="00084DC1"/>
    <w:rsid w:val="000867D0"/>
    <w:rsid w:val="00086D7A"/>
    <w:rsid w:val="00086FAE"/>
    <w:rsid w:val="000905E2"/>
    <w:rsid w:val="0009094D"/>
    <w:rsid w:val="00091047"/>
    <w:rsid w:val="00091139"/>
    <w:rsid w:val="0009126E"/>
    <w:rsid w:val="00091351"/>
    <w:rsid w:val="000916D0"/>
    <w:rsid w:val="00091CCA"/>
    <w:rsid w:val="00091D01"/>
    <w:rsid w:val="00091F4F"/>
    <w:rsid w:val="000920E4"/>
    <w:rsid w:val="00092A73"/>
    <w:rsid w:val="0009319E"/>
    <w:rsid w:val="000939ED"/>
    <w:rsid w:val="000940BD"/>
    <w:rsid w:val="00094986"/>
    <w:rsid w:val="00094A6E"/>
    <w:rsid w:val="00094AED"/>
    <w:rsid w:val="00097504"/>
    <w:rsid w:val="000976A1"/>
    <w:rsid w:val="000A04E8"/>
    <w:rsid w:val="000A0579"/>
    <w:rsid w:val="000A0762"/>
    <w:rsid w:val="000A0ED9"/>
    <w:rsid w:val="000A182C"/>
    <w:rsid w:val="000A1B62"/>
    <w:rsid w:val="000A1CC1"/>
    <w:rsid w:val="000A1E6F"/>
    <w:rsid w:val="000A1E9A"/>
    <w:rsid w:val="000A1F61"/>
    <w:rsid w:val="000A2045"/>
    <w:rsid w:val="000A2329"/>
    <w:rsid w:val="000A2FD7"/>
    <w:rsid w:val="000A3621"/>
    <w:rsid w:val="000A3BE2"/>
    <w:rsid w:val="000A3FCA"/>
    <w:rsid w:val="000A41C3"/>
    <w:rsid w:val="000A4425"/>
    <w:rsid w:val="000A5076"/>
    <w:rsid w:val="000A5682"/>
    <w:rsid w:val="000A6453"/>
    <w:rsid w:val="000A66B0"/>
    <w:rsid w:val="000A6C32"/>
    <w:rsid w:val="000A6EFB"/>
    <w:rsid w:val="000A74A1"/>
    <w:rsid w:val="000B0AC9"/>
    <w:rsid w:val="000B197D"/>
    <w:rsid w:val="000B205E"/>
    <w:rsid w:val="000B31F3"/>
    <w:rsid w:val="000B34E9"/>
    <w:rsid w:val="000B3FB1"/>
    <w:rsid w:val="000B449C"/>
    <w:rsid w:val="000B473C"/>
    <w:rsid w:val="000B55C6"/>
    <w:rsid w:val="000B5783"/>
    <w:rsid w:val="000B5A81"/>
    <w:rsid w:val="000B6412"/>
    <w:rsid w:val="000B6653"/>
    <w:rsid w:val="000B71F0"/>
    <w:rsid w:val="000B7213"/>
    <w:rsid w:val="000B7C00"/>
    <w:rsid w:val="000C0DD7"/>
    <w:rsid w:val="000C0EE9"/>
    <w:rsid w:val="000C0F02"/>
    <w:rsid w:val="000C12EA"/>
    <w:rsid w:val="000C1428"/>
    <w:rsid w:val="000C1C80"/>
    <w:rsid w:val="000C277A"/>
    <w:rsid w:val="000C3BD4"/>
    <w:rsid w:val="000C3D62"/>
    <w:rsid w:val="000C473A"/>
    <w:rsid w:val="000C4D82"/>
    <w:rsid w:val="000C4FCF"/>
    <w:rsid w:val="000C5459"/>
    <w:rsid w:val="000C5DD3"/>
    <w:rsid w:val="000C6833"/>
    <w:rsid w:val="000C6B2F"/>
    <w:rsid w:val="000C6F64"/>
    <w:rsid w:val="000C752F"/>
    <w:rsid w:val="000C7934"/>
    <w:rsid w:val="000C7FD1"/>
    <w:rsid w:val="000D1826"/>
    <w:rsid w:val="000D195C"/>
    <w:rsid w:val="000D375E"/>
    <w:rsid w:val="000D38A9"/>
    <w:rsid w:val="000D397B"/>
    <w:rsid w:val="000D3999"/>
    <w:rsid w:val="000D531E"/>
    <w:rsid w:val="000D6953"/>
    <w:rsid w:val="000D6A08"/>
    <w:rsid w:val="000D7176"/>
    <w:rsid w:val="000D7435"/>
    <w:rsid w:val="000D77E6"/>
    <w:rsid w:val="000D7837"/>
    <w:rsid w:val="000D78C6"/>
    <w:rsid w:val="000E0BA7"/>
    <w:rsid w:val="000E0E23"/>
    <w:rsid w:val="000E0E89"/>
    <w:rsid w:val="000E18C6"/>
    <w:rsid w:val="000E194D"/>
    <w:rsid w:val="000E19B9"/>
    <w:rsid w:val="000E1A54"/>
    <w:rsid w:val="000E204E"/>
    <w:rsid w:val="000E3193"/>
    <w:rsid w:val="000E3462"/>
    <w:rsid w:val="000E34E6"/>
    <w:rsid w:val="000E350B"/>
    <w:rsid w:val="000E3728"/>
    <w:rsid w:val="000E4956"/>
    <w:rsid w:val="000E4BBF"/>
    <w:rsid w:val="000E5BA9"/>
    <w:rsid w:val="000E5F54"/>
    <w:rsid w:val="000E6202"/>
    <w:rsid w:val="000E7557"/>
    <w:rsid w:val="000E78D2"/>
    <w:rsid w:val="000E7BAC"/>
    <w:rsid w:val="000E7EBD"/>
    <w:rsid w:val="000F035B"/>
    <w:rsid w:val="000F075E"/>
    <w:rsid w:val="000F09D7"/>
    <w:rsid w:val="000F1465"/>
    <w:rsid w:val="000F1C95"/>
    <w:rsid w:val="000F1CFE"/>
    <w:rsid w:val="000F2490"/>
    <w:rsid w:val="000F28A1"/>
    <w:rsid w:val="000F3479"/>
    <w:rsid w:val="000F3B3B"/>
    <w:rsid w:val="000F3C14"/>
    <w:rsid w:val="000F3D2D"/>
    <w:rsid w:val="000F42C2"/>
    <w:rsid w:val="000F4534"/>
    <w:rsid w:val="000F5CFA"/>
    <w:rsid w:val="000F6616"/>
    <w:rsid w:val="000F7E0E"/>
    <w:rsid w:val="001013EB"/>
    <w:rsid w:val="001018A6"/>
    <w:rsid w:val="001021D1"/>
    <w:rsid w:val="0010259F"/>
    <w:rsid w:val="001033A1"/>
    <w:rsid w:val="001038B7"/>
    <w:rsid w:val="00103D1D"/>
    <w:rsid w:val="00103F62"/>
    <w:rsid w:val="00104D9C"/>
    <w:rsid w:val="00104E17"/>
    <w:rsid w:val="00104F96"/>
    <w:rsid w:val="00105466"/>
    <w:rsid w:val="00105904"/>
    <w:rsid w:val="00105961"/>
    <w:rsid w:val="001067E5"/>
    <w:rsid w:val="00106E16"/>
    <w:rsid w:val="00107448"/>
    <w:rsid w:val="0010759D"/>
    <w:rsid w:val="00107AC1"/>
    <w:rsid w:val="00107AEF"/>
    <w:rsid w:val="001107D8"/>
    <w:rsid w:val="001114C6"/>
    <w:rsid w:val="0011193C"/>
    <w:rsid w:val="00111E62"/>
    <w:rsid w:val="00113A88"/>
    <w:rsid w:val="00113AD0"/>
    <w:rsid w:val="001140CE"/>
    <w:rsid w:val="001141C1"/>
    <w:rsid w:val="00114842"/>
    <w:rsid w:val="00115735"/>
    <w:rsid w:val="00115803"/>
    <w:rsid w:val="001158E5"/>
    <w:rsid w:val="0011683D"/>
    <w:rsid w:val="0011686C"/>
    <w:rsid w:val="00116F88"/>
    <w:rsid w:val="00117BC3"/>
    <w:rsid w:val="001207DC"/>
    <w:rsid w:val="00120BD7"/>
    <w:rsid w:val="00121C15"/>
    <w:rsid w:val="00121EC1"/>
    <w:rsid w:val="001221BB"/>
    <w:rsid w:val="00122442"/>
    <w:rsid w:val="001229B2"/>
    <w:rsid w:val="00122A52"/>
    <w:rsid w:val="00122DC6"/>
    <w:rsid w:val="00122F3C"/>
    <w:rsid w:val="00123524"/>
    <w:rsid w:val="001248BF"/>
    <w:rsid w:val="00124BFC"/>
    <w:rsid w:val="001259FE"/>
    <w:rsid w:val="00125BC9"/>
    <w:rsid w:val="00125E35"/>
    <w:rsid w:val="001261D3"/>
    <w:rsid w:val="00126EED"/>
    <w:rsid w:val="0012776B"/>
    <w:rsid w:val="001307D7"/>
    <w:rsid w:val="00130A02"/>
    <w:rsid w:val="00130C4C"/>
    <w:rsid w:val="00130CEA"/>
    <w:rsid w:val="00131355"/>
    <w:rsid w:val="00131917"/>
    <w:rsid w:val="0013193D"/>
    <w:rsid w:val="001320DC"/>
    <w:rsid w:val="00132FA8"/>
    <w:rsid w:val="001332A1"/>
    <w:rsid w:val="00133678"/>
    <w:rsid w:val="00133ECB"/>
    <w:rsid w:val="00134BEA"/>
    <w:rsid w:val="0013543C"/>
    <w:rsid w:val="00135528"/>
    <w:rsid w:val="001358AC"/>
    <w:rsid w:val="001361B6"/>
    <w:rsid w:val="001366D6"/>
    <w:rsid w:val="00136F1F"/>
    <w:rsid w:val="00137351"/>
    <w:rsid w:val="00137420"/>
    <w:rsid w:val="00137E39"/>
    <w:rsid w:val="001414FC"/>
    <w:rsid w:val="001419E1"/>
    <w:rsid w:val="00141E11"/>
    <w:rsid w:val="00142197"/>
    <w:rsid w:val="00142851"/>
    <w:rsid w:val="001429D9"/>
    <w:rsid w:val="00142E4C"/>
    <w:rsid w:val="0014324F"/>
    <w:rsid w:val="00144947"/>
    <w:rsid w:val="00144B39"/>
    <w:rsid w:val="00146632"/>
    <w:rsid w:val="00147685"/>
    <w:rsid w:val="00150330"/>
    <w:rsid w:val="00150408"/>
    <w:rsid w:val="00151329"/>
    <w:rsid w:val="00151820"/>
    <w:rsid w:val="0015209A"/>
    <w:rsid w:val="001525F7"/>
    <w:rsid w:val="00152CED"/>
    <w:rsid w:val="001535A1"/>
    <w:rsid w:val="0015392F"/>
    <w:rsid w:val="0015465F"/>
    <w:rsid w:val="00154846"/>
    <w:rsid w:val="0015528F"/>
    <w:rsid w:val="001553C4"/>
    <w:rsid w:val="00156072"/>
    <w:rsid w:val="00156965"/>
    <w:rsid w:val="001570D4"/>
    <w:rsid w:val="00157C4C"/>
    <w:rsid w:val="001601F2"/>
    <w:rsid w:val="00160609"/>
    <w:rsid w:val="0016090D"/>
    <w:rsid w:val="00160B4E"/>
    <w:rsid w:val="00160D26"/>
    <w:rsid w:val="0016116D"/>
    <w:rsid w:val="001613D8"/>
    <w:rsid w:val="00161CDE"/>
    <w:rsid w:val="00163771"/>
    <w:rsid w:val="00164C1F"/>
    <w:rsid w:val="00164F20"/>
    <w:rsid w:val="00165259"/>
    <w:rsid w:val="001655B4"/>
    <w:rsid w:val="0016656A"/>
    <w:rsid w:val="00166AB1"/>
    <w:rsid w:val="00166F27"/>
    <w:rsid w:val="00167537"/>
    <w:rsid w:val="001701B9"/>
    <w:rsid w:val="0017023F"/>
    <w:rsid w:val="0017057D"/>
    <w:rsid w:val="001705A7"/>
    <w:rsid w:val="00170673"/>
    <w:rsid w:val="00170DD2"/>
    <w:rsid w:val="0017190D"/>
    <w:rsid w:val="001721FD"/>
    <w:rsid w:val="001723A6"/>
    <w:rsid w:val="00172756"/>
    <w:rsid w:val="00172884"/>
    <w:rsid w:val="001732E1"/>
    <w:rsid w:val="00173EC3"/>
    <w:rsid w:val="00174066"/>
    <w:rsid w:val="00174498"/>
    <w:rsid w:val="00174EEC"/>
    <w:rsid w:val="0017517A"/>
    <w:rsid w:val="001755AD"/>
    <w:rsid w:val="001758DB"/>
    <w:rsid w:val="001761C5"/>
    <w:rsid w:val="001762B9"/>
    <w:rsid w:val="00177384"/>
    <w:rsid w:val="0017760F"/>
    <w:rsid w:val="0017762F"/>
    <w:rsid w:val="001801D2"/>
    <w:rsid w:val="0018145B"/>
    <w:rsid w:val="0018187D"/>
    <w:rsid w:val="00182602"/>
    <w:rsid w:val="00182BD3"/>
    <w:rsid w:val="00182D12"/>
    <w:rsid w:val="00183F1F"/>
    <w:rsid w:val="00184061"/>
    <w:rsid w:val="0018425A"/>
    <w:rsid w:val="00184820"/>
    <w:rsid w:val="0018498C"/>
    <w:rsid w:val="001851F7"/>
    <w:rsid w:val="00185672"/>
    <w:rsid w:val="00185D95"/>
    <w:rsid w:val="00186744"/>
    <w:rsid w:val="00186A5D"/>
    <w:rsid w:val="00186B03"/>
    <w:rsid w:val="001872F4"/>
    <w:rsid w:val="00187B82"/>
    <w:rsid w:val="00187F0D"/>
    <w:rsid w:val="00187F0F"/>
    <w:rsid w:val="0019045D"/>
    <w:rsid w:val="001904F0"/>
    <w:rsid w:val="001906DA"/>
    <w:rsid w:val="00190756"/>
    <w:rsid w:val="001909D9"/>
    <w:rsid w:val="00190F99"/>
    <w:rsid w:val="00191701"/>
    <w:rsid w:val="00191C0B"/>
    <w:rsid w:val="00191CD0"/>
    <w:rsid w:val="001921DD"/>
    <w:rsid w:val="001922AA"/>
    <w:rsid w:val="001925A6"/>
    <w:rsid w:val="00192ED5"/>
    <w:rsid w:val="001930CD"/>
    <w:rsid w:val="00193A10"/>
    <w:rsid w:val="00193A12"/>
    <w:rsid w:val="00194F19"/>
    <w:rsid w:val="0019545E"/>
    <w:rsid w:val="00195E8B"/>
    <w:rsid w:val="00196C44"/>
    <w:rsid w:val="0019750E"/>
    <w:rsid w:val="001975DA"/>
    <w:rsid w:val="00197D1E"/>
    <w:rsid w:val="00197E06"/>
    <w:rsid w:val="00197EC4"/>
    <w:rsid w:val="001A0AAA"/>
    <w:rsid w:val="001A1F1B"/>
    <w:rsid w:val="001A2371"/>
    <w:rsid w:val="001A261E"/>
    <w:rsid w:val="001A2DB2"/>
    <w:rsid w:val="001A31D3"/>
    <w:rsid w:val="001A3438"/>
    <w:rsid w:val="001A357C"/>
    <w:rsid w:val="001A3BFA"/>
    <w:rsid w:val="001A3FE3"/>
    <w:rsid w:val="001A47A9"/>
    <w:rsid w:val="001A47D3"/>
    <w:rsid w:val="001A4BFA"/>
    <w:rsid w:val="001A4CF3"/>
    <w:rsid w:val="001A50C8"/>
    <w:rsid w:val="001A58C5"/>
    <w:rsid w:val="001A6366"/>
    <w:rsid w:val="001A6FF4"/>
    <w:rsid w:val="001A756C"/>
    <w:rsid w:val="001A7F21"/>
    <w:rsid w:val="001A7F73"/>
    <w:rsid w:val="001B09B0"/>
    <w:rsid w:val="001B0F56"/>
    <w:rsid w:val="001B176E"/>
    <w:rsid w:val="001B17C1"/>
    <w:rsid w:val="001B190E"/>
    <w:rsid w:val="001B1E29"/>
    <w:rsid w:val="001B2501"/>
    <w:rsid w:val="001B342E"/>
    <w:rsid w:val="001B3470"/>
    <w:rsid w:val="001B3574"/>
    <w:rsid w:val="001B35CB"/>
    <w:rsid w:val="001B3B39"/>
    <w:rsid w:val="001B3C3B"/>
    <w:rsid w:val="001B4245"/>
    <w:rsid w:val="001B4394"/>
    <w:rsid w:val="001B4DBD"/>
    <w:rsid w:val="001B6129"/>
    <w:rsid w:val="001B6DA6"/>
    <w:rsid w:val="001B6DFC"/>
    <w:rsid w:val="001B77CD"/>
    <w:rsid w:val="001C10BA"/>
    <w:rsid w:val="001C14C7"/>
    <w:rsid w:val="001C1DCA"/>
    <w:rsid w:val="001C1FFE"/>
    <w:rsid w:val="001C2748"/>
    <w:rsid w:val="001C29AC"/>
    <w:rsid w:val="001C348D"/>
    <w:rsid w:val="001C3846"/>
    <w:rsid w:val="001C3954"/>
    <w:rsid w:val="001C3C0B"/>
    <w:rsid w:val="001C4AF3"/>
    <w:rsid w:val="001C4B18"/>
    <w:rsid w:val="001C4BC8"/>
    <w:rsid w:val="001C5874"/>
    <w:rsid w:val="001C5C3B"/>
    <w:rsid w:val="001C5F0B"/>
    <w:rsid w:val="001C7A5A"/>
    <w:rsid w:val="001D0D01"/>
    <w:rsid w:val="001D10CB"/>
    <w:rsid w:val="001D1216"/>
    <w:rsid w:val="001D19B4"/>
    <w:rsid w:val="001D2A08"/>
    <w:rsid w:val="001D3EBD"/>
    <w:rsid w:val="001D42A0"/>
    <w:rsid w:val="001D4726"/>
    <w:rsid w:val="001D644A"/>
    <w:rsid w:val="001D72B8"/>
    <w:rsid w:val="001D7A91"/>
    <w:rsid w:val="001E0640"/>
    <w:rsid w:val="001E0A34"/>
    <w:rsid w:val="001E1405"/>
    <w:rsid w:val="001E1E16"/>
    <w:rsid w:val="001E203F"/>
    <w:rsid w:val="001E20DF"/>
    <w:rsid w:val="001E22E4"/>
    <w:rsid w:val="001E2B3F"/>
    <w:rsid w:val="001E301D"/>
    <w:rsid w:val="001E41E0"/>
    <w:rsid w:val="001E45F8"/>
    <w:rsid w:val="001E47EC"/>
    <w:rsid w:val="001E63F2"/>
    <w:rsid w:val="001E6C6E"/>
    <w:rsid w:val="001E7217"/>
    <w:rsid w:val="001E75BC"/>
    <w:rsid w:val="001E7AEC"/>
    <w:rsid w:val="001F03E1"/>
    <w:rsid w:val="001F045F"/>
    <w:rsid w:val="001F06F3"/>
    <w:rsid w:val="001F076B"/>
    <w:rsid w:val="001F083E"/>
    <w:rsid w:val="001F0CF8"/>
    <w:rsid w:val="001F1559"/>
    <w:rsid w:val="001F21A3"/>
    <w:rsid w:val="001F34D1"/>
    <w:rsid w:val="001F351E"/>
    <w:rsid w:val="001F387C"/>
    <w:rsid w:val="001F3952"/>
    <w:rsid w:val="001F4D42"/>
    <w:rsid w:val="001F5677"/>
    <w:rsid w:val="001F599F"/>
    <w:rsid w:val="001F6054"/>
    <w:rsid w:val="001F69E2"/>
    <w:rsid w:val="001F7972"/>
    <w:rsid w:val="001F7AFD"/>
    <w:rsid w:val="001F7DBB"/>
    <w:rsid w:val="00200160"/>
    <w:rsid w:val="00200250"/>
    <w:rsid w:val="00200617"/>
    <w:rsid w:val="00200645"/>
    <w:rsid w:val="00200926"/>
    <w:rsid w:val="002026E1"/>
    <w:rsid w:val="002029BC"/>
    <w:rsid w:val="00202DD7"/>
    <w:rsid w:val="00202F1F"/>
    <w:rsid w:val="0020414A"/>
    <w:rsid w:val="00204D8B"/>
    <w:rsid w:val="0020502B"/>
    <w:rsid w:val="002065F6"/>
    <w:rsid w:val="00206A6D"/>
    <w:rsid w:val="00207EE9"/>
    <w:rsid w:val="00210665"/>
    <w:rsid w:val="002106CD"/>
    <w:rsid w:val="00211225"/>
    <w:rsid w:val="00211971"/>
    <w:rsid w:val="00211994"/>
    <w:rsid w:val="002126E7"/>
    <w:rsid w:val="00213208"/>
    <w:rsid w:val="002145DB"/>
    <w:rsid w:val="0021483B"/>
    <w:rsid w:val="00215407"/>
    <w:rsid w:val="0021571D"/>
    <w:rsid w:val="00215889"/>
    <w:rsid w:val="0021612E"/>
    <w:rsid w:val="002167EC"/>
    <w:rsid w:val="0021730A"/>
    <w:rsid w:val="002175CD"/>
    <w:rsid w:val="00217973"/>
    <w:rsid w:val="00220B0A"/>
    <w:rsid w:val="00220FE5"/>
    <w:rsid w:val="00221FFE"/>
    <w:rsid w:val="002220AF"/>
    <w:rsid w:val="002220D6"/>
    <w:rsid w:val="002229EC"/>
    <w:rsid w:val="00222C7B"/>
    <w:rsid w:val="00224515"/>
    <w:rsid w:val="00224834"/>
    <w:rsid w:val="00224956"/>
    <w:rsid w:val="00224B35"/>
    <w:rsid w:val="0022507D"/>
    <w:rsid w:val="002252BB"/>
    <w:rsid w:val="00225999"/>
    <w:rsid w:val="002261F6"/>
    <w:rsid w:val="00226477"/>
    <w:rsid w:val="00227E50"/>
    <w:rsid w:val="002305F5"/>
    <w:rsid w:val="002306A1"/>
    <w:rsid w:val="00230744"/>
    <w:rsid w:val="00231363"/>
    <w:rsid w:val="00231796"/>
    <w:rsid w:val="0023210B"/>
    <w:rsid w:val="0023263A"/>
    <w:rsid w:val="00232972"/>
    <w:rsid w:val="00233502"/>
    <w:rsid w:val="00233DFF"/>
    <w:rsid w:val="002353D4"/>
    <w:rsid w:val="0023580E"/>
    <w:rsid w:val="002361E7"/>
    <w:rsid w:val="00236351"/>
    <w:rsid w:val="00236674"/>
    <w:rsid w:val="00237159"/>
    <w:rsid w:val="002374F2"/>
    <w:rsid w:val="00237874"/>
    <w:rsid w:val="002405F6"/>
    <w:rsid w:val="00240614"/>
    <w:rsid w:val="00240A8A"/>
    <w:rsid w:val="00240C29"/>
    <w:rsid w:val="00241CF7"/>
    <w:rsid w:val="0024247A"/>
    <w:rsid w:val="00243D1F"/>
    <w:rsid w:val="00244A30"/>
    <w:rsid w:val="00244B1B"/>
    <w:rsid w:val="00245366"/>
    <w:rsid w:val="002459FC"/>
    <w:rsid w:val="00246A08"/>
    <w:rsid w:val="00246DE7"/>
    <w:rsid w:val="0024761A"/>
    <w:rsid w:val="00247700"/>
    <w:rsid w:val="002505BB"/>
    <w:rsid w:val="00251143"/>
    <w:rsid w:val="00251555"/>
    <w:rsid w:val="00253BE9"/>
    <w:rsid w:val="00253C90"/>
    <w:rsid w:val="0025506F"/>
    <w:rsid w:val="002556F8"/>
    <w:rsid w:val="0025733C"/>
    <w:rsid w:val="0025774C"/>
    <w:rsid w:val="00257992"/>
    <w:rsid w:val="002600DA"/>
    <w:rsid w:val="00260D42"/>
    <w:rsid w:val="00261A2D"/>
    <w:rsid w:val="00261A9D"/>
    <w:rsid w:val="00261B20"/>
    <w:rsid w:val="002623E1"/>
    <w:rsid w:val="002623FF"/>
    <w:rsid w:val="00262EE4"/>
    <w:rsid w:val="0026370B"/>
    <w:rsid w:val="00263A89"/>
    <w:rsid w:val="00264637"/>
    <w:rsid w:val="002646CB"/>
    <w:rsid w:val="00264917"/>
    <w:rsid w:val="00264A65"/>
    <w:rsid w:val="00264CC1"/>
    <w:rsid w:val="00264CCF"/>
    <w:rsid w:val="00265195"/>
    <w:rsid w:val="00265476"/>
    <w:rsid w:val="00265D02"/>
    <w:rsid w:val="00265F46"/>
    <w:rsid w:val="00265F86"/>
    <w:rsid w:val="00266FA0"/>
    <w:rsid w:val="0026703A"/>
    <w:rsid w:val="0026729B"/>
    <w:rsid w:val="00267603"/>
    <w:rsid w:val="002677AA"/>
    <w:rsid w:val="002677EE"/>
    <w:rsid w:val="00267ABE"/>
    <w:rsid w:val="0027009F"/>
    <w:rsid w:val="00270E01"/>
    <w:rsid w:val="002714E2"/>
    <w:rsid w:val="00271601"/>
    <w:rsid w:val="002719E6"/>
    <w:rsid w:val="00271B50"/>
    <w:rsid w:val="00271F10"/>
    <w:rsid w:val="00272567"/>
    <w:rsid w:val="00272900"/>
    <w:rsid w:val="00272BB5"/>
    <w:rsid w:val="00272DCE"/>
    <w:rsid w:val="00272E23"/>
    <w:rsid w:val="00273096"/>
    <w:rsid w:val="00273FC1"/>
    <w:rsid w:val="00275292"/>
    <w:rsid w:val="00276149"/>
    <w:rsid w:val="00276300"/>
    <w:rsid w:val="00276319"/>
    <w:rsid w:val="00276972"/>
    <w:rsid w:val="00276AF7"/>
    <w:rsid w:val="00276C6D"/>
    <w:rsid w:val="00276EC6"/>
    <w:rsid w:val="002775BC"/>
    <w:rsid w:val="0028007A"/>
    <w:rsid w:val="002802E1"/>
    <w:rsid w:val="002803BC"/>
    <w:rsid w:val="00280BB1"/>
    <w:rsid w:val="002817AB"/>
    <w:rsid w:val="002826AE"/>
    <w:rsid w:val="00282AE1"/>
    <w:rsid w:val="00283284"/>
    <w:rsid w:val="0028375D"/>
    <w:rsid w:val="002844DF"/>
    <w:rsid w:val="00284D75"/>
    <w:rsid w:val="00284E26"/>
    <w:rsid w:val="00284F7F"/>
    <w:rsid w:val="0028510E"/>
    <w:rsid w:val="00285D04"/>
    <w:rsid w:val="00286484"/>
    <w:rsid w:val="002875F5"/>
    <w:rsid w:val="00287F45"/>
    <w:rsid w:val="0029107F"/>
    <w:rsid w:val="002910FE"/>
    <w:rsid w:val="0029153D"/>
    <w:rsid w:val="00292BF3"/>
    <w:rsid w:val="00292C4A"/>
    <w:rsid w:val="00293187"/>
    <w:rsid w:val="002932C1"/>
    <w:rsid w:val="00293B51"/>
    <w:rsid w:val="00294AD7"/>
    <w:rsid w:val="00295223"/>
    <w:rsid w:val="002952F3"/>
    <w:rsid w:val="00295443"/>
    <w:rsid w:val="002959E5"/>
    <w:rsid w:val="00295D9F"/>
    <w:rsid w:val="0029657D"/>
    <w:rsid w:val="002969F3"/>
    <w:rsid w:val="00296AA1"/>
    <w:rsid w:val="00296D11"/>
    <w:rsid w:val="002A01F4"/>
    <w:rsid w:val="002A03AE"/>
    <w:rsid w:val="002A0AFF"/>
    <w:rsid w:val="002A23DB"/>
    <w:rsid w:val="002A24F1"/>
    <w:rsid w:val="002A2878"/>
    <w:rsid w:val="002A2CC0"/>
    <w:rsid w:val="002A3164"/>
    <w:rsid w:val="002A3854"/>
    <w:rsid w:val="002A3886"/>
    <w:rsid w:val="002A38E4"/>
    <w:rsid w:val="002A3945"/>
    <w:rsid w:val="002A421F"/>
    <w:rsid w:val="002A490E"/>
    <w:rsid w:val="002A4D84"/>
    <w:rsid w:val="002A4E05"/>
    <w:rsid w:val="002A55F9"/>
    <w:rsid w:val="002A6126"/>
    <w:rsid w:val="002A6A33"/>
    <w:rsid w:val="002A6B3A"/>
    <w:rsid w:val="002A6BA3"/>
    <w:rsid w:val="002A6BC5"/>
    <w:rsid w:val="002A708A"/>
    <w:rsid w:val="002A71D7"/>
    <w:rsid w:val="002A7D81"/>
    <w:rsid w:val="002B043C"/>
    <w:rsid w:val="002B0567"/>
    <w:rsid w:val="002B0940"/>
    <w:rsid w:val="002B19B6"/>
    <w:rsid w:val="002B2073"/>
    <w:rsid w:val="002B20A8"/>
    <w:rsid w:val="002B3ECD"/>
    <w:rsid w:val="002B4038"/>
    <w:rsid w:val="002B4B42"/>
    <w:rsid w:val="002B4EA9"/>
    <w:rsid w:val="002B5298"/>
    <w:rsid w:val="002B52D4"/>
    <w:rsid w:val="002B6EC0"/>
    <w:rsid w:val="002B6FEA"/>
    <w:rsid w:val="002B72FD"/>
    <w:rsid w:val="002B7B78"/>
    <w:rsid w:val="002C138B"/>
    <w:rsid w:val="002C172C"/>
    <w:rsid w:val="002C1EDB"/>
    <w:rsid w:val="002C20A7"/>
    <w:rsid w:val="002C2569"/>
    <w:rsid w:val="002C310B"/>
    <w:rsid w:val="002C355C"/>
    <w:rsid w:val="002C3987"/>
    <w:rsid w:val="002C41CD"/>
    <w:rsid w:val="002C4383"/>
    <w:rsid w:val="002C4831"/>
    <w:rsid w:val="002C4A01"/>
    <w:rsid w:val="002C4A98"/>
    <w:rsid w:val="002C4DDD"/>
    <w:rsid w:val="002C52B5"/>
    <w:rsid w:val="002C5365"/>
    <w:rsid w:val="002C5E67"/>
    <w:rsid w:val="002C5E89"/>
    <w:rsid w:val="002C5E8B"/>
    <w:rsid w:val="002C5F18"/>
    <w:rsid w:val="002C703C"/>
    <w:rsid w:val="002D04D0"/>
    <w:rsid w:val="002D11D7"/>
    <w:rsid w:val="002D17A4"/>
    <w:rsid w:val="002D1BDC"/>
    <w:rsid w:val="002D1EE6"/>
    <w:rsid w:val="002D2259"/>
    <w:rsid w:val="002D2655"/>
    <w:rsid w:val="002D3231"/>
    <w:rsid w:val="002D42B6"/>
    <w:rsid w:val="002D51A4"/>
    <w:rsid w:val="002D51B1"/>
    <w:rsid w:val="002D6187"/>
    <w:rsid w:val="002D6DB9"/>
    <w:rsid w:val="002D73C5"/>
    <w:rsid w:val="002D796C"/>
    <w:rsid w:val="002D7B49"/>
    <w:rsid w:val="002E03A2"/>
    <w:rsid w:val="002E0A08"/>
    <w:rsid w:val="002E1601"/>
    <w:rsid w:val="002E1887"/>
    <w:rsid w:val="002E1A1E"/>
    <w:rsid w:val="002E1CE1"/>
    <w:rsid w:val="002E2015"/>
    <w:rsid w:val="002E24E9"/>
    <w:rsid w:val="002E2B14"/>
    <w:rsid w:val="002E2CDF"/>
    <w:rsid w:val="002E38E8"/>
    <w:rsid w:val="002E44F5"/>
    <w:rsid w:val="002E4CE6"/>
    <w:rsid w:val="002E4F4E"/>
    <w:rsid w:val="002E533B"/>
    <w:rsid w:val="002E53F6"/>
    <w:rsid w:val="002E552A"/>
    <w:rsid w:val="002E59BD"/>
    <w:rsid w:val="002E675B"/>
    <w:rsid w:val="002E715B"/>
    <w:rsid w:val="002E7263"/>
    <w:rsid w:val="002E7544"/>
    <w:rsid w:val="002E7E80"/>
    <w:rsid w:val="002F08D0"/>
    <w:rsid w:val="002F0D4B"/>
    <w:rsid w:val="002F1369"/>
    <w:rsid w:val="002F2506"/>
    <w:rsid w:val="002F2618"/>
    <w:rsid w:val="002F28B1"/>
    <w:rsid w:val="002F2D6B"/>
    <w:rsid w:val="002F3196"/>
    <w:rsid w:val="002F35CA"/>
    <w:rsid w:val="002F3757"/>
    <w:rsid w:val="002F46CD"/>
    <w:rsid w:val="002F4C44"/>
    <w:rsid w:val="002F57DF"/>
    <w:rsid w:val="002F5CFF"/>
    <w:rsid w:val="002F5F75"/>
    <w:rsid w:val="002F64A0"/>
    <w:rsid w:val="002F711C"/>
    <w:rsid w:val="002F76D7"/>
    <w:rsid w:val="002F76EC"/>
    <w:rsid w:val="002F7CF5"/>
    <w:rsid w:val="0030047A"/>
    <w:rsid w:val="00300715"/>
    <w:rsid w:val="0030094B"/>
    <w:rsid w:val="003009E9"/>
    <w:rsid w:val="00300B2F"/>
    <w:rsid w:val="00300E5D"/>
    <w:rsid w:val="003011E3"/>
    <w:rsid w:val="003013A3"/>
    <w:rsid w:val="00301819"/>
    <w:rsid w:val="0030271A"/>
    <w:rsid w:val="0030295C"/>
    <w:rsid w:val="00302BEF"/>
    <w:rsid w:val="0030377A"/>
    <w:rsid w:val="003053EC"/>
    <w:rsid w:val="00305CCA"/>
    <w:rsid w:val="00305D13"/>
    <w:rsid w:val="003060E4"/>
    <w:rsid w:val="00306F27"/>
    <w:rsid w:val="00307152"/>
    <w:rsid w:val="003073F1"/>
    <w:rsid w:val="0030773A"/>
    <w:rsid w:val="00307925"/>
    <w:rsid w:val="00307A73"/>
    <w:rsid w:val="00310FC1"/>
    <w:rsid w:val="003110CB"/>
    <w:rsid w:val="00311143"/>
    <w:rsid w:val="00311C58"/>
    <w:rsid w:val="00311F42"/>
    <w:rsid w:val="0031294A"/>
    <w:rsid w:val="00315B1C"/>
    <w:rsid w:val="00316134"/>
    <w:rsid w:val="0031671E"/>
    <w:rsid w:val="0031691B"/>
    <w:rsid w:val="00316CAA"/>
    <w:rsid w:val="003177E9"/>
    <w:rsid w:val="00320518"/>
    <w:rsid w:val="003213F4"/>
    <w:rsid w:val="003216B2"/>
    <w:rsid w:val="0032195D"/>
    <w:rsid w:val="00321A32"/>
    <w:rsid w:val="00321A37"/>
    <w:rsid w:val="00321A4D"/>
    <w:rsid w:val="00321B16"/>
    <w:rsid w:val="00321D1C"/>
    <w:rsid w:val="003222AE"/>
    <w:rsid w:val="003229C8"/>
    <w:rsid w:val="00322FDC"/>
    <w:rsid w:val="00323A81"/>
    <w:rsid w:val="00323B4C"/>
    <w:rsid w:val="00324C2C"/>
    <w:rsid w:val="00325F76"/>
    <w:rsid w:val="003269D8"/>
    <w:rsid w:val="00326D23"/>
    <w:rsid w:val="00326DCC"/>
    <w:rsid w:val="00327003"/>
    <w:rsid w:val="003275C3"/>
    <w:rsid w:val="00327804"/>
    <w:rsid w:val="00330187"/>
    <w:rsid w:val="00330565"/>
    <w:rsid w:val="00330B3D"/>
    <w:rsid w:val="00331165"/>
    <w:rsid w:val="00331D53"/>
    <w:rsid w:val="0033379F"/>
    <w:rsid w:val="00333962"/>
    <w:rsid w:val="00334E8D"/>
    <w:rsid w:val="003350BB"/>
    <w:rsid w:val="00335447"/>
    <w:rsid w:val="0033571B"/>
    <w:rsid w:val="00336EAD"/>
    <w:rsid w:val="0033779D"/>
    <w:rsid w:val="003409AF"/>
    <w:rsid w:val="003416A7"/>
    <w:rsid w:val="003417BE"/>
    <w:rsid w:val="00341EA2"/>
    <w:rsid w:val="00342764"/>
    <w:rsid w:val="00342898"/>
    <w:rsid w:val="00342FD9"/>
    <w:rsid w:val="00343496"/>
    <w:rsid w:val="0034369D"/>
    <w:rsid w:val="0034394B"/>
    <w:rsid w:val="00343BE4"/>
    <w:rsid w:val="00343EF1"/>
    <w:rsid w:val="00344747"/>
    <w:rsid w:val="00345107"/>
    <w:rsid w:val="00345BB3"/>
    <w:rsid w:val="00345E9B"/>
    <w:rsid w:val="003467DF"/>
    <w:rsid w:val="00346F98"/>
    <w:rsid w:val="00347AC4"/>
    <w:rsid w:val="00347D9D"/>
    <w:rsid w:val="003509DF"/>
    <w:rsid w:val="00350D7D"/>
    <w:rsid w:val="003510BF"/>
    <w:rsid w:val="003513F5"/>
    <w:rsid w:val="00351DDD"/>
    <w:rsid w:val="0035204A"/>
    <w:rsid w:val="0035280C"/>
    <w:rsid w:val="00353661"/>
    <w:rsid w:val="00353843"/>
    <w:rsid w:val="00353980"/>
    <w:rsid w:val="00354280"/>
    <w:rsid w:val="00354338"/>
    <w:rsid w:val="00354A89"/>
    <w:rsid w:val="00354EC4"/>
    <w:rsid w:val="00355001"/>
    <w:rsid w:val="003557FD"/>
    <w:rsid w:val="0035581A"/>
    <w:rsid w:val="00355E7E"/>
    <w:rsid w:val="003565EA"/>
    <w:rsid w:val="003567B1"/>
    <w:rsid w:val="00356B1B"/>
    <w:rsid w:val="00356BE7"/>
    <w:rsid w:val="00357AE0"/>
    <w:rsid w:val="00357B12"/>
    <w:rsid w:val="003605F1"/>
    <w:rsid w:val="00360711"/>
    <w:rsid w:val="00360B71"/>
    <w:rsid w:val="00360CDF"/>
    <w:rsid w:val="00361005"/>
    <w:rsid w:val="003611C1"/>
    <w:rsid w:val="00361281"/>
    <w:rsid w:val="0036145B"/>
    <w:rsid w:val="0036149B"/>
    <w:rsid w:val="0036237F"/>
    <w:rsid w:val="00362C70"/>
    <w:rsid w:val="00363851"/>
    <w:rsid w:val="00364158"/>
    <w:rsid w:val="0036453A"/>
    <w:rsid w:val="0036477B"/>
    <w:rsid w:val="00365090"/>
    <w:rsid w:val="00365E26"/>
    <w:rsid w:val="003668DE"/>
    <w:rsid w:val="00366BCE"/>
    <w:rsid w:val="00366CDA"/>
    <w:rsid w:val="00367989"/>
    <w:rsid w:val="00367E6B"/>
    <w:rsid w:val="00370243"/>
    <w:rsid w:val="00370E56"/>
    <w:rsid w:val="00370E5C"/>
    <w:rsid w:val="0037188A"/>
    <w:rsid w:val="00371A83"/>
    <w:rsid w:val="00371D2D"/>
    <w:rsid w:val="00372355"/>
    <w:rsid w:val="00372561"/>
    <w:rsid w:val="00372A07"/>
    <w:rsid w:val="00374612"/>
    <w:rsid w:val="00374BCE"/>
    <w:rsid w:val="00375216"/>
    <w:rsid w:val="003756F6"/>
    <w:rsid w:val="00376309"/>
    <w:rsid w:val="00376CA0"/>
    <w:rsid w:val="00377D41"/>
    <w:rsid w:val="00380C02"/>
    <w:rsid w:val="00380D01"/>
    <w:rsid w:val="00381101"/>
    <w:rsid w:val="00381406"/>
    <w:rsid w:val="00381A9F"/>
    <w:rsid w:val="003833B3"/>
    <w:rsid w:val="00384D7B"/>
    <w:rsid w:val="00386734"/>
    <w:rsid w:val="00386F25"/>
    <w:rsid w:val="00387207"/>
    <w:rsid w:val="00387C05"/>
    <w:rsid w:val="00387F63"/>
    <w:rsid w:val="00390571"/>
    <w:rsid w:val="003918AD"/>
    <w:rsid w:val="00392CBF"/>
    <w:rsid w:val="00393D12"/>
    <w:rsid w:val="00394178"/>
    <w:rsid w:val="0039419B"/>
    <w:rsid w:val="003942F1"/>
    <w:rsid w:val="00394417"/>
    <w:rsid w:val="00394C94"/>
    <w:rsid w:val="00394CD8"/>
    <w:rsid w:val="00395073"/>
    <w:rsid w:val="00395930"/>
    <w:rsid w:val="00396BB1"/>
    <w:rsid w:val="003970A5"/>
    <w:rsid w:val="003A0ABB"/>
    <w:rsid w:val="003A0D13"/>
    <w:rsid w:val="003A0DFC"/>
    <w:rsid w:val="003A12AF"/>
    <w:rsid w:val="003A1B57"/>
    <w:rsid w:val="003A2912"/>
    <w:rsid w:val="003A3545"/>
    <w:rsid w:val="003A36D2"/>
    <w:rsid w:val="003A3E51"/>
    <w:rsid w:val="003A4F0E"/>
    <w:rsid w:val="003A4F1F"/>
    <w:rsid w:val="003A5092"/>
    <w:rsid w:val="003A53D6"/>
    <w:rsid w:val="003A563E"/>
    <w:rsid w:val="003A5904"/>
    <w:rsid w:val="003A5C19"/>
    <w:rsid w:val="003A5FB5"/>
    <w:rsid w:val="003A5FD8"/>
    <w:rsid w:val="003A619F"/>
    <w:rsid w:val="003A6AC4"/>
    <w:rsid w:val="003A6AF9"/>
    <w:rsid w:val="003A7242"/>
    <w:rsid w:val="003A7581"/>
    <w:rsid w:val="003A7752"/>
    <w:rsid w:val="003A79F1"/>
    <w:rsid w:val="003B000C"/>
    <w:rsid w:val="003B091F"/>
    <w:rsid w:val="003B1281"/>
    <w:rsid w:val="003B17A3"/>
    <w:rsid w:val="003B29CF"/>
    <w:rsid w:val="003B2E9D"/>
    <w:rsid w:val="003B32BC"/>
    <w:rsid w:val="003B410B"/>
    <w:rsid w:val="003B4703"/>
    <w:rsid w:val="003B4775"/>
    <w:rsid w:val="003B4BF7"/>
    <w:rsid w:val="003B4D50"/>
    <w:rsid w:val="003B573B"/>
    <w:rsid w:val="003B598D"/>
    <w:rsid w:val="003B59FE"/>
    <w:rsid w:val="003B688E"/>
    <w:rsid w:val="003B68CB"/>
    <w:rsid w:val="003B6C1A"/>
    <w:rsid w:val="003B6C37"/>
    <w:rsid w:val="003B7034"/>
    <w:rsid w:val="003B74DF"/>
    <w:rsid w:val="003B7615"/>
    <w:rsid w:val="003B76F7"/>
    <w:rsid w:val="003C0885"/>
    <w:rsid w:val="003C18EA"/>
    <w:rsid w:val="003C2116"/>
    <w:rsid w:val="003C2268"/>
    <w:rsid w:val="003C22DB"/>
    <w:rsid w:val="003C36B8"/>
    <w:rsid w:val="003C36FB"/>
    <w:rsid w:val="003C3EB3"/>
    <w:rsid w:val="003C4C64"/>
    <w:rsid w:val="003C6FA4"/>
    <w:rsid w:val="003C74C7"/>
    <w:rsid w:val="003C75B5"/>
    <w:rsid w:val="003D019E"/>
    <w:rsid w:val="003D032C"/>
    <w:rsid w:val="003D0401"/>
    <w:rsid w:val="003D0D40"/>
    <w:rsid w:val="003D1085"/>
    <w:rsid w:val="003D14F9"/>
    <w:rsid w:val="003D166F"/>
    <w:rsid w:val="003D16B3"/>
    <w:rsid w:val="003D1758"/>
    <w:rsid w:val="003D176B"/>
    <w:rsid w:val="003D1C2D"/>
    <w:rsid w:val="003D2D3D"/>
    <w:rsid w:val="003D3767"/>
    <w:rsid w:val="003D3FF2"/>
    <w:rsid w:val="003D4D35"/>
    <w:rsid w:val="003D5C08"/>
    <w:rsid w:val="003D610E"/>
    <w:rsid w:val="003D633D"/>
    <w:rsid w:val="003D680A"/>
    <w:rsid w:val="003D6BC6"/>
    <w:rsid w:val="003D6CB0"/>
    <w:rsid w:val="003D7765"/>
    <w:rsid w:val="003D7E1E"/>
    <w:rsid w:val="003E13BC"/>
    <w:rsid w:val="003E1B98"/>
    <w:rsid w:val="003E2548"/>
    <w:rsid w:val="003E2DEC"/>
    <w:rsid w:val="003E305E"/>
    <w:rsid w:val="003E31FC"/>
    <w:rsid w:val="003E345A"/>
    <w:rsid w:val="003E3535"/>
    <w:rsid w:val="003E4119"/>
    <w:rsid w:val="003E441E"/>
    <w:rsid w:val="003E44F8"/>
    <w:rsid w:val="003E4926"/>
    <w:rsid w:val="003E4BDF"/>
    <w:rsid w:val="003E5519"/>
    <w:rsid w:val="003E5E27"/>
    <w:rsid w:val="003E6B94"/>
    <w:rsid w:val="003E7E2C"/>
    <w:rsid w:val="003F07F1"/>
    <w:rsid w:val="003F0DA9"/>
    <w:rsid w:val="003F17CF"/>
    <w:rsid w:val="003F1BD1"/>
    <w:rsid w:val="003F1D2D"/>
    <w:rsid w:val="003F213E"/>
    <w:rsid w:val="003F254C"/>
    <w:rsid w:val="003F2D01"/>
    <w:rsid w:val="003F2ED5"/>
    <w:rsid w:val="003F442E"/>
    <w:rsid w:val="003F44C8"/>
    <w:rsid w:val="003F4832"/>
    <w:rsid w:val="003F4941"/>
    <w:rsid w:val="003F4CA1"/>
    <w:rsid w:val="003F5DCF"/>
    <w:rsid w:val="003F62D4"/>
    <w:rsid w:val="003F6B43"/>
    <w:rsid w:val="003F6B52"/>
    <w:rsid w:val="003F7569"/>
    <w:rsid w:val="003F783A"/>
    <w:rsid w:val="003F7C8F"/>
    <w:rsid w:val="003F7F14"/>
    <w:rsid w:val="00400E1F"/>
    <w:rsid w:val="00401B59"/>
    <w:rsid w:val="00401DB1"/>
    <w:rsid w:val="00401FAE"/>
    <w:rsid w:val="004025A6"/>
    <w:rsid w:val="00402A77"/>
    <w:rsid w:val="00402F78"/>
    <w:rsid w:val="00403600"/>
    <w:rsid w:val="00403886"/>
    <w:rsid w:val="00405AF7"/>
    <w:rsid w:val="00405E5C"/>
    <w:rsid w:val="00406507"/>
    <w:rsid w:val="00406516"/>
    <w:rsid w:val="00406623"/>
    <w:rsid w:val="00406627"/>
    <w:rsid w:val="004068A9"/>
    <w:rsid w:val="00406EF5"/>
    <w:rsid w:val="00406F22"/>
    <w:rsid w:val="004078A9"/>
    <w:rsid w:val="004103A8"/>
    <w:rsid w:val="0041045D"/>
    <w:rsid w:val="00410AC3"/>
    <w:rsid w:val="00411836"/>
    <w:rsid w:val="0041193B"/>
    <w:rsid w:val="00411DA4"/>
    <w:rsid w:val="004124AE"/>
    <w:rsid w:val="00412C52"/>
    <w:rsid w:val="00413819"/>
    <w:rsid w:val="00413E56"/>
    <w:rsid w:val="00414C89"/>
    <w:rsid w:val="00415277"/>
    <w:rsid w:val="00415F49"/>
    <w:rsid w:val="004164C5"/>
    <w:rsid w:val="00416813"/>
    <w:rsid w:val="00416A29"/>
    <w:rsid w:val="00417AC6"/>
    <w:rsid w:val="00417FA7"/>
    <w:rsid w:val="00420E4D"/>
    <w:rsid w:val="00420FA4"/>
    <w:rsid w:val="004214C1"/>
    <w:rsid w:val="004214D0"/>
    <w:rsid w:val="00422A3F"/>
    <w:rsid w:val="00424271"/>
    <w:rsid w:val="00424FF1"/>
    <w:rsid w:val="00425545"/>
    <w:rsid w:val="00425845"/>
    <w:rsid w:val="00425F8C"/>
    <w:rsid w:val="004273CA"/>
    <w:rsid w:val="0042762E"/>
    <w:rsid w:val="004307A6"/>
    <w:rsid w:val="00430993"/>
    <w:rsid w:val="004313EA"/>
    <w:rsid w:val="004314D7"/>
    <w:rsid w:val="00431FAD"/>
    <w:rsid w:val="00432EA2"/>
    <w:rsid w:val="004338F7"/>
    <w:rsid w:val="004341A0"/>
    <w:rsid w:val="00434F1B"/>
    <w:rsid w:val="00435AC0"/>
    <w:rsid w:val="004366F5"/>
    <w:rsid w:val="00436F08"/>
    <w:rsid w:val="004379AC"/>
    <w:rsid w:val="00437A02"/>
    <w:rsid w:val="00437F91"/>
    <w:rsid w:val="00440327"/>
    <w:rsid w:val="0044041D"/>
    <w:rsid w:val="00441465"/>
    <w:rsid w:val="00441D11"/>
    <w:rsid w:val="004420B7"/>
    <w:rsid w:val="00442334"/>
    <w:rsid w:val="0044277E"/>
    <w:rsid w:val="004428FD"/>
    <w:rsid w:val="00442A9C"/>
    <w:rsid w:val="00442BC2"/>
    <w:rsid w:val="004433E0"/>
    <w:rsid w:val="00443C8C"/>
    <w:rsid w:val="00443F33"/>
    <w:rsid w:val="004443AD"/>
    <w:rsid w:val="00444588"/>
    <w:rsid w:val="004448E1"/>
    <w:rsid w:val="00444977"/>
    <w:rsid w:val="00444DB6"/>
    <w:rsid w:val="00444F7D"/>
    <w:rsid w:val="00445C11"/>
    <w:rsid w:val="004467C8"/>
    <w:rsid w:val="004472C0"/>
    <w:rsid w:val="00447572"/>
    <w:rsid w:val="004476FD"/>
    <w:rsid w:val="00447883"/>
    <w:rsid w:val="004504BC"/>
    <w:rsid w:val="00450776"/>
    <w:rsid w:val="004511A2"/>
    <w:rsid w:val="0045174F"/>
    <w:rsid w:val="004521B8"/>
    <w:rsid w:val="004523F6"/>
    <w:rsid w:val="004526DF"/>
    <w:rsid w:val="004527AF"/>
    <w:rsid w:val="00452BF8"/>
    <w:rsid w:val="00452DCA"/>
    <w:rsid w:val="004532A1"/>
    <w:rsid w:val="00453911"/>
    <w:rsid w:val="00453F1D"/>
    <w:rsid w:val="00454C34"/>
    <w:rsid w:val="00455B00"/>
    <w:rsid w:val="004561EE"/>
    <w:rsid w:val="004569CC"/>
    <w:rsid w:val="00457888"/>
    <w:rsid w:val="00457D1C"/>
    <w:rsid w:val="004601CD"/>
    <w:rsid w:val="0046061F"/>
    <w:rsid w:val="004616D0"/>
    <w:rsid w:val="0046185B"/>
    <w:rsid w:val="00461A8E"/>
    <w:rsid w:val="00466005"/>
    <w:rsid w:val="0046667A"/>
    <w:rsid w:val="0046694B"/>
    <w:rsid w:val="004670A9"/>
    <w:rsid w:val="00467779"/>
    <w:rsid w:val="0047082C"/>
    <w:rsid w:val="00471D7A"/>
    <w:rsid w:val="004734AA"/>
    <w:rsid w:val="00474882"/>
    <w:rsid w:val="00474A48"/>
    <w:rsid w:val="00474EE0"/>
    <w:rsid w:val="00475233"/>
    <w:rsid w:val="00475781"/>
    <w:rsid w:val="00475D28"/>
    <w:rsid w:val="00476971"/>
    <w:rsid w:val="00477395"/>
    <w:rsid w:val="004800EC"/>
    <w:rsid w:val="00480692"/>
    <w:rsid w:val="00480729"/>
    <w:rsid w:val="004808B5"/>
    <w:rsid w:val="004817C7"/>
    <w:rsid w:val="00482841"/>
    <w:rsid w:val="00482A6F"/>
    <w:rsid w:val="00482C72"/>
    <w:rsid w:val="0048311C"/>
    <w:rsid w:val="004835EB"/>
    <w:rsid w:val="0048410E"/>
    <w:rsid w:val="00484179"/>
    <w:rsid w:val="00485524"/>
    <w:rsid w:val="004855E1"/>
    <w:rsid w:val="00485AA7"/>
    <w:rsid w:val="00485C46"/>
    <w:rsid w:val="0048606A"/>
    <w:rsid w:val="00486DAB"/>
    <w:rsid w:val="00487322"/>
    <w:rsid w:val="004873D4"/>
    <w:rsid w:val="00487719"/>
    <w:rsid w:val="00487DA3"/>
    <w:rsid w:val="004904B6"/>
    <w:rsid w:val="004913F8"/>
    <w:rsid w:val="00491C9A"/>
    <w:rsid w:val="00492DFD"/>
    <w:rsid w:val="00492E03"/>
    <w:rsid w:val="004931AE"/>
    <w:rsid w:val="00493236"/>
    <w:rsid w:val="0049350B"/>
    <w:rsid w:val="00495729"/>
    <w:rsid w:val="00495933"/>
    <w:rsid w:val="00495988"/>
    <w:rsid w:val="00495A69"/>
    <w:rsid w:val="00495BD2"/>
    <w:rsid w:val="004970E1"/>
    <w:rsid w:val="00497280"/>
    <w:rsid w:val="004A1076"/>
    <w:rsid w:val="004A161C"/>
    <w:rsid w:val="004A1898"/>
    <w:rsid w:val="004A1B5D"/>
    <w:rsid w:val="004A2A23"/>
    <w:rsid w:val="004A35D3"/>
    <w:rsid w:val="004A3D3F"/>
    <w:rsid w:val="004A3DF3"/>
    <w:rsid w:val="004A53F9"/>
    <w:rsid w:val="004A5709"/>
    <w:rsid w:val="004A6110"/>
    <w:rsid w:val="004A6BFA"/>
    <w:rsid w:val="004B0470"/>
    <w:rsid w:val="004B0677"/>
    <w:rsid w:val="004B0A3C"/>
    <w:rsid w:val="004B0A51"/>
    <w:rsid w:val="004B0F08"/>
    <w:rsid w:val="004B13CF"/>
    <w:rsid w:val="004B1E00"/>
    <w:rsid w:val="004B1F2F"/>
    <w:rsid w:val="004B237D"/>
    <w:rsid w:val="004B25EC"/>
    <w:rsid w:val="004B33CD"/>
    <w:rsid w:val="004B34DB"/>
    <w:rsid w:val="004B3755"/>
    <w:rsid w:val="004B5390"/>
    <w:rsid w:val="004B56C0"/>
    <w:rsid w:val="004B595C"/>
    <w:rsid w:val="004B5BC7"/>
    <w:rsid w:val="004B67C5"/>
    <w:rsid w:val="004B71A0"/>
    <w:rsid w:val="004B763B"/>
    <w:rsid w:val="004C0F06"/>
    <w:rsid w:val="004C10ED"/>
    <w:rsid w:val="004C1162"/>
    <w:rsid w:val="004C1A4E"/>
    <w:rsid w:val="004C20A2"/>
    <w:rsid w:val="004C251D"/>
    <w:rsid w:val="004C3188"/>
    <w:rsid w:val="004C33DE"/>
    <w:rsid w:val="004C3C10"/>
    <w:rsid w:val="004C3DE3"/>
    <w:rsid w:val="004C415B"/>
    <w:rsid w:val="004C49B5"/>
    <w:rsid w:val="004C4B7F"/>
    <w:rsid w:val="004C4C7B"/>
    <w:rsid w:val="004C4D48"/>
    <w:rsid w:val="004C531A"/>
    <w:rsid w:val="004C626E"/>
    <w:rsid w:val="004C6804"/>
    <w:rsid w:val="004C744E"/>
    <w:rsid w:val="004C78E5"/>
    <w:rsid w:val="004C79F2"/>
    <w:rsid w:val="004D0D50"/>
    <w:rsid w:val="004D0F4B"/>
    <w:rsid w:val="004D0F71"/>
    <w:rsid w:val="004D12B5"/>
    <w:rsid w:val="004D209E"/>
    <w:rsid w:val="004D2C42"/>
    <w:rsid w:val="004D35DB"/>
    <w:rsid w:val="004D3676"/>
    <w:rsid w:val="004D36AA"/>
    <w:rsid w:val="004D46B8"/>
    <w:rsid w:val="004D4752"/>
    <w:rsid w:val="004D4AC3"/>
    <w:rsid w:val="004D545A"/>
    <w:rsid w:val="004D5505"/>
    <w:rsid w:val="004D712C"/>
    <w:rsid w:val="004D734C"/>
    <w:rsid w:val="004D7702"/>
    <w:rsid w:val="004D7844"/>
    <w:rsid w:val="004D7E66"/>
    <w:rsid w:val="004D7EC3"/>
    <w:rsid w:val="004E0025"/>
    <w:rsid w:val="004E0BD3"/>
    <w:rsid w:val="004E0C0E"/>
    <w:rsid w:val="004E0E4C"/>
    <w:rsid w:val="004E1017"/>
    <w:rsid w:val="004E24E7"/>
    <w:rsid w:val="004E2B32"/>
    <w:rsid w:val="004E318A"/>
    <w:rsid w:val="004E36BF"/>
    <w:rsid w:val="004E375A"/>
    <w:rsid w:val="004E409F"/>
    <w:rsid w:val="004E4243"/>
    <w:rsid w:val="004E4A85"/>
    <w:rsid w:val="004E56E9"/>
    <w:rsid w:val="004E592A"/>
    <w:rsid w:val="004E6830"/>
    <w:rsid w:val="004E7DD1"/>
    <w:rsid w:val="004E7E38"/>
    <w:rsid w:val="004F03A7"/>
    <w:rsid w:val="004F04BA"/>
    <w:rsid w:val="004F0D0F"/>
    <w:rsid w:val="004F0EA3"/>
    <w:rsid w:val="004F171B"/>
    <w:rsid w:val="004F24DB"/>
    <w:rsid w:val="004F4726"/>
    <w:rsid w:val="004F5661"/>
    <w:rsid w:val="004F56BC"/>
    <w:rsid w:val="004F5AAF"/>
    <w:rsid w:val="004F5B33"/>
    <w:rsid w:val="004F5C1A"/>
    <w:rsid w:val="004F62DA"/>
    <w:rsid w:val="004F717F"/>
    <w:rsid w:val="004F776C"/>
    <w:rsid w:val="004F79F9"/>
    <w:rsid w:val="004F7F3C"/>
    <w:rsid w:val="005001BF"/>
    <w:rsid w:val="00500D21"/>
    <w:rsid w:val="00500DAB"/>
    <w:rsid w:val="00501248"/>
    <w:rsid w:val="00501294"/>
    <w:rsid w:val="00501374"/>
    <w:rsid w:val="00501533"/>
    <w:rsid w:val="00501BE7"/>
    <w:rsid w:val="00502295"/>
    <w:rsid w:val="005023EF"/>
    <w:rsid w:val="00502BC6"/>
    <w:rsid w:val="005038F6"/>
    <w:rsid w:val="00504505"/>
    <w:rsid w:val="005053E9"/>
    <w:rsid w:val="00505479"/>
    <w:rsid w:val="00505A1C"/>
    <w:rsid w:val="00505E3C"/>
    <w:rsid w:val="00505E61"/>
    <w:rsid w:val="005062E0"/>
    <w:rsid w:val="00506720"/>
    <w:rsid w:val="00506E24"/>
    <w:rsid w:val="0050703B"/>
    <w:rsid w:val="00507413"/>
    <w:rsid w:val="005108F0"/>
    <w:rsid w:val="0051230B"/>
    <w:rsid w:val="005125AC"/>
    <w:rsid w:val="0051268D"/>
    <w:rsid w:val="005129B6"/>
    <w:rsid w:val="00512A52"/>
    <w:rsid w:val="00512E0D"/>
    <w:rsid w:val="00512EFF"/>
    <w:rsid w:val="00512F20"/>
    <w:rsid w:val="005149D3"/>
    <w:rsid w:val="00514FAA"/>
    <w:rsid w:val="005152F1"/>
    <w:rsid w:val="00516305"/>
    <w:rsid w:val="00516389"/>
    <w:rsid w:val="00516E74"/>
    <w:rsid w:val="0051762E"/>
    <w:rsid w:val="0052035F"/>
    <w:rsid w:val="00520362"/>
    <w:rsid w:val="00520770"/>
    <w:rsid w:val="00520C4F"/>
    <w:rsid w:val="00520F39"/>
    <w:rsid w:val="005218DB"/>
    <w:rsid w:val="00521EF3"/>
    <w:rsid w:val="005221DF"/>
    <w:rsid w:val="005222A8"/>
    <w:rsid w:val="0052258A"/>
    <w:rsid w:val="005229A5"/>
    <w:rsid w:val="00522C8D"/>
    <w:rsid w:val="00523A64"/>
    <w:rsid w:val="0052429D"/>
    <w:rsid w:val="005244FB"/>
    <w:rsid w:val="00524558"/>
    <w:rsid w:val="00524840"/>
    <w:rsid w:val="00524F3D"/>
    <w:rsid w:val="00525D9F"/>
    <w:rsid w:val="005260C5"/>
    <w:rsid w:val="0052611B"/>
    <w:rsid w:val="00526287"/>
    <w:rsid w:val="0052630B"/>
    <w:rsid w:val="005265C2"/>
    <w:rsid w:val="00527E3B"/>
    <w:rsid w:val="00527E98"/>
    <w:rsid w:val="00527EDF"/>
    <w:rsid w:val="005300F6"/>
    <w:rsid w:val="00530A97"/>
    <w:rsid w:val="00530CB7"/>
    <w:rsid w:val="00531362"/>
    <w:rsid w:val="0053155F"/>
    <w:rsid w:val="00531CDA"/>
    <w:rsid w:val="00532442"/>
    <w:rsid w:val="00532961"/>
    <w:rsid w:val="00533B0A"/>
    <w:rsid w:val="00534016"/>
    <w:rsid w:val="005342D6"/>
    <w:rsid w:val="00534325"/>
    <w:rsid w:val="005344F3"/>
    <w:rsid w:val="005353C4"/>
    <w:rsid w:val="00536F6D"/>
    <w:rsid w:val="0053747B"/>
    <w:rsid w:val="00537B0E"/>
    <w:rsid w:val="00537BFB"/>
    <w:rsid w:val="00540070"/>
    <w:rsid w:val="0054121B"/>
    <w:rsid w:val="00541225"/>
    <w:rsid w:val="00541608"/>
    <w:rsid w:val="005416C0"/>
    <w:rsid w:val="00541B2D"/>
    <w:rsid w:val="00541E2E"/>
    <w:rsid w:val="00541F9C"/>
    <w:rsid w:val="005434E1"/>
    <w:rsid w:val="005438D3"/>
    <w:rsid w:val="00543B07"/>
    <w:rsid w:val="00543B9D"/>
    <w:rsid w:val="00543C86"/>
    <w:rsid w:val="005440D3"/>
    <w:rsid w:val="00544410"/>
    <w:rsid w:val="00544679"/>
    <w:rsid w:val="005447F8"/>
    <w:rsid w:val="005458E2"/>
    <w:rsid w:val="005468C0"/>
    <w:rsid w:val="00546B3B"/>
    <w:rsid w:val="0054702B"/>
    <w:rsid w:val="0054753B"/>
    <w:rsid w:val="005479C7"/>
    <w:rsid w:val="00550774"/>
    <w:rsid w:val="00550A36"/>
    <w:rsid w:val="00550F5E"/>
    <w:rsid w:val="00550FEB"/>
    <w:rsid w:val="00551A68"/>
    <w:rsid w:val="00553AFF"/>
    <w:rsid w:val="0055486F"/>
    <w:rsid w:val="005559B8"/>
    <w:rsid w:val="00555B4B"/>
    <w:rsid w:val="00555CA1"/>
    <w:rsid w:val="00555FF2"/>
    <w:rsid w:val="005563CB"/>
    <w:rsid w:val="0055643A"/>
    <w:rsid w:val="005569FB"/>
    <w:rsid w:val="00556C5B"/>
    <w:rsid w:val="00557797"/>
    <w:rsid w:val="00560422"/>
    <w:rsid w:val="0056071D"/>
    <w:rsid w:val="00560C59"/>
    <w:rsid w:val="005616DB"/>
    <w:rsid w:val="005622CC"/>
    <w:rsid w:val="00563037"/>
    <w:rsid w:val="00564561"/>
    <w:rsid w:val="00564B71"/>
    <w:rsid w:val="00565583"/>
    <w:rsid w:val="00565699"/>
    <w:rsid w:val="0056592D"/>
    <w:rsid w:val="00565D7C"/>
    <w:rsid w:val="00565E4F"/>
    <w:rsid w:val="0056606E"/>
    <w:rsid w:val="005671C3"/>
    <w:rsid w:val="0056741D"/>
    <w:rsid w:val="005675B6"/>
    <w:rsid w:val="00567B4D"/>
    <w:rsid w:val="00570529"/>
    <w:rsid w:val="00570E4E"/>
    <w:rsid w:val="005711B1"/>
    <w:rsid w:val="00571CEF"/>
    <w:rsid w:val="005728FB"/>
    <w:rsid w:val="00572CBA"/>
    <w:rsid w:val="0057386D"/>
    <w:rsid w:val="00573E60"/>
    <w:rsid w:val="00574BCA"/>
    <w:rsid w:val="00574C33"/>
    <w:rsid w:val="00575D2F"/>
    <w:rsid w:val="00575FBC"/>
    <w:rsid w:val="00575FC4"/>
    <w:rsid w:val="0057688C"/>
    <w:rsid w:val="005769F3"/>
    <w:rsid w:val="00577536"/>
    <w:rsid w:val="00580551"/>
    <w:rsid w:val="00580968"/>
    <w:rsid w:val="00580B60"/>
    <w:rsid w:val="00580EC1"/>
    <w:rsid w:val="005818F0"/>
    <w:rsid w:val="00581CC6"/>
    <w:rsid w:val="00581D51"/>
    <w:rsid w:val="00582624"/>
    <w:rsid w:val="00582955"/>
    <w:rsid w:val="00582EA2"/>
    <w:rsid w:val="00583D14"/>
    <w:rsid w:val="00583F59"/>
    <w:rsid w:val="0058402B"/>
    <w:rsid w:val="00584077"/>
    <w:rsid w:val="005844A6"/>
    <w:rsid w:val="00584AB7"/>
    <w:rsid w:val="00584D97"/>
    <w:rsid w:val="0058592E"/>
    <w:rsid w:val="00585A4F"/>
    <w:rsid w:val="00586099"/>
    <w:rsid w:val="0058785E"/>
    <w:rsid w:val="005879ED"/>
    <w:rsid w:val="00587A85"/>
    <w:rsid w:val="00587D24"/>
    <w:rsid w:val="00591225"/>
    <w:rsid w:val="00591525"/>
    <w:rsid w:val="00591C3D"/>
    <w:rsid w:val="00592040"/>
    <w:rsid w:val="00592212"/>
    <w:rsid w:val="00594862"/>
    <w:rsid w:val="00595930"/>
    <w:rsid w:val="0059671F"/>
    <w:rsid w:val="00596840"/>
    <w:rsid w:val="00596893"/>
    <w:rsid w:val="00596A78"/>
    <w:rsid w:val="00596BCB"/>
    <w:rsid w:val="00596BF8"/>
    <w:rsid w:val="00597A51"/>
    <w:rsid w:val="005A0396"/>
    <w:rsid w:val="005A12AB"/>
    <w:rsid w:val="005A12D1"/>
    <w:rsid w:val="005A1450"/>
    <w:rsid w:val="005A1D3D"/>
    <w:rsid w:val="005A1F3D"/>
    <w:rsid w:val="005A2255"/>
    <w:rsid w:val="005A2523"/>
    <w:rsid w:val="005A281A"/>
    <w:rsid w:val="005A3C00"/>
    <w:rsid w:val="005A4755"/>
    <w:rsid w:val="005A47C1"/>
    <w:rsid w:val="005A5762"/>
    <w:rsid w:val="005A58D8"/>
    <w:rsid w:val="005A630A"/>
    <w:rsid w:val="005A6778"/>
    <w:rsid w:val="005A6ABD"/>
    <w:rsid w:val="005A6E54"/>
    <w:rsid w:val="005A7FC6"/>
    <w:rsid w:val="005B11FF"/>
    <w:rsid w:val="005B127B"/>
    <w:rsid w:val="005B129A"/>
    <w:rsid w:val="005B19DC"/>
    <w:rsid w:val="005B1B3A"/>
    <w:rsid w:val="005B2065"/>
    <w:rsid w:val="005B2E29"/>
    <w:rsid w:val="005B2F4C"/>
    <w:rsid w:val="005B3430"/>
    <w:rsid w:val="005B4A8C"/>
    <w:rsid w:val="005B4C86"/>
    <w:rsid w:val="005B4CC6"/>
    <w:rsid w:val="005B4ED4"/>
    <w:rsid w:val="005B4F8D"/>
    <w:rsid w:val="005B5F24"/>
    <w:rsid w:val="005B66F1"/>
    <w:rsid w:val="005B71B0"/>
    <w:rsid w:val="005B74A4"/>
    <w:rsid w:val="005B7D7C"/>
    <w:rsid w:val="005C01DB"/>
    <w:rsid w:val="005C07D7"/>
    <w:rsid w:val="005C12C7"/>
    <w:rsid w:val="005C206E"/>
    <w:rsid w:val="005C2F62"/>
    <w:rsid w:val="005C3205"/>
    <w:rsid w:val="005C3D2C"/>
    <w:rsid w:val="005C4054"/>
    <w:rsid w:val="005C40F1"/>
    <w:rsid w:val="005C40F2"/>
    <w:rsid w:val="005C439D"/>
    <w:rsid w:val="005C44DD"/>
    <w:rsid w:val="005C49D9"/>
    <w:rsid w:val="005C4D7A"/>
    <w:rsid w:val="005C5BF6"/>
    <w:rsid w:val="005C5ECC"/>
    <w:rsid w:val="005C66BC"/>
    <w:rsid w:val="005C67CB"/>
    <w:rsid w:val="005C6D45"/>
    <w:rsid w:val="005C6E5E"/>
    <w:rsid w:val="005C7115"/>
    <w:rsid w:val="005C7138"/>
    <w:rsid w:val="005C7368"/>
    <w:rsid w:val="005C7CB3"/>
    <w:rsid w:val="005D00E9"/>
    <w:rsid w:val="005D0515"/>
    <w:rsid w:val="005D0D60"/>
    <w:rsid w:val="005D1B3A"/>
    <w:rsid w:val="005D1C12"/>
    <w:rsid w:val="005D26B6"/>
    <w:rsid w:val="005D2C52"/>
    <w:rsid w:val="005D2EAC"/>
    <w:rsid w:val="005D307E"/>
    <w:rsid w:val="005D368F"/>
    <w:rsid w:val="005D36E9"/>
    <w:rsid w:val="005D39DF"/>
    <w:rsid w:val="005D3C50"/>
    <w:rsid w:val="005D4B01"/>
    <w:rsid w:val="005D50A2"/>
    <w:rsid w:val="005D5350"/>
    <w:rsid w:val="005D568D"/>
    <w:rsid w:val="005D5CE9"/>
    <w:rsid w:val="005D6551"/>
    <w:rsid w:val="005D6766"/>
    <w:rsid w:val="005D68B1"/>
    <w:rsid w:val="005D72DC"/>
    <w:rsid w:val="005D786C"/>
    <w:rsid w:val="005E08D9"/>
    <w:rsid w:val="005E1249"/>
    <w:rsid w:val="005E1C99"/>
    <w:rsid w:val="005E1DCE"/>
    <w:rsid w:val="005E28C5"/>
    <w:rsid w:val="005E2920"/>
    <w:rsid w:val="005E3E55"/>
    <w:rsid w:val="005E4931"/>
    <w:rsid w:val="005E4A74"/>
    <w:rsid w:val="005E4EEA"/>
    <w:rsid w:val="005E52AD"/>
    <w:rsid w:val="005E5EA0"/>
    <w:rsid w:val="005E5FAF"/>
    <w:rsid w:val="005E6A8D"/>
    <w:rsid w:val="005E6BD7"/>
    <w:rsid w:val="005E72DE"/>
    <w:rsid w:val="005E757D"/>
    <w:rsid w:val="005E7C28"/>
    <w:rsid w:val="005E7C68"/>
    <w:rsid w:val="005F097D"/>
    <w:rsid w:val="005F11D2"/>
    <w:rsid w:val="005F1682"/>
    <w:rsid w:val="005F16F0"/>
    <w:rsid w:val="005F173C"/>
    <w:rsid w:val="005F1F7B"/>
    <w:rsid w:val="005F225B"/>
    <w:rsid w:val="005F23FF"/>
    <w:rsid w:val="005F29C4"/>
    <w:rsid w:val="005F2B52"/>
    <w:rsid w:val="005F4162"/>
    <w:rsid w:val="005F57AA"/>
    <w:rsid w:val="005F5D13"/>
    <w:rsid w:val="005F615F"/>
    <w:rsid w:val="005F648E"/>
    <w:rsid w:val="005F6CAB"/>
    <w:rsid w:val="005F74EF"/>
    <w:rsid w:val="00600375"/>
    <w:rsid w:val="0060038A"/>
    <w:rsid w:val="0060046A"/>
    <w:rsid w:val="00600EF7"/>
    <w:rsid w:val="006014F1"/>
    <w:rsid w:val="006015F3"/>
    <w:rsid w:val="00601D40"/>
    <w:rsid w:val="00601D96"/>
    <w:rsid w:val="006025EB"/>
    <w:rsid w:val="00603F81"/>
    <w:rsid w:val="00604366"/>
    <w:rsid w:val="00604D5B"/>
    <w:rsid w:val="00605C86"/>
    <w:rsid w:val="00605C8C"/>
    <w:rsid w:val="00607BAB"/>
    <w:rsid w:val="00607FC7"/>
    <w:rsid w:val="0061009C"/>
    <w:rsid w:val="006100E0"/>
    <w:rsid w:val="00610749"/>
    <w:rsid w:val="006107C9"/>
    <w:rsid w:val="00610D59"/>
    <w:rsid w:val="00610F4F"/>
    <w:rsid w:val="00610FF5"/>
    <w:rsid w:val="006121FC"/>
    <w:rsid w:val="0061264B"/>
    <w:rsid w:val="006132D6"/>
    <w:rsid w:val="00613985"/>
    <w:rsid w:val="00613FB1"/>
    <w:rsid w:val="006141B0"/>
    <w:rsid w:val="006149E2"/>
    <w:rsid w:val="006160CA"/>
    <w:rsid w:val="006163D4"/>
    <w:rsid w:val="00616B2E"/>
    <w:rsid w:val="00616F28"/>
    <w:rsid w:val="00617167"/>
    <w:rsid w:val="006171CC"/>
    <w:rsid w:val="006177F4"/>
    <w:rsid w:val="00617DE5"/>
    <w:rsid w:val="006207D7"/>
    <w:rsid w:val="00620D2F"/>
    <w:rsid w:val="00622239"/>
    <w:rsid w:val="006222CE"/>
    <w:rsid w:val="00622EFB"/>
    <w:rsid w:val="006232E8"/>
    <w:rsid w:val="0062464E"/>
    <w:rsid w:val="00624973"/>
    <w:rsid w:val="00624BE5"/>
    <w:rsid w:val="006250CB"/>
    <w:rsid w:val="00625C1F"/>
    <w:rsid w:val="006266AA"/>
    <w:rsid w:val="006269A4"/>
    <w:rsid w:val="0062749A"/>
    <w:rsid w:val="00627AF8"/>
    <w:rsid w:val="00627E13"/>
    <w:rsid w:val="006309D1"/>
    <w:rsid w:val="00630C2E"/>
    <w:rsid w:val="00632356"/>
    <w:rsid w:val="00632720"/>
    <w:rsid w:val="006337CE"/>
    <w:rsid w:val="00634205"/>
    <w:rsid w:val="0063445A"/>
    <w:rsid w:val="0063552F"/>
    <w:rsid w:val="00635741"/>
    <w:rsid w:val="0063627A"/>
    <w:rsid w:val="0063634F"/>
    <w:rsid w:val="006364AF"/>
    <w:rsid w:val="0063694C"/>
    <w:rsid w:val="00636C6E"/>
    <w:rsid w:val="006371DE"/>
    <w:rsid w:val="006373B7"/>
    <w:rsid w:val="006379DC"/>
    <w:rsid w:val="00637D4C"/>
    <w:rsid w:val="0064254E"/>
    <w:rsid w:val="00642579"/>
    <w:rsid w:val="00642F4E"/>
    <w:rsid w:val="00643644"/>
    <w:rsid w:val="00643B94"/>
    <w:rsid w:val="00644DB8"/>
    <w:rsid w:val="006454B3"/>
    <w:rsid w:val="00645545"/>
    <w:rsid w:val="00646062"/>
    <w:rsid w:val="006465E4"/>
    <w:rsid w:val="00646743"/>
    <w:rsid w:val="00647BD4"/>
    <w:rsid w:val="00647C1F"/>
    <w:rsid w:val="00647FA5"/>
    <w:rsid w:val="00650098"/>
    <w:rsid w:val="0065033E"/>
    <w:rsid w:val="00651C2D"/>
    <w:rsid w:val="006523DF"/>
    <w:rsid w:val="00652A73"/>
    <w:rsid w:val="006533EC"/>
    <w:rsid w:val="0065344B"/>
    <w:rsid w:val="006543F8"/>
    <w:rsid w:val="00654546"/>
    <w:rsid w:val="006548F4"/>
    <w:rsid w:val="00654C17"/>
    <w:rsid w:val="00654CC9"/>
    <w:rsid w:val="00655511"/>
    <w:rsid w:val="006558FD"/>
    <w:rsid w:val="00655DC9"/>
    <w:rsid w:val="00656316"/>
    <w:rsid w:val="006563E1"/>
    <w:rsid w:val="00656476"/>
    <w:rsid w:val="00656672"/>
    <w:rsid w:val="00656AD3"/>
    <w:rsid w:val="00656C10"/>
    <w:rsid w:val="00657A80"/>
    <w:rsid w:val="00657C82"/>
    <w:rsid w:val="006601CA"/>
    <w:rsid w:val="00660261"/>
    <w:rsid w:val="006605E2"/>
    <w:rsid w:val="00660929"/>
    <w:rsid w:val="00661563"/>
    <w:rsid w:val="0066183C"/>
    <w:rsid w:val="00661EF1"/>
    <w:rsid w:val="00662334"/>
    <w:rsid w:val="0066291C"/>
    <w:rsid w:val="00663A0B"/>
    <w:rsid w:val="00664FE8"/>
    <w:rsid w:val="0066523E"/>
    <w:rsid w:val="006664DC"/>
    <w:rsid w:val="0066667A"/>
    <w:rsid w:val="00666A43"/>
    <w:rsid w:val="00666C66"/>
    <w:rsid w:val="00666D5F"/>
    <w:rsid w:val="00667056"/>
    <w:rsid w:val="0066740E"/>
    <w:rsid w:val="006674B9"/>
    <w:rsid w:val="00667FE0"/>
    <w:rsid w:val="0067053C"/>
    <w:rsid w:val="00670C5E"/>
    <w:rsid w:val="006712B2"/>
    <w:rsid w:val="00671A9D"/>
    <w:rsid w:val="00671E66"/>
    <w:rsid w:val="00673411"/>
    <w:rsid w:val="00673609"/>
    <w:rsid w:val="00674308"/>
    <w:rsid w:val="00675978"/>
    <w:rsid w:val="00675AAD"/>
    <w:rsid w:val="0067657A"/>
    <w:rsid w:val="00676F6E"/>
    <w:rsid w:val="00677C2E"/>
    <w:rsid w:val="006805D4"/>
    <w:rsid w:val="00680A1A"/>
    <w:rsid w:val="00680B02"/>
    <w:rsid w:val="006812A1"/>
    <w:rsid w:val="00681B72"/>
    <w:rsid w:val="006822F5"/>
    <w:rsid w:val="0068269F"/>
    <w:rsid w:val="006832F2"/>
    <w:rsid w:val="00683582"/>
    <w:rsid w:val="0068490C"/>
    <w:rsid w:val="00684B47"/>
    <w:rsid w:val="0068507E"/>
    <w:rsid w:val="006860DA"/>
    <w:rsid w:val="00687801"/>
    <w:rsid w:val="00687923"/>
    <w:rsid w:val="00687C6A"/>
    <w:rsid w:val="00687E6A"/>
    <w:rsid w:val="00690024"/>
    <w:rsid w:val="00690348"/>
    <w:rsid w:val="00690448"/>
    <w:rsid w:val="00690AE2"/>
    <w:rsid w:val="00690C60"/>
    <w:rsid w:val="00690E07"/>
    <w:rsid w:val="0069150D"/>
    <w:rsid w:val="00691653"/>
    <w:rsid w:val="0069271C"/>
    <w:rsid w:val="006927C8"/>
    <w:rsid w:val="0069280D"/>
    <w:rsid w:val="00692F2B"/>
    <w:rsid w:val="006937D6"/>
    <w:rsid w:val="00693CA5"/>
    <w:rsid w:val="0069523A"/>
    <w:rsid w:val="006953E3"/>
    <w:rsid w:val="00695617"/>
    <w:rsid w:val="006964A1"/>
    <w:rsid w:val="006968AD"/>
    <w:rsid w:val="006968B1"/>
    <w:rsid w:val="00696DE5"/>
    <w:rsid w:val="006970CD"/>
    <w:rsid w:val="00697532"/>
    <w:rsid w:val="006A0D01"/>
    <w:rsid w:val="006A1BFB"/>
    <w:rsid w:val="006A27A0"/>
    <w:rsid w:val="006A36CD"/>
    <w:rsid w:val="006A3A72"/>
    <w:rsid w:val="006A45C2"/>
    <w:rsid w:val="006A4A7C"/>
    <w:rsid w:val="006A4BD1"/>
    <w:rsid w:val="006A4DA3"/>
    <w:rsid w:val="006A5C9B"/>
    <w:rsid w:val="006A60FD"/>
    <w:rsid w:val="006A6AC3"/>
    <w:rsid w:val="006A7162"/>
    <w:rsid w:val="006A7967"/>
    <w:rsid w:val="006B0502"/>
    <w:rsid w:val="006B1271"/>
    <w:rsid w:val="006B130C"/>
    <w:rsid w:val="006B131A"/>
    <w:rsid w:val="006B137F"/>
    <w:rsid w:val="006B1920"/>
    <w:rsid w:val="006B1B57"/>
    <w:rsid w:val="006B2044"/>
    <w:rsid w:val="006B3278"/>
    <w:rsid w:val="006B377D"/>
    <w:rsid w:val="006B4C2F"/>
    <w:rsid w:val="006B5462"/>
    <w:rsid w:val="006B5D3E"/>
    <w:rsid w:val="006B6197"/>
    <w:rsid w:val="006B662B"/>
    <w:rsid w:val="006B664E"/>
    <w:rsid w:val="006B7AAC"/>
    <w:rsid w:val="006C0C48"/>
    <w:rsid w:val="006C0D6E"/>
    <w:rsid w:val="006C1EDD"/>
    <w:rsid w:val="006C2347"/>
    <w:rsid w:val="006C2471"/>
    <w:rsid w:val="006C2BBD"/>
    <w:rsid w:val="006C356E"/>
    <w:rsid w:val="006C359A"/>
    <w:rsid w:val="006C3D9C"/>
    <w:rsid w:val="006C40A7"/>
    <w:rsid w:val="006C4B9A"/>
    <w:rsid w:val="006C5426"/>
    <w:rsid w:val="006C5991"/>
    <w:rsid w:val="006C60F1"/>
    <w:rsid w:val="006C732F"/>
    <w:rsid w:val="006C7693"/>
    <w:rsid w:val="006C7DB8"/>
    <w:rsid w:val="006C7E9F"/>
    <w:rsid w:val="006D04CA"/>
    <w:rsid w:val="006D0D7C"/>
    <w:rsid w:val="006D25E7"/>
    <w:rsid w:val="006D2695"/>
    <w:rsid w:val="006D2921"/>
    <w:rsid w:val="006D337D"/>
    <w:rsid w:val="006D35AE"/>
    <w:rsid w:val="006D3986"/>
    <w:rsid w:val="006D4959"/>
    <w:rsid w:val="006D4A91"/>
    <w:rsid w:val="006D4C7F"/>
    <w:rsid w:val="006D50FE"/>
    <w:rsid w:val="006D51F2"/>
    <w:rsid w:val="006D5370"/>
    <w:rsid w:val="006D5668"/>
    <w:rsid w:val="006D5A11"/>
    <w:rsid w:val="006D5A88"/>
    <w:rsid w:val="006D5B39"/>
    <w:rsid w:val="006D632A"/>
    <w:rsid w:val="006D65CA"/>
    <w:rsid w:val="006D679D"/>
    <w:rsid w:val="006D6A67"/>
    <w:rsid w:val="006D7D0D"/>
    <w:rsid w:val="006E00A8"/>
    <w:rsid w:val="006E043F"/>
    <w:rsid w:val="006E0442"/>
    <w:rsid w:val="006E0BD3"/>
    <w:rsid w:val="006E0BE6"/>
    <w:rsid w:val="006E1664"/>
    <w:rsid w:val="006E1F98"/>
    <w:rsid w:val="006E28F8"/>
    <w:rsid w:val="006E3967"/>
    <w:rsid w:val="006E3C43"/>
    <w:rsid w:val="006E3F25"/>
    <w:rsid w:val="006E4EB9"/>
    <w:rsid w:val="006E524C"/>
    <w:rsid w:val="006E63D7"/>
    <w:rsid w:val="006E6A67"/>
    <w:rsid w:val="006E78C6"/>
    <w:rsid w:val="006E7AB7"/>
    <w:rsid w:val="006E7CC0"/>
    <w:rsid w:val="006E7F30"/>
    <w:rsid w:val="006F042B"/>
    <w:rsid w:val="006F0554"/>
    <w:rsid w:val="006F0C35"/>
    <w:rsid w:val="006F1615"/>
    <w:rsid w:val="006F26AC"/>
    <w:rsid w:val="006F30B7"/>
    <w:rsid w:val="006F3192"/>
    <w:rsid w:val="006F3679"/>
    <w:rsid w:val="006F36A2"/>
    <w:rsid w:val="006F37BB"/>
    <w:rsid w:val="006F3F95"/>
    <w:rsid w:val="006F5462"/>
    <w:rsid w:val="006F5763"/>
    <w:rsid w:val="006F6324"/>
    <w:rsid w:val="006F6897"/>
    <w:rsid w:val="006F6B1C"/>
    <w:rsid w:val="006F6F6B"/>
    <w:rsid w:val="006F77B7"/>
    <w:rsid w:val="00700DCE"/>
    <w:rsid w:val="007015CD"/>
    <w:rsid w:val="007026B9"/>
    <w:rsid w:val="0070335D"/>
    <w:rsid w:val="00703409"/>
    <w:rsid w:val="007037AC"/>
    <w:rsid w:val="0070432E"/>
    <w:rsid w:val="00704A8A"/>
    <w:rsid w:val="007050D4"/>
    <w:rsid w:val="00705CC4"/>
    <w:rsid w:val="00706202"/>
    <w:rsid w:val="00706627"/>
    <w:rsid w:val="00706719"/>
    <w:rsid w:val="007073D3"/>
    <w:rsid w:val="007076D0"/>
    <w:rsid w:val="00707B35"/>
    <w:rsid w:val="007103F6"/>
    <w:rsid w:val="00710DFE"/>
    <w:rsid w:val="00710E60"/>
    <w:rsid w:val="00711279"/>
    <w:rsid w:val="007117D5"/>
    <w:rsid w:val="00711D31"/>
    <w:rsid w:val="00711F6B"/>
    <w:rsid w:val="007120BC"/>
    <w:rsid w:val="00712197"/>
    <w:rsid w:val="007127D7"/>
    <w:rsid w:val="00712AAE"/>
    <w:rsid w:val="00712C54"/>
    <w:rsid w:val="00713D05"/>
    <w:rsid w:val="0071431C"/>
    <w:rsid w:val="007144C2"/>
    <w:rsid w:val="0071471F"/>
    <w:rsid w:val="0071490A"/>
    <w:rsid w:val="00715020"/>
    <w:rsid w:val="007151A0"/>
    <w:rsid w:val="007154FC"/>
    <w:rsid w:val="0071581D"/>
    <w:rsid w:val="00715AD7"/>
    <w:rsid w:val="0071648A"/>
    <w:rsid w:val="00716BC8"/>
    <w:rsid w:val="00717654"/>
    <w:rsid w:val="00717911"/>
    <w:rsid w:val="00720237"/>
    <w:rsid w:val="00720726"/>
    <w:rsid w:val="00721550"/>
    <w:rsid w:val="007218D3"/>
    <w:rsid w:val="00721C94"/>
    <w:rsid w:val="007225CF"/>
    <w:rsid w:val="00722AC3"/>
    <w:rsid w:val="00723393"/>
    <w:rsid w:val="007240CD"/>
    <w:rsid w:val="0072434E"/>
    <w:rsid w:val="00724431"/>
    <w:rsid w:val="00724796"/>
    <w:rsid w:val="00724E04"/>
    <w:rsid w:val="00724E2A"/>
    <w:rsid w:val="007255EF"/>
    <w:rsid w:val="00725B9C"/>
    <w:rsid w:val="0072663A"/>
    <w:rsid w:val="00727516"/>
    <w:rsid w:val="00727CA7"/>
    <w:rsid w:val="0073130B"/>
    <w:rsid w:val="0073139B"/>
    <w:rsid w:val="007313EB"/>
    <w:rsid w:val="0073146C"/>
    <w:rsid w:val="0073178E"/>
    <w:rsid w:val="007320C1"/>
    <w:rsid w:val="00732425"/>
    <w:rsid w:val="007328C8"/>
    <w:rsid w:val="0073297F"/>
    <w:rsid w:val="00732E6D"/>
    <w:rsid w:val="00733185"/>
    <w:rsid w:val="0073399A"/>
    <w:rsid w:val="007346EC"/>
    <w:rsid w:val="007347B8"/>
    <w:rsid w:val="00734810"/>
    <w:rsid w:val="00734F07"/>
    <w:rsid w:val="00735633"/>
    <w:rsid w:val="0073571A"/>
    <w:rsid w:val="007357F2"/>
    <w:rsid w:val="00736294"/>
    <w:rsid w:val="00736426"/>
    <w:rsid w:val="00736ABB"/>
    <w:rsid w:val="00737489"/>
    <w:rsid w:val="00737817"/>
    <w:rsid w:val="007379CB"/>
    <w:rsid w:val="00740A39"/>
    <w:rsid w:val="00740E5A"/>
    <w:rsid w:val="007414A3"/>
    <w:rsid w:val="007414AE"/>
    <w:rsid w:val="007423AE"/>
    <w:rsid w:val="0074330B"/>
    <w:rsid w:val="007433D7"/>
    <w:rsid w:val="007435EB"/>
    <w:rsid w:val="007439CF"/>
    <w:rsid w:val="007445DF"/>
    <w:rsid w:val="00744A77"/>
    <w:rsid w:val="00746EB9"/>
    <w:rsid w:val="00750064"/>
    <w:rsid w:val="0075014A"/>
    <w:rsid w:val="0075017B"/>
    <w:rsid w:val="007512F8"/>
    <w:rsid w:val="00751433"/>
    <w:rsid w:val="00751F91"/>
    <w:rsid w:val="00752007"/>
    <w:rsid w:val="00752A26"/>
    <w:rsid w:val="00752D90"/>
    <w:rsid w:val="00753E4D"/>
    <w:rsid w:val="0075488C"/>
    <w:rsid w:val="00754CC4"/>
    <w:rsid w:val="00754DDF"/>
    <w:rsid w:val="00754E6F"/>
    <w:rsid w:val="00755220"/>
    <w:rsid w:val="0075560F"/>
    <w:rsid w:val="00755811"/>
    <w:rsid w:val="00755E2C"/>
    <w:rsid w:val="00756408"/>
    <w:rsid w:val="00757969"/>
    <w:rsid w:val="007603F4"/>
    <w:rsid w:val="0076050F"/>
    <w:rsid w:val="00760811"/>
    <w:rsid w:val="00761106"/>
    <w:rsid w:val="00761304"/>
    <w:rsid w:val="00761731"/>
    <w:rsid w:val="00761CE8"/>
    <w:rsid w:val="007620E3"/>
    <w:rsid w:val="00762188"/>
    <w:rsid w:val="007622AB"/>
    <w:rsid w:val="00762733"/>
    <w:rsid w:val="00763944"/>
    <w:rsid w:val="007641E7"/>
    <w:rsid w:val="007642C0"/>
    <w:rsid w:val="00764358"/>
    <w:rsid w:val="00764C85"/>
    <w:rsid w:val="007651C8"/>
    <w:rsid w:val="007657F0"/>
    <w:rsid w:val="00765D2B"/>
    <w:rsid w:val="0076635C"/>
    <w:rsid w:val="007665C7"/>
    <w:rsid w:val="007670B7"/>
    <w:rsid w:val="00767A07"/>
    <w:rsid w:val="00767CBC"/>
    <w:rsid w:val="00767E4B"/>
    <w:rsid w:val="00767EDC"/>
    <w:rsid w:val="00770396"/>
    <w:rsid w:val="007705E0"/>
    <w:rsid w:val="0077061B"/>
    <w:rsid w:val="00770A6E"/>
    <w:rsid w:val="00770B5B"/>
    <w:rsid w:val="007714FB"/>
    <w:rsid w:val="0077153E"/>
    <w:rsid w:val="00771B9E"/>
    <w:rsid w:val="00772626"/>
    <w:rsid w:val="00772BC4"/>
    <w:rsid w:val="00773890"/>
    <w:rsid w:val="00773B9C"/>
    <w:rsid w:val="00773C60"/>
    <w:rsid w:val="00773C6A"/>
    <w:rsid w:val="00774B7A"/>
    <w:rsid w:val="00774F3C"/>
    <w:rsid w:val="00775791"/>
    <w:rsid w:val="00776A06"/>
    <w:rsid w:val="00776E60"/>
    <w:rsid w:val="007778B6"/>
    <w:rsid w:val="00777F96"/>
    <w:rsid w:val="00780052"/>
    <w:rsid w:val="007807EE"/>
    <w:rsid w:val="00780930"/>
    <w:rsid w:val="00780BE8"/>
    <w:rsid w:val="007816B1"/>
    <w:rsid w:val="0078182E"/>
    <w:rsid w:val="00781CB1"/>
    <w:rsid w:val="00782674"/>
    <w:rsid w:val="0078281A"/>
    <w:rsid w:val="0078309A"/>
    <w:rsid w:val="00783E8E"/>
    <w:rsid w:val="00785163"/>
    <w:rsid w:val="007863A7"/>
    <w:rsid w:val="007869F4"/>
    <w:rsid w:val="00786D06"/>
    <w:rsid w:val="00787D40"/>
    <w:rsid w:val="00787FA8"/>
    <w:rsid w:val="00790679"/>
    <w:rsid w:val="00790C1D"/>
    <w:rsid w:val="0079152B"/>
    <w:rsid w:val="007917C7"/>
    <w:rsid w:val="007919EA"/>
    <w:rsid w:val="00791B70"/>
    <w:rsid w:val="00791E7F"/>
    <w:rsid w:val="00793A6B"/>
    <w:rsid w:val="007940FD"/>
    <w:rsid w:val="00794484"/>
    <w:rsid w:val="00794517"/>
    <w:rsid w:val="00794E5D"/>
    <w:rsid w:val="00795A47"/>
    <w:rsid w:val="007963C9"/>
    <w:rsid w:val="0079677F"/>
    <w:rsid w:val="00797E6C"/>
    <w:rsid w:val="007A052C"/>
    <w:rsid w:val="007A0790"/>
    <w:rsid w:val="007A07B5"/>
    <w:rsid w:val="007A0995"/>
    <w:rsid w:val="007A0DB6"/>
    <w:rsid w:val="007A1043"/>
    <w:rsid w:val="007A107B"/>
    <w:rsid w:val="007A1183"/>
    <w:rsid w:val="007A18C6"/>
    <w:rsid w:val="007A1EDC"/>
    <w:rsid w:val="007A2329"/>
    <w:rsid w:val="007A254C"/>
    <w:rsid w:val="007A2559"/>
    <w:rsid w:val="007A2A35"/>
    <w:rsid w:val="007A3974"/>
    <w:rsid w:val="007A3E45"/>
    <w:rsid w:val="007A3EDA"/>
    <w:rsid w:val="007A47EE"/>
    <w:rsid w:val="007A4AED"/>
    <w:rsid w:val="007A4C70"/>
    <w:rsid w:val="007A6667"/>
    <w:rsid w:val="007A67D8"/>
    <w:rsid w:val="007B1D43"/>
    <w:rsid w:val="007B2011"/>
    <w:rsid w:val="007B256B"/>
    <w:rsid w:val="007B2768"/>
    <w:rsid w:val="007B4032"/>
    <w:rsid w:val="007B470B"/>
    <w:rsid w:val="007B556A"/>
    <w:rsid w:val="007B56C3"/>
    <w:rsid w:val="007B5820"/>
    <w:rsid w:val="007B66EA"/>
    <w:rsid w:val="007B6CEF"/>
    <w:rsid w:val="007B7C3B"/>
    <w:rsid w:val="007C0618"/>
    <w:rsid w:val="007C1332"/>
    <w:rsid w:val="007C1823"/>
    <w:rsid w:val="007C1824"/>
    <w:rsid w:val="007C25A4"/>
    <w:rsid w:val="007C2FC9"/>
    <w:rsid w:val="007C3715"/>
    <w:rsid w:val="007C4037"/>
    <w:rsid w:val="007C4A8A"/>
    <w:rsid w:val="007C50C3"/>
    <w:rsid w:val="007C50C7"/>
    <w:rsid w:val="007C697F"/>
    <w:rsid w:val="007C798E"/>
    <w:rsid w:val="007D0616"/>
    <w:rsid w:val="007D114C"/>
    <w:rsid w:val="007D1D06"/>
    <w:rsid w:val="007D211C"/>
    <w:rsid w:val="007D28AB"/>
    <w:rsid w:val="007D2BFF"/>
    <w:rsid w:val="007D3064"/>
    <w:rsid w:val="007D31E6"/>
    <w:rsid w:val="007D350D"/>
    <w:rsid w:val="007D442A"/>
    <w:rsid w:val="007D463E"/>
    <w:rsid w:val="007D477C"/>
    <w:rsid w:val="007D479D"/>
    <w:rsid w:val="007D5C13"/>
    <w:rsid w:val="007D6262"/>
    <w:rsid w:val="007D6589"/>
    <w:rsid w:val="007D6691"/>
    <w:rsid w:val="007D6796"/>
    <w:rsid w:val="007D73B3"/>
    <w:rsid w:val="007D75BE"/>
    <w:rsid w:val="007D7809"/>
    <w:rsid w:val="007E0287"/>
    <w:rsid w:val="007E0842"/>
    <w:rsid w:val="007E0FF6"/>
    <w:rsid w:val="007E11FD"/>
    <w:rsid w:val="007E123B"/>
    <w:rsid w:val="007E1E55"/>
    <w:rsid w:val="007E2BD5"/>
    <w:rsid w:val="007E2F60"/>
    <w:rsid w:val="007E408E"/>
    <w:rsid w:val="007E4588"/>
    <w:rsid w:val="007E4C62"/>
    <w:rsid w:val="007E5592"/>
    <w:rsid w:val="007E5CEA"/>
    <w:rsid w:val="007E604D"/>
    <w:rsid w:val="007E6363"/>
    <w:rsid w:val="007E66AD"/>
    <w:rsid w:val="007E6831"/>
    <w:rsid w:val="007E6AC4"/>
    <w:rsid w:val="007E6C64"/>
    <w:rsid w:val="007E7D7E"/>
    <w:rsid w:val="007F0990"/>
    <w:rsid w:val="007F11B9"/>
    <w:rsid w:val="007F1B9D"/>
    <w:rsid w:val="007F1C1A"/>
    <w:rsid w:val="007F1D27"/>
    <w:rsid w:val="007F3AC2"/>
    <w:rsid w:val="007F44CB"/>
    <w:rsid w:val="007F51BF"/>
    <w:rsid w:val="007F5A89"/>
    <w:rsid w:val="007F65D8"/>
    <w:rsid w:val="007F6701"/>
    <w:rsid w:val="007F6707"/>
    <w:rsid w:val="007F6BA0"/>
    <w:rsid w:val="007F6BC4"/>
    <w:rsid w:val="007F7545"/>
    <w:rsid w:val="00800732"/>
    <w:rsid w:val="008007E1"/>
    <w:rsid w:val="0080095A"/>
    <w:rsid w:val="00800A7D"/>
    <w:rsid w:val="00800BBD"/>
    <w:rsid w:val="00802AED"/>
    <w:rsid w:val="00802B9E"/>
    <w:rsid w:val="00802D7F"/>
    <w:rsid w:val="00803277"/>
    <w:rsid w:val="00804149"/>
    <w:rsid w:val="0080448D"/>
    <w:rsid w:val="00804C8A"/>
    <w:rsid w:val="00805329"/>
    <w:rsid w:val="00806486"/>
    <w:rsid w:val="0080663A"/>
    <w:rsid w:val="008066DA"/>
    <w:rsid w:val="00806CF1"/>
    <w:rsid w:val="00806DF2"/>
    <w:rsid w:val="00807443"/>
    <w:rsid w:val="00807E6E"/>
    <w:rsid w:val="00811532"/>
    <w:rsid w:val="00811A5A"/>
    <w:rsid w:val="00811F51"/>
    <w:rsid w:val="0081203E"/>
    <w:rsid w:val="00812202"/>
    <w:rsid w:val="00812369"/>
    <w:rsid w:val="0081310B"/>
    <w:rsid w:val="0081407C"/>
    <w:rsid w:val="00814084"/>
    <w:rsid w:val="00814E2C"/>
    <w:rsid w:val="00815399"/>
    <w:rsid w:val="00816B1A"/>
    <w:rsid w:val="00816C29"/>
    <w:rsid w:val="00816E87"/>
    <w:rsid w:val="00817E53"/>
    <w:rsid w:val="00817EFE"/>
    <w:rsid w:val="00820055"/>
    <w:rsid w:val="008203CD"/>
    <w:rsid w:val="0082046D"/>
    <w:rsid w:val="00820D5E"/>
    <w:rsid w:val="00821470"/>
    <w:rsid w:val="00822134"/>
    <w:rsid w:val="0082224A"/>
    <w:rsid w:val="008222EF"/>
    <w:rsid w:val="00822A55"/>
    <w:rsid w:val="00822CA1"/>
    <w:rsid w:val="0082322F"/>
    <w:rsid w:val="0082360B"/>
    <w:rsid w:val="00823D0F"/>
    <w:rsid w:val="00825493"/>
    <w:rsid w:val="008254E5"/>
    <w:rsid w:val="00825B7B"/>
    <w:rsid w:val="00825D5E"/>
    <w:rsid w:val="0082614C"/>
    <w:rsid w:val="0082641A"/>
    <w:rsid w:val="00826F41"/>
    <w:rsid w:val="00827D5A"/>
    <w:rsid w:val="00827F9B"/>
    <w:rsid w:val="0083012C"/>
    <w:rsid w:val="008303A3"/>
    <w:rsid w:val="00830A73"/>
    <w:rsid w:val="00830E75"/>
    <w:rsid w:val="00830EE6"/>
    <w:rsid w:val="0083113C"/>
    <w:rsid w:val="008318E7"/>
    <w:rsid w:val="0083218D"/>
    <w:rsid w:val="00832946"/>
    <w:rsid w:val="00833CB4"/>
    <w:rsid w:val="00833F6E"/>
    <w:rsid w:val="0083428B"/>
    <w:rsid w:val="00834CA0"/>
    <w:rsid w:val="00835269"/>
    <w:rsid w:val="0083545D"/>
    <w:rsid w:val="0083673C"/>
    <w:rsid w:val="00837177"/>
    <w:rsid w:val="00837E5F"/>
    <w:rsid w:val="00837F86"/>
    <w:rsid w:val="00840022"/>
    <w:rsid w:val="00840CDD"/>
    <w:rsid w:val="00840DDE"/>
    <w:rsid w:val="0084105B"/>
    <w:rsid w:val="00841A35"/>
    <w:rsid w:val="00842B9D"/>
    <w:rsid w:val="0084449D"/>
    <w:rsid w:val="008444CD"/>
    <w:rsid w:val="0084537F"/>
    <w:rsid w:val="008453CF"/>
    <w:rsid w:val="00845C0E"/>
    <w:rsid w:val="00846385"/>
    <w:rsid w:val="00846429"/>
    <w:rsid w:val="008468B0"/>
    <w:rsid w:val="00846B49"/>
    <w:rsid w:val="00847018"/>
    <w:rsid w:val="0085004E"/>
    <w:rsid w:val="00850195"/>
    <w:rsid w:val="00850421"/>
    <w:rsid w:val="0085060F"/>
    <w:rsid w:val="008508DB"/>
    <w:rsid w:val="0085099B"/>
    <w:rsid w:val="00850DA6"/>
    <w:rsid w:val="0085160F"/>
    <w:rsid w:val="00852DF1"/>
    <w:rsid w:val="00852F48"/>
    <w:rsid w:val="008530A6"/>
    <w:rsid w:val="008545E2"/>
    <w:rsid w:val="00854CFA"/>
    <w:rsid w:val="00855C8A"/>
    <w:rsid w:val="0085602C"/>
    <w:rsid w:val="00856529"/>
    <w:rsid w:val="00856B1F"/>
    <w:rsid w:val="00856F0F"/>
    <w:rsid w:val="008577EA"/>
    <w:rsid w:val="0086045B"/>
    <w:rsid w:val="00861682"/>
    <w:rsid w:val="00861BE5"/>
    <w:rsid w:val="008632E3"/>
    <w:rsid w:val="00863558"/>
    <w:rsid w:val="0086374E"/>
    <w:rsid w:val="00863D98"/>
    <w:rsid w:val="008641B4"/>
    <w:rsid w:val="008656E6"/>
    <w:rsid w:val="008662A5"/>
    <w:rsid w:val="008662D4"/>
    <w:rsid w:val="0086631A"/>
    <w:rsid w:val="00866A2C"/>
    <w:rsid w:val="00866A62"/>
    <w:rsid w:val="00866F94"/>
    <w:rsid w:val="00867330"/>
    <w:rsid w:val="008678F2"/>
    <w:rsid w:val="00871AD9"/>
    <w:rsid w:val="008729D5"/>
    <w:rsid w:val="00872B68"/>
    <w:rsid w:val="008731F3"/>
    <w:rsid w:val="0087336B"/>
    <w:rsid w:val="008742CA"/>
    <w:rsid w:val="00874905"/>
    <w:rsid w:val="0087498C"/>
    <w:rsid w:val="00876EE0"/>
    <w:rsid w:val="008776FD"/>
    <w:rsid w:val="008778D4"/>
    <w:rsid w:val="00877BDD"/>
    <w:rsid w:val="00877EAB"/>
    <w:rsid w:val="008800D4"/>
    <w:rsid w:val="008801FF"/>
    <w:rsid w:val="00880470"/>
    <w:rsid w:val="008804EA"/>
    <w:rsid w:val="0088055F"/>
    <w:rsid w:val="00880753"/>
    <w:rsid w:val="00880975"/>
    <w:rsid w:val="00880B05"/>
    <w:rsid w:val="00881284"/>
    <w:rsid w:val="00881E74"/>
    <w:rsid w:val="00881FDC"/>
    <w:rsid w:val="00882494"/>
    <w:rsid w:val="0088371C"/>
    <w:rsid w:val="008846EF"/>
    <w:rsid w:val="008848B1"/>
    <w:rsid w:val="00884C4D"/>
    <w:rsid w:val="00885B12"/>
    <w:rsid w:val="008860E5"/>
    <w:rsid w:val="00886968"/>
    <w:rsid w:val="008877A1"/>
    <w:rsid w:val="00887C1B"/>
    <w:rsid w:val="00887D14"/>
    <w:rsid w:val="008912F4"/>
    <w:rsid w:val="00891920"/>
    <w:rsid w:val="00891E3F"/>
    <w:rsid w:val="0089208B"/>
    <w:rsid w:val="00892956"/>
    <w:rsid w:val="00893A0F"/>
    <w:rsid w:val="00894524"/>
    <w:rsid w:val="00895023"/>
    <w:rsid w:val="00895195"/>
    <w:rsid w:val="00895B16"/>
    <w:rsid w:val="00896A72"/>
    <w:rsid w:val="008974B3"/>
    <w:rsid w:val="00897C4A"/>
    <w:rsid w:val="00897DB4"/>
    <w:rsid w:val="008A0BCC"/>
    <w:rsid w:val="008A109D"/>
    <w:rsid w:val="008A202D"/>
    <w:rsid w:val="008A24E1"/>
    <w:rsid w:val="008A24E8"/>
    <w:rsid w:val="008A28FF"/>
    <w:rsid w:val="008A2A21"/>
    <w:rsid w:val="008A3110"/>
    <w:rsid w:val="008A33F2"/>
    <w:rsid w:val="008A36EF"/>
    <w:rsid w:val="008A3EF8"/>
    <w:rsid w:val="008A47BD"/>
    <w:rsid w:val="008A5168"/>
    <w:rsid w:val="008A5AFB"/>
    <w:rsid w:val="008A6A1A"/>
    <w:rsid w:val="008A70B0"/>
    <w:rsid w:val="008A7AA5"/>
    <w:rsid w:val="008B0169"/>
    <w:rsid w:val="008B0204"/>
    <w:rsid w:val="008B065E"/>
    <w:rsid w:val="008B0C02"/>
    <w:rsid w:val="008B18D4"/>
    <w:rsid w:val="008B18FE"/>
    <w:rsid w:val="008B1B2C"/>
    <w:rsid w:val="008B23A9"/>
    <w:rsid w:val="008B257E"/>
    <w:rsid w:val="008B2D64"/>
    <w:rsid w:val="008B3126"/>
    <w:rsid w:val="008B346A"/>
    <w:rsid w:val="008B36AB"/>
    <w:rsid w:val="008B38F3"/>
    <w:rsid w:val="008B3999"/>
    <w:rsid w:val="008B49FB"/>
    <w:rsid w:val="008B4D50"/>
    <w:rsid w:val="008B4FF0"/>
    <w:rsid w:val="008B5043"/>
    <w:rsid w:val="008B61FC"/>
    <w:rsid w:val="008B665C"/>
    <w:rsid w:val="008B668B"/>
    <w:rsid w:val="008B707F"/>
    <w:rsid w:val="008B7691"/>
    <w:rsid w:val="008B799E"/>
    <w:rsid w:val="008C028B"/>
    <w:rsid w:val="008C09A4"/>
    <w:rsid w:val="008C0AA1"/>
    <w:rsid w:val="008C0FBE"/>
    <w:rsid w:val="008C113D"/>
    <w:rsid w:val="008C1270"/>
    <w:rsid w:val="008C203A"/>
    <w:rsid w:val="008C30B3"/>
    <w:rsid w:val="008C33ED"/>
    <w:rsid w:val="008C38F1"/>
    <w:rsid w:val="008C3F38"/>
    <w:rsid w:val="008C425E"/>
    <w:rsid w:val="008C4851"/>
    <w:rsid w:val="008C5D27"/>
    <w:rsid w:val="008C601A"/>
    <w:rsid w:val="008C667C"/>
    <w:rsid w:val="008C6CAA"/>
    <w:rsid w:val="008C74BF"/>
    <w:rsid w:val="008C775C"/>
    <w:rsid w:val="008C7BE1"/>
    <w:rsid w:val="008C7CD9"/>
    <w:rsid w:val="008D02D1"/>
    <w:rsid w:val="008D0597"/>
    <w:rsid w:val="008D0AB0"/>
    <w:rsid w:val="008D0B36"/>
    <w:rsid w:val="008D0FA0"/>
    <w:rsid w:val="008D171E"/>
    <w:rsid w:val="008D1DB7"/>
    <w:rsid w:val="008D1EDE"/>
    <w:rsid w:val="008D2450"/>
    <w:rsid w:val="008D28D9"/>
    <w:rsid w:val="008D2C24"/>
    <w:rsid w:val="008D2DC5"/>
    <w:rsid w:val="008D2FFD"/>
    <w:rsid w:val="008D3892"/>
    <w:rsid w:val="008D3A3F"/>
    <w:rsid w:val="008D40E2"/>
    <w:rsid w:val="008D4773"/>
    <w:rsid w:val="008D479C"/>
    <w:rsid w:val="008D4C70"/>
    <w:rsid w:val="008D4DFB"/>
    <w:rsid w:val="008D4E52"/>
    <w:rsid w:val="008D5913"/>
    <w:rsid w:val="008D5BDA"/>
    <w:rsid w:val="008D5D50"/>
    <w:rsid w:val="008D609F"/>
    <w:rsid w:val="008D6721"/>
    <w:rsid w:val="008D6D26"/>
    <w:rsid w:val="008D7179"/>
    <w:rsid w:val="008D7A67"/>
    <w:rsid w:val="008D7B85"/>
    <w:rsid w:val="008E0301"/>
    <w:rsid w:val="008E04AF"/>
    <w:rsid w:val="008E0CE7"/>
    <w:rsid w:val="008E1244"/>
    <w:rsid w:val="008E17E5"/>
    <w:rsid w:val="008E1A1A"/>
    <w:rsid w:val="008E1A48"/>
    <w:rsid w:val="008E2696"/>
    <w:rsid w:val="008E29B2"/>
    <w:rsid w:val="008E49D0"/>
    <w:rsid w:val="008E5159"/>
    <w:rsid w:val="008E5304"/>
    <w:rsid w:val="008E59EB"/>
    <w:rsid w:val="008E5A0C"/>
    <w:rsid w:val="008E5ADE"/>
    <w:rsid w:val="008E6165"/>
    <w:rsid w:val="008E7413"/>
    <w:rsid w:val="008E7980"/>
    <w:rsid w:val="008E7A15"/>
    <w:rsid w:val="008E7F05"/>
    <w:rsid w:val="008F011B"/>
    <w:rsid w:val="008F1803"/>
    <w:rsid w:val="008F1834"/>
    <w:rsid w:val="008F1B95"/>
    <w:rsid w:val="008F25C6"/>
    <w:rsid w:val="008F2711"/>
    <w:rsid w:val="008F27EC"/>
    <w:rsid w:val="008F2E31"/>
    <w:rsid w:val="008F478A"/>
    <w:rsid w:val="008F55CF"/>
    <w:rsid w:val="008F5672"/>
    <w:rsid w:val="008F58DB"/>
    <w:rsid w:val="008F5C5B"/>
    <w:rsid w:val="008F63CE"/>
    <w:rsid w:val="008F6603"/>
    <w:rsid w:val="008F6FF1"/>
    <w:rsid w:val="008F7A1C"/>
    <w:rsid w:val="00900627"/>
    <w:rsid w:val="009007A3"/>
    <w:rsid w:val="009007E9"/>
    <w:rsid w:val="00900C49"/>
    <w:rsid w:val="00900C72"/>
    <w:rsid w:val="009018FC"/>
    <w:rsid w:val="00901C76"/>
    <w:rsid w:val="00901DD0"/>
    <w:rsid w:val="00902002"/>
    <w:rsid w:val="00902040"/>
    <w:rsid w:val="00902690"/>
    <w:rsid w:val="0090345E"/>
    <w:rsid w:val="00903F1B"/>
    <w:rsid w:val="00904128"/>
    <w:rsid w:val="00904C12"/>
    <w:rsid w:val="00904D6F"/>
    <w:rsid w:val="00905846"/>
    <w:rsid w:val="009059BC"/>
    <w:rsid w:val="009060E7"/>
    <w:rsid w:val="00906527"/>
    <w:rsid w:val="00907C79"/>
    <w:rsid w:val="009102A3"/>
    <w:rsid w:val="00910568"/>
    <w:rsid w:val="00910AB3"/>
    <w:rsid w:val="009118D3"/>
    <w:rsid w:val="009118E4"/>
    <w:rsid w:val="0091194C"/>
    <w:rsid w:val="00912376"/>
    <w:rsid w:val="00912593"/>
    <w:rsid w:val="00912706"/>
    <w:rsid w:val="009135FC"/>
    <w:rsid w:val="0091374B"/>
    <w:rsid w:val="0091488F"/>
    <w:rsid w:val="009153C9"/>
    <w:rsid w:val="0091594E"/>
    <w:rsid w:val="00915CA4"/>
    <w:rsid w:val="009161EB"/>
    <w:rsid w:val="009169A1"/>
    <w:rsid w:val="00917AF3"/>
    <w:rsid w:val="00917BC4"/>
    <w:rsid w:val="00920400"/>
    <w:rsid w:val="009205E0"/>
    <w:rsid w:val="00920C19"/>
    <w:rsid w:val="00920C74"/>
    <w:rsid w:val="0092109B"/>
    <w:rsid w:val="00922141"/>
    <w:rsid w:val="009222D3"/>
    <w:rsid w:val="009225A1"/>
    <w:rsid w:val="00922B58"/>
    <w:rsid w:val="00923024"/>
    <w:rsid w:val="009238E9"/>
    <w:rsid w:val="00923EC8"/>
    <w:rsid w:val="00924725"/>
    <w:rsid w:val="00924C20"/>
    <w:rsid w:val="009250DE"/>
    <w:rsid w:val="00925443"/>
    <w:rsid w:val="0092585E"/>
    <w:rsid w:val="009258A8"/>
    <w:rsid w:val="009258BA"/>
    <w:rsid w:val="00925920"/>
    <w:rsid w:val="00926CCF"/>
    <w:rsid w:val="0092786E"/>
    <w:rsid w:val="00927A6D"/>
    <w:rsid w:val="00927BB3"/>
    <w:rsid w:val="009300A7"/>
    <w:rsid w:val="0093072E"/>
    <w:rsid w:val="009308A1"/>
    <w:rsid w:val="00930BD1"/>
    <w:rsid w:val="00931960"/>
    <w:rsid w:val="00931C57"/>
    <w:rsid w:val="00931CE6"/>
    <w:rsid w:val="0093229F"/>
    <w:rsid w:val="00933EB5"/>
    <w:rsid w:val="00933F27"/>
    <w:rsid w:val="00934962"/>
    <w:rsid w:val="00935170"/>
    <w:rsid w:val="00935BF0"/>
    <w:rsid w:val="0093721B"/>
    <w:rsid w:val="009402B9"/>
    <w:rsid w:val="00940F5B"/>
    <w:rsid w:val="00941131"/>
    <w:rsid w:val="00941759"/>
    <w:rsid w:val="0094228D"/>
    <w:rsid w:val="0094293F"/>
    <w:rsid w:val="00942DFB"/>
    <w:rsid w:val="00942FCE"/>
    <w:rsid w:val="00943ACE"/>
    <w:rsid w:val="00943B62"/>
    <w:rsid w:val="00943DA9"/>
    <w:rsid w:val="00943ECD"/>
    <w:rsid w:val="00945CA8"/>
    <w:rsid w:val="009463C5"/>
    <w:rsid w:val="0094671D"/>
    <w:rsid w:val="00946817"/>
    <w:rsid w:val="00946A61"/>
    <w:rsid w:val="00947509"/>
    <w:rsid w:val="009475C6"/>
    <w:rsid w:val="009479C2"/>
    <w:rsid w:val="0095055D"/>
    <w:rsid w:val="009507F7"/>
    <w:rsid w:val="0095080F"/>
    <w:rsid w:val="00950CAF"/>
    <w:rsid w:val="0095127C"/>
    <w:rsid w:val="009514F6"/>
    <w:rsid w:val="00951520"/>
    <w:rsid w:val="009520B9"/>
    <w:rsid w:val="00952786"/>
    <w:rsid w:val="009536DC"/>
    <w:rsid w:val="00954062"/>
    <w:rsid w:val="0095412B"/>
    <w:rsid w:val="009543ED"/>
    <w:rsid w:val="00954E2A"/>
    <w:rsid w:val="00955261"/>
    <w:rsid w:val="00957C27"/>
    <w:rsid w:val="00957F07"/>
    <w:rsid w:val="0096075B"/>
    <w:rsid w:val="00962B2D"/>
    <w:rsid w:val="009631AC"/>
    <w:rsid w:val="00963A57"/>
    <w:rsid w:val="00963F3F"/>
    <w:rsid w:val="00964086"/>
    <w:rsid w:val="00964159"/>
    <w:rsid w:val="00965746"/>
    <w:rsid w:val="00965978"/>
    <w:rsid w:val="00965DEC"/>
    <w:rsid w:val="0096745E"/>
    <w:rsid w:val="00967677"/>
    <w:rsid w:val="009676CA"/>
    <w:rsid w:val="009677ED"/>
    <w:rsid w:val="009678D8"/>
    <w:rsid w:val="00967D8B"/>
    <w:rsid w:val="00970652"/>
    <w:rsid w:val="00970E8C"/>
    <w:rsid w:val="00970FE1"/>
    <w:rsid w:val="00973382"/>
    <w:rsid w:val="009737D4"/>
    <w:rsid w:val="00973909"/>
    <w:rsid w:val="0097404F"/>
    <w:rsid w:val="0097416F"/>
    <w:rsid w:val="00974332"/>
    <w:rsid w:val="009744AE"/>
    <w:rsid w:val="0097471D"/>
    <w:rsid w:val="00974F09"/>
    <w:rsid w:val="0097544E"/>
    <w:rsid w:val="00975AE9"/>
    <w:rsid w:val="00975B89"/>
    <w:rsid w:val="00976BF9"/>
    <w:rsid w:val="00977851"/>
    <w:rsid w:val="00980358"/>
    <w:rsid w:val="009804CA"/>
    <w:rsid w:val="00980A9A"/>
    <w:rsid w:val="009811AD"/>
    <w:rsid w:val="00981637"/>
    <w:rsid w:val="00982335"/>
    <w:rsid w:val="009825B7"/>
    <w:rsid w:val="00982A5A"/>
    <w:rsid w:val="00983619"/>
    <w:rsid w:val="00983748"/>
    <w:rsid w:val="00983C81"/>
    <w:rsid w:val="0098415B"/>
    <w:rsid w:val="00984A48"/>
    <w:rsid w:val="00984C9B"/>
    <w:rsid w:val="00984E63"/>
    <w:rsid w:val="0098520D"/>
    <w:rsid w:val="0098555A"/>
    <w:rsid w:val="00985E15"/>
    <w:rsid w:val="00986757"/>
    <w:rsid w:val="00986A13"/>
    <w:rsid w:val="00986FBC"/>
    <w:rsid w:val="0099013C"/>
    <w:rsid w:val="009909F1"/>
    <w:rsid w:val="00990C30"/>
    <w:rsid w:val="009915C1"/>
    <w:rsid w:val="00991DC5"/>
    <w:rsid w:val="0099225E"/>
    <w:rsid w:val="009923C0"/>
    <w:rsid w:val="0099245A"/>
    <w:rsid w:val="00992797"/>
    <w:rsid w:val="00992D13"/>
    <w:rsid w:val="00993ABA"/>
    <w:rsid w:val="00993C65"/>
    <w:rsid w:val="00994323"/>
    <w:rsid w:val="009949D6"/>
    <w:rsid w:val="00994AFB"/>
    <w:rsid w:val="00994D77"/>
    <w:rsid w:val="00995EB4"/>
    <w:rsid w:val="009960B0"/>
    <w:rsid w:val="009962F8"/>
    <w:rsid w:val="00996577"/>
    <w:rsid w:val="009968E9"/>
    <w:rsid w:val="00997144"/>
    <w:rsid w:val="00997B93"/>
    <w:rsid w:val="009A0F3E"/>
    <w:rsid w:val="009A11DE"/>
    <w:rsid w:val="009A1DB4"/>
    <w:rsid w:val="009A1E58"/>
    <w:rsid w:val="009A2C4F"/>
    <w:rsid w:val="009A324B"/>
    <w:rsid w:val="009A3A7D"/>
    <w:rsid w:val="009A5A8A"/>
    <w:rsid w:val="009A5C83"/>
    <w:rsid w:val="009A5EED"/>
    <w:rsid w:val="009A6BF4"/>
    <w:rsid w:val="009A6CBF"/>
    <w:rsid w:val="009A7016"/>
    <w:rsid w:val="009A70F9"/>
    <w:rsid w:val="009A75FB"/>
    <w:rsid w:val="009A7EC4"/>
    <w:rsid w:val="009B0C1A"/>
    <w:rsid w:val="009B14F5"/>
    <w:rsid w:val="009B1549"/>
    <w:rsid w:val="009B181A"/>
    <w:rsid w:val="009B2370"/>
    <w:rsid w:val="009B2852"/>
    <w:rsid w:val="009B3200"/>
    <w:rsid w:val="009B4855"/>
    <w:rsid w:val="009B4C45"/>
    <w:rsid w:val="009B4E58"/>
    <w:rsid w:val="009B513E"/>
    <w:rsid w:val="009B5F57"/>
    <w:rsid w:val="009B6484"/>
    <w:rsid w:val="009B6B0B"/>
    <w:rsid w:val="009B7641"/>
    <w:rsid w:val="009B7C49"/>
    <w:rsid w:val="009B7F90"/>
    <w:rsid w:val="009C0C2C"/>
    <w:rsid w:val="009C11D4"/>
    <w:rsid w:val="009C2022"/>
    <w:rsid w:val="009C25B3"/>
    <w:rsid w:val="009C25BE"/>
    <w:rsid w:val="009C3443"/>
    <w:rsid w:val="009C34AE"/>
    <w:rsid w:val="009C4D31"/>
    <w:rsid w:val="009C5933"/>
    <w:rsid w:val="009C5B36"/>
    <w:rsid w:val="009C5BA5"/>
    <w:rsid w:val="009C6065"/>
    <w:rsid w:val="009C60FE"/>
    <w:rsid w:val="009C6DEB"/>
    <w:rsid w:val="009C7103"/>
    <w:rsid w:val="009C7610"/>
    <w:rsid w:val="009C7C9B"/>
    <w:rsid w:val="009D0C5A"/>
    <w:rsid w:val="009D1408"/>
    <w:rsid w:val="009D1882"/>
    <w:rsid w:val="009D2718"/>
    <w:rsid w:val="009D4285"/>
    <w:rsid w:val="009D4548"/>
    <w:rsid w:val="009D4815"/>
    <w:rsid w:val="009D4B4D"/>
    <w:rsid w:val="009D50C5"/>
    <w:rsid w:val="009D523D"/>
    <w:rsid w:val="009D546D"/>
    <w:rsid w:val="009D5FE5"/>
    <w:rsid w:val="009D68BF"/>
    <w:rsid w:val="009D7DE0"/>
    <w:rsid w:val="009E0D9A"/>
    <w:rsid w:val="009E1A24"/>
    <w:rsid w:val="009E1D9A"/>
    <w:rsid w:val="009E2146"/>
    <w:rsid w:val="009E2758"/>
    <w:rsid w:val="009E2BBB"/>
    <w:rsid w:val="009E321A"/>
    <w:rsid w:val="009E3355"/>
    <w:rsid w:val="009E3CCB"/>
    <w:rsid w:val="009E3CF1"/>
    <w:rsid w:val="009E4B60"/>
    <w:rsid w:val="009E51EB"/>
    <w:rsid w:val="009E6329"/>
    <w:rsid w:val="009E705C"/>
    <w:rsid w:val="009E7628"/>
    <w:rsid w:val="009E78D0"/>
    <w:rsid w:val="009E7E2E"/>
    <w:rsid w:val="009F244B"/>
    <w:rsid w:val="009F30BC"/>
    <w:rsid w:val="009F37A4"/>
    <w:rsid w:val="009F43A9"/>
    <w:rsid w:val="009F5BFE"/>
    <w:rsid w:val="009F5DF6"/>
    <w:rsid w:val="009F6349"/>
    <w:rsid w:val="00A00145"/>
    <w:rsid w:val="00A005B9"/>
    <w:rsid w:val="00A01069"/>
    <w:rsid w:val="00A014D5"/>
    <w:rsid w:val="00A0159F"/>
    <w:rsid w:val="00A015C0"/>
    <w:rsid w:val="00A016C4"/>
    <w:rsid w:val="00A01CF9"/>
    <w:rsid w:val="00A01F1D"/>
    <w:rsid w:val="00A0224F"/>
    <w:rsid w:val="00A02E71"/>
    <w:rsid w:val="00A03333"/>
    <w:rsid w:val="00A03933"/>
    <w:rsid w:val="00A0418F"/>
    <w:rsid w:val="00A041A0"/>
    <w:rsid w:val="00A048A8"/>
    <w:rsid w:val="00A04E6D"/>
    <w:rsid w:val="00A04E8A"/>
    <w:rsid w:val="00A05D28"/>
    <w:rsid w:val="00A06398"/>
    <w:rsid w:val="00A06B1E"/>
    <w:rsid w:val="00A06F68"/>
    <w:rsid w:val="00A07409"/>
    <w:rsid w:val="00A07669"/>
    <w:rsid w:val="00A07832"/>
    <w:rsid w:val="00A10118"/>
    <w:rsid w:val="00A106CD"/>
    <w:rsid w:val="00A11253"/>
    <w:rsid w:val="00A1174D"/>
    <w:rsid w:val="00A11FFA"/>
    <w:rsid w:val="00A12597"/>
    <w:rsid w:val="00A1266E"/>
    <w:rsid w:val="00A12A3E"/>
    <w:rsid w:val="00A12E1F"/>
    <w:rsid w:val="00A13218"/>
    <w:rsid w:val="00A13E9E"/>
    <w:rsid w:val="00A13E9F"/>
    <w:rsid w:val="00A13FB3"/>
    <w:rsid w:val="00A143FB"/>
    <w:rsid w:val="00A14480"/>
    <w:rsid w:val="00A1480D"/>
    <w:rsid w:val="00A148A4"/>
    <w:rsid w:val="00A14BF7"/>
    <w:rsid w:val="00A14C9D"/>
    <w:rsid w:val="00A1659D"/>
    <w:rsid w:val="00A16CB0"/>
    <w:rsid w:val="00A172CA"/>
    <w:rsid w:val="00A17946"/>
    <w:rsid w:val="00A2197C"/>
    <w:rsid w:val="00A224B3"/>
    <w:rsid w:val="00A22BEF"/>
    <w:rsid w:val="00A2345D"/>
    <w:rsid w:val="00A2418D"/>
    <w:rsid w:val="00A248B4"/>
    <w:rsid w:val="00A24BDE"/>
    <w:rsid w:val="00A24E9A"/>
    <w:rsid w:val="00A24F22"/>
    <w:rsid w:val="00A25122"/>
    <w:rsid w:val="00A255D5"/>
    <w:rsid w:val="00A256C4"/>
    <w:rsid w:val="00A25971"/>
    <w:rsid w:val="00A264BE"/>
    <w:rsid w:val="00A264C2"/>
    <w:rsid w:val="00A26B1F"/>
    <w:rsid w:val="00A27006"/>
    <w:rsid w:val="00A276D3"/>
    <w:rsid w:val="00A27B11"/>
    <w:rsid w:val="00A27DDD"/>
    <w:rsid w:val="00A27F60"/>
    <w:rsid w:val="00A3017A"/>
    <w:rsid w:val="00A30601"/>
    <w:rsid w:val="00A313FA"/>
    <w:rsid w:val="00A31464"/>
    <w:rsid w:val="00A3168A"/>
    <w:rsid w:val="00A316CA"/>
    <w:rsid w:val="00A31A7D"/>
    <w:rsid w:val="00A31AB2"/>
    <w:rsid w:val="00A31DF8"/>
    <w:rsid w:val="00A31E2F"/>
    <w:rsid w:val="00A3298B"/>
    <w:rsid w:val="00A32FF9"/>
    <w:rsid w:val="00A33E4E"/>
    <w:rsid w:val="00A341CB"/>
    <w:rsid w:val="00A34B0A"/>
    <w:rsid w:val="00A34D8B"/>
    <w:rsid w:val="00A34DD7"/>
    <w:rsid w:val="00A3528E"/>
    <w:rsid w:val="00A35EFA"/>
    <w:rsid w:val="00A36470"/>
    <w:rsid w:val="00A40AB7"/>
    <w:rsid w:val="00A4133A"/>
    <w:rsid w:val="00A4180F"/>
    <w:rsid w:val="00A41FB0"/>
    <w:rsid w:val="00A42775"/>
    <w:rsid w:val="00A42AE9"/>
    <w:rsid w:val="00A42ED9"/>
    <w:rsid w:val="00A43161"/>
    <w:rsid w:val="00A43BCE"/>
    <w:rsid w:val="00A4501F"/>
    <w:rsid w:val="00A45E31"/>
    <w:rsid w:val="00A46636"/>
    <w:rsid w:val="00A4694C"/>
    <w:rsid w:val="00A46B86"/>
    <w:rsid w:val="00A46ECE"/>
    <w:rsid w:val="00A4755F"/>
    <w:rsid w:val="00A50FC3"/>
    <w:rsid w:val="00A5111B"/>
    <w:rsid w:val="00A514ED"/>
    <w:rsid w:val="00A51570"/>
    <w:rsid w:val="00A51CC9"/>
    <w:rsid w:val="00A5329D"/>
    <w:rsid w:val="00A53738"/>
    <w:rsid w:val="00A5384D"/>
    <w:rsid w:val="00A5385A"/>
    <w:rsid w:val="00A54790"/>
    <w:rsid w:val="00A56D05"/>
    <w:rsid w:val="00A571ED"/>
    <w:rsid w:val="00A5735D"/>
    <w:rsid w:val="00A577D9"/>
    <w:rsid w:val="00A57D15"/>
    <w:rsid w:val="00A60CD4"/>
    <w:rsid w:val="00A61885"/>
    <w:rsid w:val="00A628D4"/>
    <w:rsid w:val="00A629DF"/>
    <w:rsid w:val="00A62BC0"/>
    <w:rsid w:val="00A62CAD"/>
    <w:rsid w:val="00A62E67"/>
    <w:rsid w:val="00A636F3"/>
    <w:rsid w:val="00A6498E"/>
    <w:rsid w:val="00A6545F"/>
    <w:rsid w:val="00A6582E"/>
    <w:rsid w:val="00A662C9"/>
    <w:rsid w:val="00A70973"/>
    <w:rsid w:val="00A70AEE"/>
    <w:rsid w:val="00A70B64"/>
    <w:rsid w:val="00A712DB"/>
    <w:rsid w:val="00A7189B"/>
    <w:rsid w:val="00A718A6"/>
    <w:rsid w:val="00A719BF"/>
    <w:rsid w:val="00A7210B"/>
    <w:rsid w:val="00A72427"/>
    <w:rsid w:val="00A72745"/>
    <w:rsid w:val="00A72849"/>
    <w:rsid w:val="00A72EC0"/>
    <w:rsid w:val="00A738F9"/>
    <w:rsid w:val="00A73CF0"/>
    <w:rsid w:val="00A7436B"/>
    <w:rsid w:val="00A748FB"/>
    <w:rsid w:val="00A74B7A"/>
    <w:rsid w:val="00A74CF6"/>
    <w:rsid w:val="00A75C52"/>
    <w:rsid w:val="00A7608E"/>
    <w:rsid w:val="00A76B9B"/>
    <w:rsid w:val="00A773F3"/>
    <w:rsid w:val="00A77947"/>
    <w:rsid w:val="00A805ED"/>
    <w:rsid w:val="00A805EF"/>
    <w:rsid w:val="00A808AE"/>
    <w:rsid w:val="00A809CC"/>
    <w:rsid w:val="00A80B86"/>
    <w:rsid w:val="00A80FAD"/>
    <w:rsid w:val="00A8109F"/>
    <w:rsid w:val="00A81679"/>
    <w:rsid w:val="00A842AE"/>
    <w:rsid w:val="00A843D7"/>
    <w:rsid w:val="00A849AA"/>
    <w:rsid w:val="00A84E42"/>
    <w:rsid w:val="00A859FA"/>
    <w:rsid w:val="00A85F5C"/>
    <w:rsid w:val="00A866B8"/>
    <w:rsid w:val="00A86751"/>
    <w:rsid w:val="00A86834"/>
    <w:rsid w:val="00A870EA"/>
    <w:rsid w:val="00A8738F"/>
    <w:rsid w:val="00A87D38"/>
    <w:rsid w:val="00A9028E"/>
    <w:rsid w:val="00A90406"/>
    <w:rsid w:val="00A9061B"/>
    <w:rsid w:val="00A91570"/>
    <w:rsid w:val="00A92411"/>
    <w:rsid w:val="00A92CB0"/>
    <w:rsid w:val="00A93D05"/>
    <w:rsid w:val="00A93D10"/>
    <w:rsid w:val="00A94799"/>
    <w:rsid w:val="00A94CD1"/>
    <w:rsid w:val="00A95272"/>
    <w:rsid w:val="00A959DC"/>
    <w:rsid w:val="00A95ACD"/>
    <w:rsid w:val="00A9627D"/>
    <w:rsid w:val="00A967A5"/>
    <w:rsid w:val="00A9725A"/>
    <w:rsid w:val="00A979E8"/>
    <w:rsid w:val="00AA051E"/>
    <w:rsid w:val="00AA0556"/>
    <w:rsid w:val="00AA08FE"/>
    <w:rsid w:val="00AA0BCD"/>
    <w:rsid w:val="00AA1059"/>
    <w:rsid w:val="00AA1542"/>
    <w:rsid w:val="00AA24B9"/>
    <w:rsid w:val="00AA250F"/>
    <w:rsid w:val="00AA3157"/>
    <w:rsid w:val="00AA3A53"/>
    <w:rsid w:val="00AA4398"/>
    <w:rsid w:val="00AA4AAB"/>
    <w:rsid w:val="00AA4CAC"/>
    <w:rsid w:val="00AA600B"/>
    <w:rsid w:val="00AA6DC5"/>
    <w:rsid w:val="00AA6F53"/>
    <w:rsid w:val="00AA7149"/>
    <w:rsid w:val="00AA7F18"/>
    <w:rsid w:val="00AB0486"/>
    <w:rsid w:val="00AB084A"/>
    <w:rsid w:val="00AB0B6F"/>
    <w:rsid w:val="00AB0FA4"/>
    <w:rsid w:val="00AB100A"/>
    <w:rsid w:val="00AB10A5"/>
    <w:rsid w:val="00AB1621"/>
    <w:rsid w:val="00AB16DA"/>
    <w:rsid w:val="00AB1A16"/>
    <w:rsid w:val="00AB47BE"/>
    <w:rsid w:val="00AB4D8F"/>
    <w:rsid w:val="00AB4E01"/>
    <w:rsid w:val="00AB5206"/>
    <w:rsid w:val="00AB57A7"/>
    <w:rsid w:val="00AB6FCC"/>
    <w:rsid w:val="00AB707B"/>
    <w:rsid w:val="00AB7149"/>
    <w:rsid w:val="00AB78CC"/>
    <w:rsid w:val="00AB7B0E"/>
    <w:rsid w:val="00AC0693"/>
    <w:rsid w:val="00AC07B4"/>
    <w:rsid w:val="00AC0920"/>
    <w:rsid w:val="00AC0DF6"/>
    <w:rsid w:val="00AC19EE"/>
    <w:rsid w:val="00AC274E"/>
    <w:rsid w:val="00AC5DE4"/>
    <w:rsid w:val="00AC618A"/>
    <w:rsid w:val="00AC69CC"/>
    <w:rsid w:val="00AC6F23"/>
    <w:rsid w:val="00AC7CD1"/>
    <w:rsid w:val="00AD138A"/>
    <w:rsid w:val="00AD2788"/>
    <w:rsid w:val="00AD28A3"/>
    <w:rsid w:val="00AD29BC"/>
    <w:rsid w:val="00AD2EE6"/>
    <w:rsid w:val="00AD39F2"/>
    <w:rsid w:val="00AD3CE5"/>
    <w:rsid w:val="00AD3E2A"/>
    <w:rsid w:val="00AD4985"/>
    <w:rsid w:val="00AD49F4"/>
    <w:rsid w:val="00AD546C"/>
    <w:rsid w:val="00AD549F"/>
    <w:rsid w:val="00AD64ED"/>
    <w:rsid w:val="00AD6B97"/>
    <w:rsid w:val="00AD72E0"/>
    <w:rsid w:val="00AD77C4"/>
    <w:rsid w:val="00AE0378"/>
    <w:rsid w:val="00AE09AA"/>
    <w:rsid w:val="00AE17C5"/>
    <w:rsid w:val="00AE1CF5"/>
    <w:rsid w:val="00AE259C"/>
    <w:rsid w:val="00AE299E"/>
    <w:rsid w:val="00AE2A81"/>
    <w:rsid w:val="00AE2F91"/>
    <w:rsid w:val="00AE346D"/>
    <w:rsid w:val="00AE3CC9"/>
    <w:rsid w:val="00AE457C"/>
    <w:rsid w:val="00AE498D"/>
    <w:rsid w:val="00AE4B59"/>
    <w:rsid w:val="00AE4FCA"/>
    <w:rsid w:val="00AE5288"/>
    <w:rsid w:val="00AE54CF"/>
    <w:rsid w:val="00AE5E5F"/>
    <w:rsid w:val="00AE7024"/>
    <w:rsid w:val="00AE74E1"/>
    <w:rsid w:val="00AE7E07"/>
    <w:rsid w:val="00AE7FA4"/>
    <w:rsid w:val="00AF0045"/>
    <w:rsid w:val="00AF0532"/>
    <w:rsid w:val="00AF1083"/>
    <w:rsid w:val="00AF13CE"/>
    <w:rsid w:val="00AF13D1"/>
    <w:rsid w:val="00AF221D"/>
    <w:rsid w:val="00AF22A1"/>
    <w:rsid w:val="00AF2B65"/>
    <w:rsid w:val="00AF2FDE"/>
    <w:rsid w:val="00AF31A2"/>
    <w:rsid w:val="00AF3F31"/>
    <w:rsid w:val="00AF4460"/>
    <w:rsid w:val="00AF44C2"/>
    <w:rsid w:val="00AF4CF4"/>
    <w:rsid w:val="00AF53B7"/>
    <w:rsid w:val="00AF5E95"/>
    <w:rsid w:val="00AF5EE9"/>
    <w:rsid w:val="00AF6F44"/>
    <w:rsid w:val="00AF70E9"/>
    <w:rsid w:val="00AF74DD"/>
    <w:rsid w:val="00AF7BA8"/>
    <w:rsid w:val="00AF7D57"/>
    <w:rsid w:val="00B0057B"/>
    <w:rsid w:val="00B00B29"/>
    <w:rsid w:val="00B00BEE"/>
    <w:rsid w:val="00B01043"/>
    <w:rsid w:val="00B0143E"/>
    <w:rsid w:val="00B0227B"/>
    <w:rsid w:val="00B025E6"/>
    <w:rsid w:val="00B02729"/>
    <w:rsid w:val="00B028D1"/>
    <w:rsid w:val="00B02ACD"/>
    <w:rsid w:val="00B0373D"/>
    <w:rsid w:val="00B038A3"/>
    <w:rsid w:val="00B03A55"/>
    <w:rsid w:val="00B03BAC"/>
    <w:rsid w:val="00B048E5"/>
    <w:rsid w:val="00B04B3B"/>
    <w:rsid w:val="00B04E65"/>
    <w:rsid w:val="00B054D1"/>
    <w:rsid w:val="00B058BF"/>
    <w:rsid w:val="00B05CE1"/>
    <w:rsid w:val="00B05E73"/>
    <w:rsid w:val="00B06177"/>
    <w:rsid w:val="00B06266"/>
    <w:rsid w:val="00B07EA9"/>
    <w:rsid w:val="00B10566"/>
    <w:rsid w:val="00B10C50"/>
    <w:rsid w:val="00B116F6"/>
    <w:rsid w:val="00B11B90"/>
    <w:rsid w:val="00B11E0B"/>
    <w:rsid w:val="00B1236A"/>
    <w:rsid w:val="00B12493"/>
    <w:rsid w:val="00B12FA1"/>
    <w:rsid w:val="00B136A7"/>
    <w:rsid w:val="00B139F1"/>
    <w:rsid w:val="00B13B2C"/>
    <w:rsid w:val="00B14F2D"/>
    <w:rsid w:val="00B154A9"/>
    <w:rsid w:val="00B16A00"/>
    <w:rsid w:val="00B16A68"/>
    <w:rsid w:val="00B1765D"/>
    <w:rsid w:val="00B1793B"/>
    <w:rsid w:val="00B205CE"/>
    <w:rsid w:val="00B205DA"/>
    <w:rsid w:val="00B20683"/>
    <w:rsid w:val="00B207E2"/>
    <w:rsid w:val="00B20E7F"/>
    <w:rsid w:val="00B21B5B"/>
    <w:rsid w:val="00B21BB7"/>
    <w:rsid w:val="00B224FD"/>
    <w:rsid w:val="00B22A5D"/>
    <w:rsid w:val="00B22B30"/>
    <w:rsid w:val="00B23ECE"/>
    <w:rsid w:val="00B242A5"/>
    <w:rsid w:val="00B245CE"/>
    <w:rsid w:val="00B24D48"/>
    <w:rsid w:val="00B25A56"/>
    <w:rsid w:val="00B25AF6"/>
    <w:rsid w:val="00B2605E"/>
    <w:rsid w:val="00B2612D"/>
    <w:rsid w:val="00B269B4"/>
    <w:rsid w:val="00B26BF1"/>
    <w:rsid w:val="00B26CCB"/>
    <w:rsid w:val="00B27473"/>
    <w:rsid w:val="00B3041B"/>
    <w:rsid w:val="00B30AF9"/>
    <w:rsid w:val="00B31638"/>
    <w:rsid w:val="00B32383"/>
    <w:rsid w:val="00B326D3"/>
    <w:rsid w:val="00B33400"/>
    <w:rsid w:val="00B33DB7"/>
    <w:rsid w:val="00B33EAA"/>
    <w:rsid w:val="00B3508B"/>
    <w:rsid w:val="00B35238"/>
    <w:rsid w:val="00B354A7"/>
    <w:rsid w:val="00B354EA"/>
    <w:rsid w:val="00B35C43"/>
    <w:rsid w:val="00B35D3A"/>
    <w:rsid w:val="00B36241"/>
    <w:rsid w:val="00B36381"/>
    <w:rsid w:val="00B36466"/>
    <w:rsid w:val="00B36724"/>
    <w:rsid w:val="00B37227"/>
    <w:rsid w:val="00B376FF"/>
    <w:rsid w:val="00B37975"/>
    <w:rsid w:val="00B404E5"/>
    <w:rsid w:val="00B4117B"/>
    <w:rsid w:val="00B4169E"/>
    <w:rsid w:val="00B41900"/>
    <w:rsid w:val="00B41B69"/>
    <w:rsid w:val="00B422F8"/>
    <w:rsid w:val="00B43058"/>
    <w:rsid w:val="00B446CB"/>
    <w:rsid w:val="00B447C4"/>
    <w:rsid w:val="00B45E56"/>
    <w:rsid w:val="00B462CE"/>
    <w:rsid w:val="00B46946"/>
    <w:rsid w:val="00B4719B"/>
    <w:rsid w:val="00B47601"/>
    <w:rsid w:val="00B47807"/>
    <w:rsid w:val="00B47A6F"/>
    <w:rsid w:val="00B47CF7"/>
    <w:rsid w:val="00B50551"/>
    <w:rsid w:val="00B5074A"/>
    <w:rsid w:val="00B51D2E"/>
    <w:rsid w:val="00B51D32"/>
    <w:rsid w:val="00B51E62"/>
    <w:rsid w:val="00B526EA"/>
    <w:rsid w:val="00B52E18"/>
    <w:rsid w:val="00B52E52"/>
    <w:rsid w:val="00B53619"/>
    <w:rsid w:val="00B53724"/>
    <w:rsid w:val="00B54DA1"/>
    <w:rsid w:val="00B55122"/>
    <w:rsid w:val="00B55476"/>
    <w:rsid w:val="00B5550A"/>
    <w:rsid w:val="00B55AB5"/>
    <w:rsid w:val="00B55D41"/>
    <w:rsid w:val="00B563A6"/>
    <w:rsid w:val="00B56F83"/>
    <w:rsid w:val="00B5758C"/>
    <w:rsid w:val="00B57F84"/>
    <w:rsid w:val="00B600A8"/>
    <w:rsid w:val="00B60135"/>
    <w:rsid w:val="00B608B9"/>
    <w:rsid w:val="00B61463"/>
    <w:rsid w:val="00B61524"/>
    <w:rsid w:val="00B61570"/>
    <w:rsid w:val="00B61C6A"/>
    <w:rsid w:val="00B6217A"/>
    <w:rsid w:val="00B6304F"/>
    <w:rsid w:val="00B63979"/>
    <w:rsid w:val="00B63D7C"/>
    <w:rsid w:val="00B64869"/>
    <w:rsid w:val="00B65377"/>
    <w:rsid w:val="00B655A6"/>
    <w:rsid w:val="00B66553"/>
    <w:rsid w:val="00B66E55"/>
    <w:rsid w:val="00B671CA"/>
    <w:rsid w:val="00B6767E"/>
    <w:rsid w:val="00B67EA7"/>
    <w:rsid w:val="00B7006D"/>
    <w:rsid w:val="00B700CC"/>
    <w:rsid w:val="00B7028B"/>
    <w:rsid w:val="00B70A46"/>
    <w:rsid w:val="00B71349"/>
    <w:rsid w:val="00B713FD"/>
    <w:rsid w:val="00B71674"/>
    <w:rsid w:val="00B7173D"/>
    <w:rsid w:val="00B721D2"/>
    <w:rsid w:val="00B725D5"/>
    <w:rsid w:val="00B72BF7"/>
    <w:rsid w:val="00B72CA5"/>
    <w:rsid w:val="00B72E84"/>
    <w:rsid w:val="00B73134"/>
    <w:rsid w:val="00B734EA"/>
    <w:rsid w:val="00B73688"/>
    <w:rsid w:val="00B73F9B"/>
    <w:rsid w:val="00B754BB"/>
    <w:rsid w:val="00B75D8C"/>
    <w:rsid w:val="00B77207"/>
    <w:rsid w:val="00B774D5"/>
    <w:rsid w:val="00B77680"/>
    <w:rsid w:val="00B7776F"/>
    <w:rsid w:val="00B80F0F"/>
    <w:rsid w:val="00B80F8D"/>
    <w:rsid w:val="00B81A02"/>
    <w:rsid w:val="00B81E70"/>
    <w:rsid w:val="00B82240"/>
    <w:rsid w:val="00B82C88"/>
    <w:rsid w:val="00B832F4"/>
    <w:rsid w:val="00B83342"/>
    <w:rsid w:val="00B846B2"/>
    <w:rsid w:val="00B8481E"/>
    <w:rsid w:val="00B84F8D"/>
    <w:rsid w:val="00B84F9B"/>
    <w:rsid w:val="00B85064"/>
    <w:rsid w:val="00B85247"/>
    <w:rsid w:val="00B85280"/>
    <w:rsid w:val="00B85BC4"/>
    <w:rsid w:val="00B86B32"/>
    <w:rsid w:val="00B86BD2"/>
    <w:rsid w:val="00B87717"/>
    <w:rsid w:val="00B8774F"/>
    <w:rsid w:val="00B87E11"/>
    <w:rsid w:val="00B904A1"/>
    <w:rsid w:val="00B9051D"/>
    <w:rsid w:val="00B90864"/>
    <w:rsid w:val="00B90B83"/>
    <w:rsid w:val="00B91856"/>
    <w:rsid w:val="00B919A6"/>
    <w:rsid w:val="00B929D6"/>
    <w:rsid w:val="00B92BA3"/>
    <w:rsid w:val="00B94ADF"/>
    <w:rsid w:val="00B94E66"/>
    <w:rsid w:val="00B95A44"/>
    <w:rsid w:val="00B96030"/>
    <w:rsid w:val="00B96359"/>
    <w:rsid w:val="00B96589"/>
    <w:rsid w:val="00B9676D"/>
    <w:rsid w:val="00B968D5"/>
    <w:rsid w:val="00B97768"/>
    <w:rsid w:val="00B97863"/>
    <w:rsid w:val="00B97F71"/>
    <w:rsid w:val="00BA006A"/>
    <w:rsid w:val="00BA0686"/>
    <w:rsid w:val="00BA0A32"/>
    <w:rsid w:val="00BA23B9"/>
    <w:rsid w:val="00BA255F"/>
    <w:rsid w:val="00BA2797"/>
    <w:rsid w:val="00BA2C56"/>
    <w:rsid w:val="00BA2E42"/>
    <w:rsid w:val="00BA34A7"/>
    <w:rsid w:val="00BA3872"/>
    <w:rsid w:val="00BA3C03"/>
    <w:rsid w:val="00BA5F41"/>
    <w:rsid w:val="00BA6052"/>
    <w:rsid w:val="00BA67B5"/>
    <w:rsid w:val="00BA7515"/>
    <w:rsid w:val="00BA77E1"/>
    <w:rsid w:val="00BA7A48"/>
    <w:rsid w:val="00BB01AB"/>
    <w:rsid w:val="00BB0A95"/>
    <w:rsid w:val="00BB0AFB"/>
    <w:rsid w:val="00BB0F14"/>
    <w:rsid w:val="00BB18B7"/>
    <w:rsid w:val="00BB1CC3"/>
    <w:rsid w:val="00BB37F1"/>
    <w:rsid w:val="00BB3A41"/>
    <w:rsid w:val="00BB55A4"/>
    <w:rsid w:val="00BB5C66"/>
    <w:rsid w:val="00BB5F13"/>
    <w:rsid w:val="00BB710D"/>
    <w:rsid w:val="00BB7362"/>
    <w:rsid w:val="00BB7A1D"/>
    <w:rsid w:val="00BB7DD4"/>
    <w:rsid w:val="00BC0025"/>
    <w:rsid w:val="00BC0503"/>
    <w:rsid w:val="00BC0623"/>
    <w:rsid w:val="00BC076E"/>
    <w:rsid w:val="00BC0B56"/>
    <w:rsid w:val="00BC0CB5"/>
    <w:rsid w:val="00BC1165"/>
    <w:rsid w:val="00BC12E7"/>
    <w:rsid w:val="00BC1BC8"/>
    <w:rsid w:val="00BC1C0F"/>
    <w:rsid w:val="00BC1E50"/>
    <w:rsid w:val="00BC1F45"/>
    <w:rsid w:val="00BC20EE"/>
    <w:rsid w:val="00BC2221"/>
    <w:rsid w:val="00BC43D5"/>
    <w:rsid w:val="00BC4B4A"/>
    <w:rsid w:val="00BC4CD4"/>
    <w:rsid w:val="00BC5CB8"/>
    <w:rsid w:val="00BC6304"/>
    <w:rsid w:val="00BC670C"/>
    <w:rsid w:val="00BC6A82"/>
    <w:rsid w:val="00BC6BFC"/>
    <w:rsid w:val="00BD039D"/>
    <w:rsid w:val="00BD1346"/>
    <w:rsid w:val="00BD14FB"/>
    <w:rsid w:val="00BD1635"/>
    <w:rsid w:val="00BD1D14"/>
    <w:rsid w:val="00BD229C"/>
    <w:rsid w:val="00BD251B"/>
    <w:rsid w:val="00BD36F6"/>
    <w:rsid w:val="00BD3EDA"/>
    <w:rsid w:val="00BD41FD"/>
    <w:rsid w:val="00BD4818"/>
    <w:rsid w:val="00BD4AFB"/>
    <w:rsid w:val="00BD4F49"/>
    <w:rsid w:val="00BD52F9"/>
    <w:rsid w:val="00BD53A4"/>
    <w:rsid w:val="00BD5685"/>
    <w:rsid w:val="00BD5AD4"/>
    <w:rsid w:val="00BD72FA"/>
    <w:rsid w:val="00BD7421"/>
    <w:rsid w:val="00BE0327"/>
    <w:rsid w:val="00BE0DE4"/>
    <w:rsid w:val="00BE0FA6"/>
    <w:rsid w:val="00BE1157"/>
    <w:rsid w:val="00BE12B8"/>
    <w:rsid w:val="00BE148B"/>
    <w:rsid w:val="00BE15FB"/>
    <w:rsid w:val="00BE2012"/>
    <w:rsid w:val="00BE20DD"/>
    <w:rsid w:val="00BE24DD"/>
    <w:rsid w:val="00BE2C90"/>
    <w:rsid w:val="00BE3880"/>
    <w:rsid w:val="00BE3E1C"/>
    <w:rsid w:val="00BE4EFA"/>
    <w:rsid w:val="00BE5A79"/>
    <w:rsid w:val="00BE6032"/>
    <w:rsid w:val="00BE684F"/>
    <w:rsid w:val="00BE6BC0"/>
    <w:rsid w:val="00BF05B4"/>
    <w:rsid w:val="00BF0BE2"/>
    <w:rsid w:val="00BF0EA0"/>
    <w:rsid w:val="00BF14D8"/>
    <w:rsid w:val="00BF174E"/>
    <w:rsid w:val="00BF17CD"/>
    <w:rsid w:val="00BF190B"/>
    <w:rsid w:val="00BF1A53"/>
    <w:rsid w:val="00BF1EA3"/>
    <w:rsid w:val="00BF2609"/>
    <w:rsid w:val="00BF2A57"/>
    <w:rsid w:val="00BF31E3"/>
    <w:rsid w:val="00BF324D"/>
    <w:rsid w:val="00BF46EA"/>
    <w:rsid w:val="00BF4D6C"/>
    <w:rsid w:val="00BF520E"/>
    <w:rsid w:val="00BF56B2"/>
    <w:rsid w:val="00BF5D9C"/>
    <w:rsid w:val="00BF6775"/>
    <w:rsid w:val="00BF6D0B"/>
    <w:rsid w:val="00BF7D24"/>
    <w:rsid w:val="00C00475"/>
    <w:rsid w:val="00C01A87"/>
    <w:rsid w:val="00C02278"/>
    <w:rsid w:val="00C0351A"/>
    <w:rsid w:val="00C03D45"/>
    <w:rsid w:val="00C03EFE"/>
    <w:rsid w:val="00C04EDE"/>
    <w:rsid w:val="00C05213"/>
    <w:rsid w:val="00C0544A"/>
    <w:rsid w:val="00C0582F"/>
    <w:rsid w:val="00C05830"/>
    <w:rsid w:val="00C066B5"/>
    <w:rsid w:val="00C0675F"/>
    <w:rsid w:val="00C07A42"/>
    <w:rsid w:val="00C1008D"/>
    <w:rsid w:val="00C10226"/>
    <w:rsid w:val="00C110F6"/>
    <w:rsid w:val="00C1164A"/>
    <w:rsid w:val="00C127CD"/>
    <w:rsid w:val="00C13169"/>
    <w:rsid w:val="00C13EFF"/>
    <w:rsid w:val="00C141EE"/>
    <w:rsid w:val="00C14E6C"/>
    <w:rsid w:val="00C15EA3"/>
    <w:rsid w:val="00C15F04"/>
    <w:rsid w:val="00C1638A"/>
    <w:rsid w:val="00C163EA"/>
    <w:rsid w:val="00C16FAC"/>
    <w:rsid w:val="00C2015D"/>
    <w:rsid w:val="00C20D50"/>
    <w:rsid w:val="00C20E28"/>
    <w:rsid w:val="00C20E4A"/>
    <w:rsid w:val="00C21993"/>
    <w:rsid w:val="00C219CB"/>
    <w:rsid w:val="00C21B97"/>
    <w:rsid w:val="00C225FE"/>
    <w:rsid w:val="00C22FC9"/>
    <w:rsid w:val="00C23DC5"/>
    <w:rsid w:val="00C2425F"/>
    <w:rsid w:val="00C24373"/>
    <w:rsid w:val="00C248E1"/>
    <w:rsid w:val="00C24D9C"/>
    <w:rsid w:val="00C25507"/>
    <w:rsid w:val="00C2597E"/>
    <w:rsid w:val="00C25BA5"/>
    <w:rsid w:val="00C26345"/>
    <w:rsid w:val="00C265B1"/>
    <w:rsid w:val="00C26717"/>
    <w:rsid w:val="00C26A59"/>
    <w:rsid w:val="00C2749B"/>
    <w:rsid w:val="00C27749"/>
    <w:rsid w:val="00C27DC6"/>
    <w:rsid w:val="00C308D0"/>
    <w:rsid w:val="00C31709"/>
    <w:rsid w:val="00C3171E"/>
    <w:rsid w:val="00C31C3B"/>
    <w:rsid w:val="00C3212E"/>
    <w:rsid w:val="00C32189"/>
    <w:rsid w:val="00C32395"/>
    <w:rsid w:val="00C32808"/>
    <w:rsid w:val="00C328D7"/>
    <w:rsid w:val="00C32DC5"/>
    <w:rsid w:val="00C3374C"/>
    <w:rsid w:val="00C3377E"/>
    <w:rsid w:val="00C339BE"/>
    <w:rsid w:val="00C34466"/>
    <w:rsid w:val="00C344E5"/>
    <w:rsid w:val="00C352A4"/>
    <w:rsid w:val="00C355CA"/>
    <w:rsid w:val="00C35667"/>
    <w:rsid w:val="00C36410"/>
    <w:rsid w:val="00C365B4"/>
    <w:rsid w:val="00C3675F"/>
    <w:rsid w:val="00C371EF"/>
    <w:rsid w:val="00C4067C"/>
    <w:rsid w:val="00C40AEE"/>
    <w:rsid w:val="00C40B78"/>
    <w:rsid w:val="00C40C96"/>
    <w:rsid w:val="00C41A80"/>
    <w:rsid w:val="00C41F00"/>
    <w:rsid w:val="00C41FEE"/>
    <w:rsid w:val="00C4225E"/>
    <w:rsid w:val="00C42A9F"/>
    <w:rsid w:val="00C42B06"/>
    <w:rsid w:val="00C435BE"/>
    <w:rsid w:val="00C44125"/>
    <w:rsid w:val="00C44CC0"/>
    <w:rsid w:val="00C45216"/>
    <w:rsid w:val="00C45BC4"/>
    <w:rsid w:val="00C45D84"/>
    <w:rsid w:val="00C45DC0"/>
    <w:rsid w:val="00C45E6C"/>
    <w:rsid w:val="00C46EF8"/>
    <w:rsid w:val="00C4712B"/>
    <w:rsid w:val="00C47920"/>
    <w:rsid w:val="00C47BB3"/>
    <w:rsid w:val="00C47CA1"/>
    <w:rsid w:val="00C47FF4"/>
    <w:rsid w:val="00C50021"/>
    <w:rsid w:val="00C50623"/>
    <w:rsid w:val="00C50DF6"/>
    <w:rsid w:val="00C50E36"/>
    <w:rsid w:val="00C5141C"/>
    <w:rsid w:val="00C51555"/>
    <w:rsid w:val="00C51952"/>
    <w:rsid w:val="00C51B26"/>
    <w:rsid w:val="00C52DEE"/>
    <w:rsid w:val="00C53464"/>
    <w:rsid w:val="00C53ABA"/>
    <w:rsid w:val="00C53B5E"/>
    <w:rsid w:val="00C53D60"/>
    <w:rsid w:val="00C53E13"/>
    <w:rsid w:val="00C53EDC"/>
    <w:rsid w:val="00C54194"/>
    <w:rsid w:val="00C543D2"/>
    <w:rsid w:val="00C5509A"/>
    <w:rsid w:val="00C56890"/>
    <w:rsid w:val="00C56BC8"/>
    <w:rsid w:val="00C57022"/>
    <w:rsid w:val="00C570D3"/>
    <w:rsid w:val="00C5726C"/>
    <w:rsid w:val="00C572C4"/>
    <w:rsid w:val="00C6016F"/>
    <w:rsid w:val="00C613AC"/>
    <w:rsid w:val="00C61536"/>
    <w:rsid w:val="00C61D1A"/>
    <w:rsid w:val="00C622A3"/>
    <w:rsid w:val="00C627F7"/>
    <w:rsid w:val="00C62C30"/>
    <w:rsid w:val="00C62CC9"/>
    <w:rsid w:val="00C633AB"/>
    <w:rsid w:val="00C634CB"/>
    <w:rsid w:val="00C635ED"/>
    <w:rsid w:val="00C64833"/>
    <w:rsid w:val="00C64A41"/>
    <w:rsid w:val="00C64C65"/>
    <w:rsid w:val="00C64C9D"/>
    <w:rsid w:val="00C6509A"/>
    <w:rsid w:val="00C65E02"/>
    <w:rsid w:val="00C66531"/>
    <w:rsid w:val="00C66728"/>
    <w:rsid w:val="00C6682B"/>
    <w:rsid w:val="00C668B1"/>
    <w:rsid w:val="00C66BE6"/>
    <w:rsid w:val="00C674A7"/>
    <w:rsid w:val="00C67648"/>
    <w:rsid w:val="00C67874"/>
    <w:rsid w:val="00C67BE4"/>
    <w:rsid w:val="00C67C52"/>
    <w:rsid w:val="00C67DF2"/>
    <w:rsid w:val="00C70199"/>
    <w:rsid w:val="00C70265"/>
    <w:rsid w:val="00C708A3"/>
    <w:rsid w:val="00C70B90"/>
    <w:rsid w:val="00C7259D"/>
    <w:rsid w:val="00C7360B"/>
    <w:rsid w:val="00C73A58"/>
    <w:rsid w:val="00C73C8B"/>
    <w:rsid w:val="00C73D63"/>
    <w:rsid w:val="00C74940"/>
    <w:rsid w:val="00C75043"/>
    <w:rsid w:val="00C7525B"/>
    <w:rsid w:val="00C755D8"/>
    <w:rsid w:val="00C758F2"/>
    <w:rsid w:val="00C76403"/>
    <w:rsid w:val="00C76708"/>
    <w:rsid w:val="00C76EA2"/>
    <w:rsid w:val="00C76F89"/>
    <w:rsid w:val="00C77E4A"/>
    <w:rsid w:val="00C77E75"/>
    <w:rsid w:val="00C80511"/>
    <w:rsid w:val="00C80541"/>
    <w:rsid w:val="00C80FA5"/>
    <w:rsid w:val="00C81869"/>
    <w:rsid w:val="00C827D8"/>
    <w:rsid w:val="00C82CD7"/>
    <w:rsid w:val="00C82D4F"/>
    <w:rsid w:val="00C831AE"/>
    <w:rsid w:val="00C8344F"/>
    <w:rsid w:val="00C83885"/>
    <w:rsid w:val="00C83F58"/>
    <w:rsid w:val="00C842D6"/>
    <w:rsid w:val="00C84484"/>
    <w:rsid w:val="00C84656"/>
    <w:rsid w:val="00C84FE7"/>
    <w:rsid w:val="00C8568F"/>
    <w:rsid w:val="00C8607C"/>
    <w:rsid w:val="00C864B2"/>
    <w:rsid w:val="00C86C78"/>
    <w:rsid w:val="00C86FF1"/>
    <w:rsid w:val="00C87720"/>
    <w:rsid w:val="00C879BB"/>
    <w:rsid w:val="00C879CF"/>
    <w:rsid w:val="00C87C39"/>
    <w:rsid w:val="00C90603"/>
    <w:rsid w:val="00C90803"/>
    <w:rsid w:val="00C90B96"/>
    <w:rsid w:val="00C90F42"/>
    <w:rsid w:val="00C915E2"/>
    <w:rsid w:val="00C92045"/>
    <w:rsid w:val="00C9348F"/>
    <w:rsid w:val="00C93964"/>
    <w:rsid w:val="00C94273"/>
    <w:rsid w:val="00C954BD"/>
    <w:rsid w:val="00C96CD1"/>
    <w:rsid w:val="00C96E43"/>
    <w:rsid w:val="00C96E6F"/>
    <w:rsid w:val="00C96F9B"/>
    <w:rsid w:val="00C97611"/>
    <w:rsid w:val="00C97A1E"/>
    <w:rsid w:val="00CA0D4F"/>
    <w:rsid w:val="00CA0E1B"/>
    <w:rsid w:val="00CA0F54"/>
    <w:rsid w:val="00CA1515"/>
    <w:rsid w:val="00CA2E59"/>
    <w:rsid w:val="00CA2EDA"/>
    <w:rsid w:val="00CA4443"/>
    <w:rsid w:val="00CA4DBC"/>
    <w:rsid w:val="00CA628D"/>
    <w:rsid w:val="00CA634C"/>
    <w:rsid w:val="00CA6691"/>
    <w:rsid w:val="00CA72BA"/>
    <w:rsid w:val="00CA77B9"/>
    <w:rsid w:val="00CA7ED9"/>
    <w:rsid w:val="00CB0666"/>
    <w:rsid w:val="00CB1C08"/>
    <w:rsid w:val="00CB20F4"/>
    <w:rsid w:val="00CB2B6C"/>
    <w:rsid w:val="00CB2D1F"/>
    <w:rsid w:val="00CB3A69"/>
    <w:rsid w:val="00CB3BD5"/>
    <w:rsid w:val="00CB3E15"/>
    <w:rsid w:val="00CB43A0"/>
    <w:rsid w:val="00CB468A"/>
    <w:rsid w:val="00CB4E66"/>
    <w:rsid w:val="00CB5D1B"/>
    <w:rsid w:val="00CB6E66"/>
    <w:rsid w:val="00CB6F80"/>
    <w:rsid w:val="00CB71E3"/>
    <w:rsid w:val="00CB7EE0"/>
    <w:rsid w:val="00CC0DA7"/>
    <w:rsid w:val="00CC1382"/>
    <w:rsid w:val="00CC1EC5"/>
    <w:rsid w:val="00CC1F14"/>
    <w:rsid w:val="00CC24CB"/>
    <w:rsid w:val="00CC2B00"/>
    <w:rsid w:val="00CC2D05"/>
    <w:rsid w:val="00CC388B"/>
    <w:rsid w:val="00CC38D6"/>
    <w:rsid w:val="00CC3BE2"/>
    <w:rsid w:val="00CC3D17"/>
    <w:rsid w:val="00CC3FBB"/>
    <w:rsid w:val="00CC4200"/>
    <w:rsid w:val="00CC43F6"/>
    <w:rsid w:val="00CC4F18"/>
    <w:rsid w:val="00CC5014"/>
    <w:rsid w:val="00CC5100"/>
    <w:rsid w:val="00CC516F"/>
    <w:rsid w:val="00CC53D5"/>
    <w:rsid w:val="00CC5ED8"/>
    <w:rsid w:val="00CC6E5A"/>
    <w:rsid w:val="00CC71B6"/>
    <w:rsid w:val="00CC79F8"/>
    <w:rsid w:val="00CD0899"/>
    <w:rsid w:val="00CD0C48"/>
    <w:rsid w:val="00CD13B3"/>
    <w:rsid w:val="00CD1BC6"/>
    <w:rsid w:val="00CD1C82"/>
    <w:rsid w:val="00CD1FC6"/>
    <w:rsid w:val="00CD2818"/>
    <w:rsid w:val="00CD3275"/>
    <w:rsid w:val="00CD36B3"/>
    <w:rsid w:val="00CD37F4"/>
    <w:rsid w:val="00CD37FE"/>
    <w:rsid w:val="00CD3C0F"/>
    <w:rsid w:val="00CD4592"/>
    <w:rsid w:val="00CD59DE"/>
    <w:rsid w:val="00CD5F49"/>
    <w:rsid w:val="00CD5FAF"/>
    <w:rsid w:val="00CD606B"/>
    <w:rsid w:val="00CD624C"/>
    <w:rsid w:val="00CD6475"/>
    <w:rsid w:val="00CD6C17"/>
    <w:rsid w:val="00CD6CBE"/>
    <w:rsid w:val="00CD6E69"/>
    <w:rsid w:val="00CD785B"/>
    <w:rsid w:val="00CD7EAA"/>
    <w:rsid w:val="00CE01F8"/>
    <w:rsid w:val="00CE064A"/>
    <w:rsid w:val="00CE19AA"/>
    <w:rsid w:val="00CE41F1"/>
    <w:rsid w:val="00CE4564"/>
    <w:rsid w:val="00CE5244"/>
    <w:rsid w:val="00CE6BD6"/>
    <w:rsid w:val="00CE7524"/>
    <w:rsid w:val="00CE76A8"/>
    <w:rsid w:val="00CF0697"/>
    <w:rsid w:val="00CF0E0B"/>
    <w:rsid w:val="00CF16A0"/>
    <w:rsid w:val="00CF173F"/>
    <w:rsid w:val="00CF1B54"/>
    <w:rsid w:val="00CF1B83"/>
    <w:rsid w:val="00CF2089"/>
    <w:rsid w:val="00CF232F"/>
    <w:rsid w:val="00CF2717"/>
    <w:rsid w:val="00CF304E"/>
    <w:rsid w:val="00CF33E8"/>
    <w:rsid w:val="00CF346D"/>
    <w:rsid w:val="00CF3B97"/>
    <w:rsid w:val="00CF46E6"/>
    <w:rsid w:val="00CF497A"/>
    <w:rsid w:val="00CF4ADB"/>
    <w:rsid w:val="00CF5212"/>
    <w:rsid w:val="00CF52B8"/>
    <w:rsid w:val="00CF562E"/>
    <w:rsid w:val="00CF5DCC"/>
    <w:rsid w:val="00CF5F64"/>
    <w:rsid w:val="00D009FE"/>
    <w:rsid w:val="00D026D2"/>
    <w:rsid w:val="00D02715"/>
    <w:rsid w:val="00D02E0C"/>
    <w:rsid w:val="00D03B56"/>
    <w:rsid w:val="00D03BCC"/>
    <w:rsid w:val="00D04096"/>
    <w:rsid w:val="00D043AA"/>
    <w:rsid w:val="00D04C11"/>
    <w:rsid w:val="00D05BD3"/>
    <w:rsid w:val="00D05C1D"/>
    <w:rsid w:val="00D0604A"/>
    <w:rsid w:val="00D06628"/>
    <w:rsid w:val="00D06C32"/>
    <w:rsid w:val="00D06C3D"/>
    <w:rsid w:val="00D0717A"/>
    <w:rsid w:val="00D073FE"/>
    <w:rsid w:val="00D074B7"/>
    <w:rsid w:val="00D07E57"/>
    <w:rsid w:val="00D1080B"/>
    <w:rsid w:val="00D108B4"/>
    <w:rsid w:val="00D108D0"/>
    <w:rsid w:val="00D113BF"/>
    <w:rsid w:val="00D11E42"/>
    <w:rsid w:val="00D1293F"/>
    <w:rsid w:val="00D13F52"/>
    <w:rsid w:val="00D14792"/>
    <w:rsid w:val="00D14E2D"/>
    <w:rsid w:val="00D157EB"/>
    <w:rsid w:val="00D15AD6"/>
    <w:rsid w:val="00D15C0A"/>
    <w:rsid w:val="00D15D73"/>
    <w:rsid w:val="00D15F15"/>
    <w:rsid w:val="00D1726B"/>
    <w:rsid w:val="00D172DA"/>
    <w:rsid w:val="00D17C8D"/>
    <w:rsid w:val="00D17F1F"/>
    <w:rsid w:val="00D205B1"/>
    <w:rsid w:val="00D217A2"/>
    <w:rsid w:val="00D21CE1"/>
    <w:rsid w:val="00D21F0B"/>
    <w:rsid w:val="00D22B1F"/>
    <w:rsid w:val="00D23032"/>
    <w:rsid w:val="00D24B56"/>
    <w:rsid w:val="00D24D70"/>
    <w:rsid w:val="00D25139"/>
    <w:rsid w:val="00D252CC"/>
    <w:rsid w:val="00D258D9"/>
    <w:rsid w:val="00D25BA6"/>
    <w:rsid w:val="00D25DD9"/>
    <w:rsid w:val="00D26536"/>
    <w:rsid w:val="00D26EE7"/>
    <w:rsid w:val="00D27A87"/>
    <w:rsid w:val="00D27CBB"/>
    <w:rsid w:val="00D27FD8"/>
    <w:rsid w:val="00D30577"/>
    <w:rsid w:val="00D31B3A"/>
    <w:rsid w:val="00D3208B"/>
    <w:rsid w:val="00D327F2"/>
    <w:rsid w:val="00D32E50"/>
    <w:rsid w:val="00D33489"/>
    <w:rsid w:val="00D339FD"/>
    <w:rsid w:val="00D33A40"/>
    <w:rsid w:val="00D33E7C"/>
    <w:rsid w:val="00D35AE9"/>
    <w:rsid w:val="00D360C9"/>
    <w:rsid w:val="00D365F7"/>
    <w:rsid w:val="00D3670A"/>
    <w:rsid w:val="00D367E5"/>
    <w:rsid w:val="00D3776B"/>
    <w:rsid w:val="00D409C2"/>
    <w:rsid w:val="00D40AD4"/>
    <w:rsid w:val="00D41029"/>
    <w:rsid w:val="00D418AD"/>
    <w:rsid w:val="00D41AAC"/>
    <w:rsid w:val="00D41BCB"/>
    <w:rsid w:val="00D41D00"/>
    <w:rsid w:val="00D42195"/>
    <w:rsid w:val="00D42989"/>
    <w:rsid w:val="00D43010"/>
    <w:rsid w:val="00D434E5"/>
    <w:rsid w:val="00D44427"/>
    <w:rsid w:val="00D44994"/>
    <w:rsid w:val="00D44DC9"/>
    <w:rsid w:val="00D45002"/>
    <w:rsid w:val="00D45091"/>
    <w:rsid w:val="00D4553B"/>
    <w:rsid w:val="00D455D5"/>
    <w:rsid w:val="00D46729"/>
    <w:rsid w:val="00D46950"/>
    <w:rsid w:val="00D47478"/>
    <w:rsid w:val="00D47995"/>
    <w:rsid w:val="00D47EBF"/>
    <w:rsid w:val="00D47FE2"/>
    <w:rsid w:val="00D50BFA"/>
    <w:rsid w:val="00D50E4A"/>
    <w:rsid w:val="00D51037"/>
    <w:rsid w:val="00D5171E"/>
    <w:rsid w:val="00D52862"/>
    <w:rsid w:val="00D535CC"/>
    <w:rsid w:val="00D54331"/>
    <w:rsid w:val="00D547CC"/>
    <w:rsid w:val="00D54C9E"/>
    <w:rsid w:val="00D553DB"/>
    <w:rsid w:val="00D55652"/>
    <w:rsid w:val="00D56C20"/>
    <w:rsid w:val="00D56C4C"/>
    <w:rsid w:val="00D574BE"/>
    <w:rsid w:val="00D5782B"/>
    <w:rsid w:val="00D57AF3"/>
    <w:rsid w:val="00D57BE5"/>
    <w:rsid w:val="00D57D0C"/>
    <w:rsid w:val="00D60DCB"/>
    <w:rsid w:val="00D61248"/>
    <w:rsid w:val="00D612E1"/>
    <w:rsid w:val="00D61408"/>
    <w:rsid w:val="00D615BE"/>
    <w:rsid w:val="00D61988"/>
    <w:rsid w:val="00D62178"/>
    <w:rsid w:val="00D62775"/>
    <w:rsid w:val="00D63642"/>
    <w:rsid w:val="00D643C6"/>
    <w:rsid w:val="00D64B08"/>
    <w:rsid w:val="00D64D07"/>
    <w:rsid w:val="00D665A3"/>
    <w:rsid w:val="00D66DA5"/>
    <w:rsid w:val="00D677EA"/>
    <w:rsid w:val="00D67B6F"/>
    <w:rsid w:val="00D67F47"/>
    <w:rsid w:val="00D709F1"/>
    <w:rsid w:val="00D70A4F"/>
    <w:rsid w:val="00D72332"/>
    <w:rsid w:val="00D72B1E"/>
    <w:rsid w:val="00D72BE9"/>
    <w:rsid w:val="00D73149"/>
    <w:rsid w:val="00D732CA"/>
    <w:rsid w:val="00D73B66"/>
    <w:rsid w:val="00D7402A"/>
    <w:rsid w:val="00D741CF"/>
    <w:rsid w:val="00D74816"/>
    <w:rsid w:val="00D74A78"/>
    <w:rsid w:val="00D74DCE"/>
    <w:rsid w:val="00D74F4B"/>
    <w:rsid w:val="00D752BE"/>
    <w:rsid w:val="00D759DF"/>
    <w:rsid w:val="00D75D97"/>
    <w:rsid w:val="00D75DA1"/>
    <w:rsid w:val="00D7626D"/>
    <w:rsid w:val="00D7645F"/>
    <w:rsid w:val="00D769B1"/>
    <w:rsid w:val="00D76DAF"/>
    <w:rsid w:val="00D773EB"/>
    <w:rsid w:val="00D77416"/>
    <w:rsid w:val="00D81156"/>
    <w:rsid w:val="00D8216E"/>
    <w:rsid w:val="00D835C3"/>
    <w:rsid w:val="00D84548"/>
    <w:rsid w:val="00D8485A"/>
    <w:rsid w:val="00D853AC"/>
    <w:rsid w:val="00D85DE4"/>
    <w:rsid w:val="00D879CF"/>
    <w:rsid w:val="00D87B64"/>
    <w:rsid w:val="00D90366"/>
    <w:rsid w:val="00D90F80"/>
    <w:rsid w:val="00D91E9A"/>
    <w:rsid w:val="00D9229D"/>
    <w:rsid w:val="00D926DA"/>
    <w:rsid w:val="00D93810"/>
    <w:rsid w:val="00D938E3"/>
    <w:rsid w:val="00D93A7D"/>
    <w:rsid w:val="00D93D9D"/>
    <w:rsid w:val="00D94CAB"/>
    <w:rsid w:val="00D9563C"/>
    <w:rsid w:val="00D969CB"/>
    <w:rsid w:val="00D96EE6"/>
    <w:rsid w:val="00D97DD6"/>
    <w:rsid w:val="00D97F5F"/>
    <w:rsid w:val="00DA12E5"/>
    <w:rsid w:val="00DA15ED"/>
    <w:rsid w:val="00DA1851"/>
    <w:rsid w:val="00DA19DC"/>
    <w:rsid w:val="00DA1AA3"/>
    <w:rsid w:val="00DA2332"/>
    <w:rsid w:val="00DA252E"/>
    <w:rsid w:val="00DA2672"/>
    <w:rsid w:val="00DA30F9"/>
    <w:rsid w:val="00DA320F"/>
    <w:rsid w:val="00DA3515"/>
    <w:rsid w:val="00DA3C74"/>
    <w:rsid w:val="00DA3DB9"/>
    <w:rsid w:val="00DA3DF0"/>
    <w:rsid w:val="00DA4099"/>
    <w:rsid w:val="00DA45BB"/>
    <w:rsid w:val="00DA4AB1"/>
    <w:rsid w:val="00DA4D01"/>
    <w:rsid w:val="00DA5F6E"/>
    <w:rsid w:val="00DA62A0"/>
    <w:rsid w:val="00DA66C8"/>
    <w:rsid w:val="00DA675A"/>
    <w:rsid w:val="00DA7262"/>
    <w:rsid w:val="00DB090E"/>
    <w:rsid w:val="00DB096D"/>
    <w:rsid w:val="00DB09A3"/>
    <w:rsid w:val="00DB1D39"/>
    <w:rsid w:val="00DB2BA6"/>
    <w:rsid w:val="00DB38A6"/>
    <w:rsid w:val="00DB38E7"/>
    <w:rsid w:val="00DB4BD2"/>
    <w:rsid w:val="00DB4E2B"/>
    <w:rsid w:val="00DB55D4"/>
    <w:rsid w:val="00DB61BF"/>
    <w:rsid w:val="00DB66D5"/>
    <w:rsid w:val="00DB675A"/>
    <w:rsid w:val="00DB6DDE"/>
    <w:rsid w:val="00DB713A"/>
    <w:rsid w:val="00DB7CE6"/>
    <w:rsid w:val="00DB7FAD"/>
    <w:rsid w:val="00DC04D0"/>
    <w:rsid w:val="00DC1051"/>
    <w:rsid w:val="00DC170E"/>
    <w:rsid w:val="00DC1862"/>
    <w:rsid w:val="00DC1AAC"/>
    <w:rsid w:val="00DC1C1D"/>
    <w:rsid w:val="00DC1EA2"/>
    <w:rsid w:val="00DC2987"/>
    <w:rsid w:val="00DC2B67"/>
    <w:rsid w:val="00DC2BB6"/>
    <w:rsid w:val="00DC2E79"/>
    <w:rsid w:val="00DC6309"/>
    <w:rsid w:val="00DC6E9D"/>
    <w:rsid w:val="00DC6F29"/>
    <w:rsid w:val="00DC75C6"/>
    <w:rsid w:val="00DC7C8F"/>
    <w:rsid w:val="00DC7D08"/>
    <w:rsid w:val="00DC7D36"/>
    <w:rsid w:val="00DD039D"/>
    <w:rsid w:val="00DD0C54"/>
    <w:rsid w:val="00DD17EA"/>
    <w:rsid w:val="00DD1A78"/>
    <w:rsid w:val="00DD1C0F"/>
    <w:rsid w:val="00DD26EF"/>
    <w:rsid w:val="00DD2768"/>
    <w:rsid w:val="00DD318C"/>
    <w:rsid w:val="00DD332A"/>
    <w:rsid w:val="00DD4111"/>
    <w:rsid w:val="00DD4640"/>
    <w:rsid w:val="00DD4761"/>
    <w:rsid w:val="00DD4868"/>
    <w:rsid w:val="00DD4F98"/>
    <w:rsid w:val="00DD5B22"/>
    <w:rsid w:val="00DD5B2B"/>
    <w:rsid w:val="00DD5EEA"/>
    <w:rsid w:val="00DD61AB"/>
    <w:rsid w:val="00DD7547"/>
    <w:rsid w:val="00DD776D"/>
    <w:rsid w:val="00DD77E6"/>
    <w:rsid w:val="00DD7C1F"/>
    <w:rsid w:val="00DD7E57"/>
    <w:rsid w:val="00DE03A1"/>
    <w:rsid w:val="00DE07E1"/>
    <w:rsid w:val="00DE0914"/>
    <w:rsid w:val="00DE0BC2"/>
    <w:rsid w:val="00DE1158"/>
    <w:rsid w:val="00DE16A3"/>
    <w:rsid w:val="00DE1794"/>
    <w:rsid w:val="00DE1AF0"/>
    <w:rsid w:val="00DE1EC5"/>
    <w:rsid w:val="00DE224E"/>
    <w:rsid w:val="00DE2FBD"/>
    <w:rsid w:val="00DE35B6"/>
    <w:rsid w:val="00DE44D8"/>
    <w:rsid w:val="00DE45A0"/>
    <w:rsid w:val="00DE4750"/>
    <w:rsid w:val="00DE5686"/>
    <w:rsid w:val="00DE62EA"/>
    <w:rsid w:val="00DE68FD"/>
    <w:rsid w:val="00DE71B3"/>
    <w:rsid w:val="00DE7537"/>
    <w:rsid w:val="00DE7BA4"/>
    <w:rsid w:val="00DE7DAC"/>
    <w:rsid w:val="00DF0E27"/>
    <w:rsid w:val="00DF14FA"/>
    <w:rsid w:val="00DF174C"/>
    <w:rsid w:val="00DF1A6D"/>
    <w:rsid w:val="00DF1F48"/>
    <w:rsid w:val="00DF327F"/>
    <w:rsid w:val="00DF35E0"/>
    <w:rsid w:val="00DF4033"/>
    <w:rsid w:val="00DF4045"/>
    <w:rsid w:val="00DF4172"/>
    <w:rsid w:val="00DF47A7"/>
    <w:rsid w:val="00DF53BE"/>
    <w:rsid w:val="00DF6012"/>
    <w:rsid w:val="00DF612B"/>
    <w:rsid w:val="00DF628D"/>
    <w:rsid w:val="00DF66E5"/>
    <w:rsid w:val="00DF6887"/>
    <w:rsid w:val="00DF697B"/>
    <w:rsid w:val="00DF6D9E"/>
    <w:rsid w:val="00DF7DDD"/>
    <w:rsid w:val="00E005B6"/>
    <w:rsid w:val="00E006EE"/>
    <w:rsid w:val="00E0080D"/>
    <w:rsid w:val="00E01322"/>
    <w:rsid w:val="00E01338"/>
    <w:rsid w:val="00E01911"/>
    <w:rsid w:val="00E0243C"/>
    <w:rsid w:val="00E02929"/>
    <w:rsid w:val="00E02A6E"/>
    <w:rsid w:val="00E02B03"/>
    <w:rsid w:val="00E02C83"/>
    <w:rsid w:val="00E0474B"/>
    <w:rsid w:val="00E0482A"/>
    <w:rsid w:val="00E05008"/>
    <w:rsid w:val="00E05BD0"/>
    <w:rsid w:val="00E07264"/>
    <w:rsid w:val="00E0788E"/>
    <w:rsid w:val="00E0790E"/>
    <w:rsid w:val="00E103D8"/>
    <w:rsid w:val="00E10AF6"/>
    <w:rsid w:val="00E1106F"/>
    <w:rsid w:val="00E11CF8"/>
    <w:rsid w:val="00E12EEF"/>
    <w:rsid w:val="00E13F73"/>
    <w:rsid w:val="00E14710"/>
    <w:rsid w:val="00E14A51"/>
    <w:rsid w:val="00E1527A"/>
    <w:rsid w:val="00E15B42"/>
    <w:rsid w:val="00E15CEB"/>
    <w:rsid w:val="00E16A13"/>
    <w:rsid w:val="00E17381"/>
    <w:rsid w:val="00E1791D"/>
    <w:rsid w:val="00E2029E"/>
    <w:rsid w:val="00E20758"/>
    <w:rsid w:val="00E2095F"/>
    <w:rsid w:val="00E20C75"/>
    <w:rsid w:val="00E213C3"/>
    <w:rsid w:val="00E2164D"/>
    <w:rsid w:val="00E21A8E"/>
    <w:rsid w:val="00E221DA"/>
    <w:rsid w:val="00E22438"/>
    <w:rsid w:val="00E22475"/>
    <w:rsid w:val="00E23D37"/>
    <w:rsid w:val="00E240D2"/>
    <w:rsid w:val="00E24F6B"/>
    <w:rsid w:val="00E25B94"/>
    <w:rsid w:val="00E264F4"/>
    <w:rsid w:val="00E26FC2"/>
    <w:rsid w:val="00E301DF"/>
    <w:rsid w:val="00E30650"/>
    <w:rsid w:val="00E30938"/>
    <w:rsid w:val="00E316F5"/>
    <w:rsid w:val="00E3198B"/>
    <w:rsid w:val="00E31A39"/>
    <w:rsid w:val="00E3215E"/>
    <w:rsid w:val="00E3243C"/>
    <w:rsid w:val="00E32A93"/>
    <w:rsid w:val="00E33C4B"/>
    <w:rsid w:val="00E34385"/>
    <w:rsid w:val="00E3512F"/>
    <w:rsid w:val="00E3517A"/>
    <w:rsid w:val="00E35D3A"/>
    <w:rsid w:val="00E35F1D"/>
    <w:rsid w:val="00E364FF"/>
    <w:rsid w:val="00E37275"/>
    <w:rsid w:val="00E373AB"/>
    <w:rsid w:val="00E37461"/>
    <w:rsid w:val="00E37DFA"/>
    <w:rsid w:val="00E425C1"/>
    <w:rsid w:val="00E43284"/>
    <w:rsid w:val="00E4339A"/>
    <w:rsid w:val="00E437DA"/>
    <w:rsid w:val="00E4492B"/>
    <w:rsid w:val="00E44A36"/>
    <w:rsid w:val="00E45700"/>
    <w:rsid w:val="00E45AA9"/>
    <w:rsid w:val="00E45EB7"/>
    <w:rsid w:val="00E466BA"/>
    <w:rsid w:val="00E4671E"/>
    <w:rsid w:val="00E4747C"/>
    <w:rsid w:val="00E47536"/>
    <w:rsid w:val="00E47E66"/>
    <w:rsid w:val="00E506DF"/>
    <w:rsid w:val="00E5081B"/>
    <w:rsid w:val="00E50927"/>
    <w:rsid w:val="00E50EA8"/>
    <w:rsid w:val="00E516CC"/>
    <w:rsid w:val="00E51FAD"/>
    <w:rsid w:val="00E524B5"/>
    <w:rsid w:val="00E52664"/>
    <w:rsid w:val="00E5341E"/>
    <w:rsid w:val="00E537D2"/>
    <w:rsid w:val="00E539D0"/>
    <w:rsid w:val="00E53B3B"/>
    <w:rsid w:val="00E5424B"/>
    <w:rsid w:val="00E5571C"/>
    <w:rsid w:val="00E56081"/>
    <w:rsid w:val="00E5632A"/>
    <w:rsid w:val="00E56418"/>
    <w:rsid w:val="00E56BE1"/>
    <w:rsid w:val="00E56F41"/>
    <w:rsid w:val="00E5737B"/>
    <w:rsid w:val="00E57822"/>
    <w:rsid w:val="00E60065"/>
    <w:rsid w:val="00E60B10"/>
    <w:rsid w:val="00E60DA6"/>
    <w:rsid w:val="00E61527"/>
    <w:rsid w:val="00E6225B"/>
    <w:rsid w:val="00E6287B"/>
    <w:rsid w:val="00E62D1C"/>
    <w:rsid w:val="00E62DF8"/>
    <w:rsid w:val="00E6300B"/>
    <w:rsid w:val="00E64690"/>
    <w:rsid w:val="00E6536A"/>
    <w:rsid w:val="00E665A1"/>
    <w:rsid w:val="00E7051D"/>
    <w:rsid w:val="00E7083D"/>
    <w:rsid w:val="00E70997"/>
    <w:rsid w:val="00E70B1F"/>
    <w:rsid w:val="00E70F25"/>
    <w:rsid w:val="00E72B22"/>
    <w:rsid w:val="00E738C6"/>
    <w:rsid w:val="00E73BF9"/>
    <w:rsid w:val="00E74B92"/>
    <w:rsid w:val="00E752C2"/>
    <w:rsid w:val="00E75617"/>
    <w:rsid w:val="00E75F24"/>
    <w:rsid w:val="00E76270"/>
    <w:rsid w:val="00E76608"/>
    <w:rsid w:val="00E76630"/>
    <w:rsid w:val="00E76C3F"/>
    <w:rsid w:val="00E76ED0"/>
    <w:rsid w:val="00E777F3"/>
    <w:rsid w:val="00E77A7F"/>
    <w:rsid w:val="00E77EC7"/>
    <w:rsid w:val="00E811C6"/>
    <w:rsid w:val="00E816E9"/>
    <w:rsid w:val="00E82A39"/>
    <w:rsid w:val="00E82F02"/>
    <w:rsid w:val="00E8378F"/>
    <w:rsid w:val="00E84319"/>
    <w:rsid w:val="00E84F64"/>
    <w:rsid w:val="00E857A3"/>
    <w:rsid w:val="00E858B3"/>
    <w:rsid w:val="00E85C82"/>
    <w:rsid w:val="00E863BD"/>
    <w:rsid w:val="00E877B5"/>
    <w:rsid w:val="00E87A9A"/>
    <w:rsid w:val="00E90304"/>
    <w:rsid w:val="00E913A2"/>
    <w:rsid w:val="00E917B1"/>
    <w:rsid w:val="00E91A89"/>
    <w:rsid w:val="00E91BAE"/>
    <w:rsid w:val="00E932DB"/>
    <w:rsid w:val="00E933F8"/>
    <w:rsid w:val="00E94180"/>
    <w:rsid w:val="00E94FFA"/>
    <w:rsid w:val="00E95859"/>
    <w:rsid w:val="00E95C39"/>
    <w:rsid w:val="00E96384"/>
    <w:rsid w:val="00E96781"/>
    <w:rsid w:val="00E96A31"/>
    <w:rsid w:val="00E9744B"/>
    <w:rsid w:val="00EA0024"/>
    <w:rsid w:val="00EA1036"/>
    <w:rsid w:val="00EA17B5"/>
    <w:rsid w:val="00EA1FD4"/>
    <w:rsid w:val="00EA2051"/>
    <w:rsid w:val="00EA29DF"/>
    <w:rsid w:val="00EA47F2"/>
    <w:rsid w:val="00EA4B41"/>
    <w:rsid w:val="00EA4B51"/>
    <w:rsid w:val="00EA4C81"/>
    <w:rsid w:val="00EA4F19"/>
    <w:rsid w:val="00EA5172"/>
    <w:rsid w:val="00EA52CA"/>
    <w:rsid w:val="00EA5410"/>
    <w:rsid w:val="00EA5685"/>
    <w:rsid w:val="00EA6152"/>
    <w:rsid w:val="00EA67A3"/>
    <w:rsid w:val="00EA7F83"/>
    <w:rsid w:val="00EB00E0"/>
    <w:rsid w:val="00EB0409"/>
    <w:rsid w:val="00EB0ABC"/>
    <w:rsid w:val="00EB11C1"/>
    <w:rsid w:val="00EB140A"/>
    <w:rsid w:val="00EB25DD"/>
    <w:rsid w:val="00EB2971"/>
    <w:rsid w:val="00EB2AB6"/>
    <w:rsid w:val="00EB3046"/>
    <w:rsid w:val="00EB36BE"/>
    <w:rsid w:val="00EB3AA7"/>
    <w:rsid w:val="00EB4087"/>
    <w:rsid w:val="00EB4CC9"/>
    <w:rsid w:val="00EB4F1E"/>
    <w:rsid w:val="00EB6116"/>
    <w:rsid w:val="00EB70A9"/>
    <w:rsid w:val="00EC0239"/>
    <w:rsid w:val="00EC0430"/>
    <w:rsid w:val="00EC07A2"/>
    <w:rsid w:val="00EC1379"/>
    <w:rsid w:val="00EC23AE"/>
    <w:rsid w:val="00EC2650"/>
    <w:rsid w:val="00EC298F"/>
    <w:rsid w:val="00EC3B77"/>
    <w:rsid w:val="00EC3C16"/>
    <w:rsid w:val="00EC3DB0"/>
    <w:rsid w:val="00EC3ECC"/>
    <w:rsid w:val="00EC3F99"/>
    <w:rsid w:val="00EC4782"/>
    <w:rsid w:val="00EC48B9"/>
    <w:rsid w:val="00EC4A1F"/>
    <w:rsid w:val="00EC52B0"/>
    <w:rsid w:val="00EC53E4"/>
    <w:rsid w:val="00EC5490"/>
    <w:rsid w:val="00EC5AA8"/>
    <w:rsid w:val="00EC5D5B"/>
    <w:rsid w:val="00EC6042"/>
    <w:rsid w:val="00EC64D0"/>
    <w:rsid w:val="00EC65F6"/>
    <w:rsid w:val="00EC69C5"/>
    <w:rsid w:val="00EC72B4"/>
    <w:rsid w:val="00EC7C88"/>
    <w:rsid w:val="00ED0B08"/>
    <w:rsid w:val="00ED0C43"/>
    <w:rsid w:val="00ED0D59"/>
    <w:rsid w:val="00ED0E2E"/>
    <w:rsid w:val="00ED11BA"/>
    <w:rsid w:val="00ED15FD"/>
    <w:rsid w:val="00ED1799"/>
    <w:rsid w:val="00ED208D"/>
    <w:rsid w:val="00ED22F3"/>
    <w:rsid w:val="00ED29AF"/>
    <w:rsid w:val="00ED2DDC"/>
    <w:rsid w:val="00ED3283"/>
    <w:rsid w:val="00ED3958"/>
    <w:rsid w:val="00ED3961"/>
    <w:rsid w:val="00ED3AD0"/>
    <w:rsid w:val="00ED4065"/>
    <w:rsid w:val="00ED48CF"/>
    <w:rsid w:val="00ED4EA9"/>
    <w:rsid w:val="00ED5083"/>
    <w:rsid w:val="00ED64D4"/>
    <w:rsid w:val="00ED6ECC"/>
    <w:rsid w:val="00ED7627"/>
    <w:rsid w:val="00ED7DDC"/>
    <w:rsid w:val="00EE057F"/>
    <w:rsid w:val="00EE1113"/>
    <w:rsid w:val="00EE1758"/>
    <w:rsid w:val="00EE1AF0"/>
    <w:rsid w:val="00EE1B22"/>
    <w:rsid w:val="00EE315F"/>
    <w:rsid w:val="00EE361D"/>
    <w:rsid w:val="00EE4BD6"/>
    <w:rsid w:val="00EE4BF9"/>
    <w:rsid w:val="00EE6CCB"/>
    <w:rsid w:val="00EE70F6"/>
    <w:rsid w:val="00EE7ED0"/>
    <w:rsid w:val="00EF016B"/>
    <w:rsid w:val="00EF0D94"/>
    <w:rsid w:val="00EF1DED"/>
    <w:rsid w:val="00EF2583"/>
    <w:rsid w:val="00EF293F"/>
    <w:rsid w:val="00EF30F2"/>
    <w:rsid w:val="00EF34AB"/>
    <w:rsid w:val="00EF3B78"/>
    <w:rsid w:val="00EF4A91"/>
    <w:rsid w:val="00EF50D3"/>
    <w:rsid w:val="00EF5383"/>
    <w:rsid w:val="00EF5485"/>
    <w:rsid w:val="00EF5618"/>
    <w:rsid w:val="00EF5BE1"/>
    <w:rsid w:val="00EF61B9"/>
    <w:rsid w:val="00EF6D19"/>
    <w:rsid w:val="00EF7F88"/>
    <w:rsid w:val="00F0014A"/>
    <w:rsid w:val="00F00A4B"/>
    <w:rsid w:val="00F0140A"/>
    <w:rsid w:val="00F01B94"/>
    <w:rsid w:val="00F027FE"/>
    <w:rsid w:val="00F02F42"/>
    <w:rsid w:val="00F03591"/>
    <w:rsid w:val="00F03E82"/>
    <w:rsid w:val="00F04998"/>
    <w:rsid w:val="00F052C3"/>
    <w:rsid w:val="00F0664F"/>
    <w:rsid w:val="00F06687"/>
    <w:rsid w:val="00F0739E"/>
    <w:rsid w:val="00F076D7"/>
    <w:rsid w:val="00F0785F"/>
    <w:rsid w:val="00F1046D"/>
    <w:rsid w:val="00F108A9"/>
    <w:rsid w:val="00F10AA5"/>
    <w:rsid w:val="00F1153A"/>
    <w:rsid w:val="00F11FC4"/>
    <w:rsid w:val="00F12985"/>
    <w:rsid w:val="00F12E94"/>
    <w:rsid w:val="00F12F2A"/>
    <w:rsid w:val="00F13371"/>
    <w:rsid w:val="00F13A71"/>
    <w:rsid w:val="00F13F52"/>
    <w:rsid w:val="00F1437B"/>
    <w:rsid w:val="00F1442C"/>
    <w:rsid w:val="00F15733"/>
    <w:rsid w:val="00F16ECA"/>
    <w:rsid w:val="00F17352"/>
    <w:rsid w:val="00F177EA"/>
    <w:rsid w:val="00F17F0E"/>
    <w:rsid w:val="00F2006C"/>
    <w:rsid w:val="00F2011B"/>
    <w:rsid w:val="00F212A3"/>
    <w:rsid w:val="00F2131C"/>
    <w:rsid w:val="00F22646"/>
    <w:rsid w:val="00F22952"/>
    <w:rsid w:val="00F22D1B"/>
    <w:rsid w:val="00F232EB"/>
    <w:rsid w:val="00F23575"/>
    <w:rsid w:val="00F23DA6"/>
    <w:rsid w:val="00F240F8"/>
    <w:rsid w:val="00F241E7"/>
    <w:rsid w:val="00F24265"/>
    <w:rsid w:val="00F24F97"/>
    <w:rsid w:val="00F25072"/>
    <w:rsid w:val="00F25B11"/>
    <w:rsid w:val="00F26410"/>
    <w:rsid w:val="00F26568"/>
    <w:rsid w:val="00F26747"/>
    <w:rsid w:val="00F26967"/>
    <w:rsid w:val="00F26C6C"/>
    <w:rsid w:val="00F26CEC"/>
    <w:rsid w:val="00F26F6D"/>
    <w:rsid w:val="00F3123B"/>
    <w:rsid w:val="00F31277"/>
    <w:rsid w:val="00F31E81"/>
    <w:rsid w:val="00F31FB6"/>
    <w:rsid w:val="00F321FB"/>
    <w:rsid w:val="00F32458"/>
    <w:rsid w:val="00F324C6"/>
    <w:rsid w:val="00F32B28"/>
    <w:rsid w:val="00F334F5"/>
    <w:rsid w:val="00F33B96"/>
    <w:rsid w:val="00F34253"/>
    <w:rsid w:val="00F35CC8"/>
    <w:rsid w:val="00F3605D"/>
    <w:rsid w:val="00F364C8"/>
    <w:rsid w:val="00F36B35"/>
    <w:rsid w:val="00F371C9"/>
    <w:rsid w:val="00F3770B"/>
    <w:rsid w:val="00F378BB"/>
    <w:rsid w:val="00F3791B"/>
    <w:rsid w:val="00F4013D"/>
    <w:rsid w:val="00F4028F"/>
    <w:rsid w:val="00F40297"/>
    <w:rsid w:val="00F41853"/>
    <w:rsid w:val="00F41DC3"/>
    <w:rsid w:val="00F42C13"/>
    <w:rsid w:val="00F42E6D"/>
    <w:rsid w:val="00F43059"/>
    <w:rsid w:val="00F430E4"/>
    <w:rsid w:val="00F4382A"/>
    <w:rsid w:val="00F438CD"/>
    <w:rsid w:val="00F44723"/>
    <w:rsid w:val="00F4489C"/>
    <w:rsid w:val="00F44C64"/>
    <w:rsid w:val="00F44EE3"/>
    <w:rsid w:val="00F458D3"/>
    <w:rsid w:val="00F45935"/>
    <w:rsid w:val="00F45B98"/>
    <w:rsid w:val="00F460F6"/>
    <w:rsid w:val="00F461CC"/>
    <w:rsid w:val="00F4696E"/>
    <w:rsid w:val="00F47C5B"/>
    <w:rsid w:val="00F5050E"/>
    <w:rsid w:val="00F5059B"/>
    <w:rsid w:val="00F50AF9"/>
    <w:rsid w:val="00F50F3E"/>
    <w:rsid w:val="00F51578"/>
    <w:rsid w:val="00F5249C"/>
    <w:rsid w:val="00F52A64"/>
    <w:rsid w:val="00F533D3"/>
    <w:rsid w:val="00F533E4"/>
    <w:rsid w:val="00F54640"/>
    <w:rsid w:val="00F54B6F"/>
    <w:rsid w:val="00F54DF5"/>
    <w:rsid w:val="00F56020"/>
    <w:rsid w:val="00F5609A"/>
    <w:rsid w:val="00F56252"/>
    <w:rsid w:val="00F5632B"/>
    <w:rsid w:val="00F56C6E"/>
    <w:rsid w:val="00F56FB6"/>
    <w:rsid w:val="00F60227"/>
    <w:rsid w:val="00F6049C"/>
    <w:rsid w:val="00F6086A"/>
    <w:rsid w:val="00F608C8"/>
    <w:rsid w:val="00F61E48"/>
    <w:rsid w:val="00F637FE"/>
    <w:rsid w:val="00F63C10"/>
    <w:rsid w:val="00F6448A"/>
    <w:rsid w:val="00F656E0"/>
    <w:rsid w:val="00F6593E"/>
    <w:rsid w:val="00F65AD8"/>
    <w:rsid w:val="00F65C66"/>
    <w:rsid w:val="00F66234"/>
    <w:rsid w:val="00F66AD0"/>
    <w:rsid w:val="00F66DE6"/>
    <w:rsid w:val="00F67162"/>
    <w:rsid w:val="00F674B3"/>
    <w:rsid w:val="00F677B2"/>
    <w:rsid w:val="00F67BAE"/>
    <w:rsid w:val="00F7057A"/>
    <w:rsid w:val="00F70C44"/>
    <w:rsid w:val="00F70FB2"/>
    <w:rsid w:val="00F7310C"/>
    <w:rsid w:val="00F731A4"/>
    <w:rsid w:val="00F735A1"/>
    <w:rsid w:val="00F73EB5"/>
    <w:rsid w:val="00F748F0"/>
    <w:rsid w:val="00F74A43"/>
    <w:rsid w:val="00F7570C"/>
    <w:rsid w:val="00F75740"/>
    <w:rsid w:val="00F76AE3"/>
    <w:rsid w:val="00F76DE9"/>
    <w:rsid w:val="00F801A1"/>
    <w:rsid w:val="00F80F1C"/>
    <w:rsid w:val="00F81169"/>
    <w:rsid w:val="00F817D8"/>
    <w:rsid w:val="00F81B0D"/>
    <w:rsid w:val="00F8231A"/>
    <w:rsid w:val="00F8246B"/>
    <w:rsid w:val="00F82A5F"/>
    <w:rsid w:val="00F83B51"/>
    <w:rsid w:val="00F8421F"/>
    <w:rsid w:val="00F84E6B"/>
    <w:rsid w:val="00F855C6"/>
    <w:rsid w:val="00F85D79"/>
    <w:rsid w:val="00F85E66"/>
    <w:rsid w:val="00F85EA8"/>
    <w:rsid w:val="00F86538"/>
    <w:rsid w:val="00F86F1F"/>
    <w:rsid w:val="00F86F65"/>
    <w:rsid w:val="00F87748"/>
    <w:rsid w:val="00F87BC3"/>
    <w:rsid w:val="00F87C6B"/>
    <w:rsid w:val="00F87C9D"/>
    <w:rsid w:val="00F87D52"/>
    <w:rsid w:val="00F90072"/>
    <w:rsid w:val="00F9102B"/>
    <w:rsid w:val="00F913DD"/>
    <w:rsid w:val="00F919C6"/>
    <w:rsid w:val="00F923F1"/>
    <w:rsid w:val="00F936D2"/>
    <w:rsid w:val="00F94167"/>
    <w:rsid w:val="00F94C0C"/>
    <w:rsid w:val="00F94FC9"/>
    <w:rsid w:val="00F9517C"/>
    <w:rsid w:val="00F95496"/>
    <w:rsid w:val="00F96EBD"/>
    <w:rsid w:val="00F97635"/>
    <w:rsid w:val="00FA0330"/>
    <w:rsid w:val="00FA056A"/>
    <w:rsid w:val="00FA07C3"/>
    <w:rsid w:val="00FA08C7"/>
    <w:rsid w:val="00FA0BB8"/>
    <w:rsid w:val="00FA14F2"/>
    <w:rsid w:val="00FA17F2"/>
    <w:rsid w:val="00FA1E16"/>
    <w:rsid w:val="00FA26D5"/>
    <w:rsid w:val="00FA2732"/>
    <w:rsid w:val="00FA415A"/>
    <w:rsid w:val="00FA42F5"/>
    <w:rsid w:val="00FA4626"/>
    <w:rsid w:val="00FA486D"/>
    <w:rsid w:val="00FA4C9A"/>
    <w:rsid w:val="00FA5394"/>
    <w:rsid w:val="00FA5801"/>
    <w:rsid w:val="00FA5AD9"/>
    <w:rsid w:val="00FA603A"/>
    <w:rsid w:val="00FA6379"/>
    <w:rsid w:val="00FA6741"/>
    <w:rsid w:val="00FA70CC"/>
    <w:rsid w:val="00FA7542"/>
    <w:rsid w:val="00FA7B7D"/>
    <w:rsid w:val="00FB0A26"/>
    <w:rsid w:val="00FB100D"/>
    <w:rsid w:val="00FB108D"/>
    <w:rsid w:val="00FB13BA"/>
    <w:rsid w:val="00FB1495"/>
    <w:rsid w:val="00FB16B3"/>
    <w:rsid w:val="00FB1C8F"/>
    <w:rsid w:val="00FB23BE"/>
    <w:rsid w:val="00FB24CD"/>
    <w:rsid w:val="00FB2DED"/>
    <w:rsid w:val="00FB31C5"/>
    <w:rsid w:val="00FB38BB"/>
    <w:rsid w:val="00FB38D4"/>
    <w:rsid w:val="00FB40A0"/>
    <w:rsid w:val="00FB477D"/>
    <w:rsid w:val="00FB4D6D"/>
    <w:rsid w:val="00FB4EEF"/>
    <w:rsid w:val="00FB6822"/>
    <w:rsid w:val="00FB6A66"/>
    <w:rsid w:val="00FB7269"/>
    <w:rsid w:val="00FB7DB2"/>
    <w:rsid w:val="00FC0119"/>
    <w:rsid w:val="00FC0802"/>
    <w:rsid w:val="00FC0CA5"/>
    <w:rsid w:val="00FC0EEC"/>
    <w:rsid w:val="00FC15C5"/>
    <w:rsid w:val="00FC2319"/>
    <w:rsid w:val="00FC2984"/>
    <w:rsid w:val="00FC2CAB"/>
    <w:rsid w:val="00FC2CCF"/>
    <w:rsid w:val="00FC2FE3"/>
    <w:rsid w:val="00FC30AA"/>
    <w:rsid w:val="00FC3C12"/>
    <w:rsid w:val="00FC58C1"/>
    <w:rsid w:val="00FC5D50"/>
    <w:rsid w:val="00FC5E1A"/>
    <w:rsid w:val="00FC6F40"/>
    <w:rsid w:val="00FC7964"/>
    <w:rsid w:val="00FD01AA"/>
    <w:rsid w:val="00FD081E"/>
    <w:rsid w:val="00FD0ED7"/>
    <w:rsid w:val="00FD2302"/>
    <w:rsid w:val="00FD23BF"/>
    <w:rsid w:val="00FD297F"/>
    <w:rsid w:val="00FD3AE2"/>
    <w:rsid w:val="00FD3EC1"/>
    <w:rsid w:val="00FD4839"/>
    <w:rsid w:val="00FD4939"/>
    <w:rsid w:val="00FD4ECC"/>
    <w:rsid w:val="00FD4EEC"/>
    <w:rsid w:val="00FD55E1"/>
    <w:rsid w:val="00FD5F2D"/>
    <w:rsid w:val="00FD5FD0"/>
    <w:rsid w:val="00FD6022"/>
    <w:rsid w:val="00FD603A"/>
    <w:rsid w:val="00FD60E7"/>
    <w:rsid w:val="00FD63FE"/>
    <w:rsid w:val="00FD6BC5"/>
    <w:rsid w:val="00FD76AE"/>
    <w:rsid w:val="00FD7ACA"/>
    <w:rsid w:val="00FE02CC"/>
    <w:rsid w:val="00FE0DA7"/>
    <w:rsid w:val="00FE13DF"/>
    <w:rsid w:val="00FE18B3"/>
    <w:rsid w:val="00FE251C"/>
    <w:rsid w:val="00FE2C4E"/>
    <w:rsid w:val="00FE3C03"/>
    <w:rsid w:val="00FE50DD"/>
    <w:rsid w:val="00FE5677"/>
    <w:rsid w:val="00FE585D"/>
    <w:rsid w:val="00FE5BAF"/>
    <w:rsid w:val="00FE5BBE"/>
    <w:rsid w:val="00FE636B"/>
    <w:rsid w:val="00FE6900"/>
    <w:rsid w:val="00FE6C27"/>
    <w:rsid w:val="00FE7874"/>
    <w:rsid w:val="00FE7885"/>
    <w:rsid w:val="00FE792A"/>
    <w:rsid w:val="00FE7E6D"/>
    <w:rsid w:val="00FF05D6"/>
    <w:rsid w:val="00FF0D13"/>
    <w:rsid w:val="00FF1262"/>
    <w:rsid w:val="00FF18B1"/>
    <w:rsid w:val="00FF424A"/>
    <w:rsid w:val="00FF434F"/>
    <w:rsid w:val="00FF4A99"/>
    <w:rsid w:val="00FF4F17"/>
    <w:rsid w:val="00FF5420"/>
    <w:rsid w:val="00FF5EFE"/>
    <w:rsid w:val="00FF6EC2"/>
    <w:rsid w:val="00F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6B0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Headlines"/>
    <w:basedOn w:val="Normal"/>
    <w:next w:val="Normal"/>
    <w:link w:val="Heading2Char"/>
    <w:uiPriority w:val="9"/>
    <w:unhideWhenUsed/>
    <w:qFormat/>
    <w:rsid w:val="00CA628D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75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975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06F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06F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Headlines Char"/>
    <w:basedOn w:val="DefaultParagraphFont"/>
    <w:link w:val="Heading2"/>
    <w:uiPriority w:val="9"/>
    <w:rsid w:val="00CA628D"/>
    <w:rPr>
      <w:rFonts w:ascii="Tw Cen MT" w:eastAsiaTheme="majorEastAsia" w:hAnsi="Tw Cen MT" w:cstheme="majorBidi"/>
      <w:color w:val="2F5496" w:themeColor="accent1" w:themeShade="BF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A27B11"/>
    <w:pPr>
      <w:spacing w:before="100" w:beforeAutospacing="1"/>
    </w:pPr>
    <w:rPr>
      <w:rFonts w:ascii="Tw Cen MT" w:eastAsia="Times New Roman" w:hAnsi="Tw Cen MT" w:cs="Times New Roman"/>
      <w:i/>
      <w:iCs/>
      <w:color w:val="F4B083" w:themeColor="accent2" w:themeTint="99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73146C"/>
    <w:pPr>
      <w:tabs>
        <w:tab w:val="right" w:leader="dot" w:pos="9736"/>
      </w:tabs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158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23524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36F1F"/>
    <w:pPr>
      <w:spacing w:after="100"/>
      <w:ind w:left="220"/>
    </w:pPr>
  </w:style>
  <w:style w:type="paragraph" w:styleId="Revision">
    <w:name w:val="Revision"/>
    <w:hidden/>
    <w:uiPriority w:val="99"/>
    <w:semiHidden/>
    <w:rsid w:val="005F1682"/>
    <w:pPr>
      <w:spacing w:after="0" w:line="240" w:lineRule="auto"/>
    </w:pPr>
    <w:rPr>
      <w:rFonts w:ascii="Tw Cen MT" w:hAnsi="Tw Cen MT"/>
    </w:rPr>
  </w:style>
  <w:style w:type="character" w:customStyle="1" w:styleId="Heading3Char">
    <w:name w:val="Heading 3 Char"/>
    <w:basedOn w:val="DefaultParagraphFont"/>
    <w:link w:val="Heading3"/>
    <w:uiPriority w:val="9"/>
    <w:rsid w:val="00F91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0B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975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975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06F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A06F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13</cp:revision>
  <dcterms:created xsi:type="dcterms:W3CDTF">2023-10-04T15:44:00Z</dcterms:created>
  <dcterms:modified xsi:type="dcterms:W3CDTF">2023-10-05T10:45:00Z</dcterms:modified>
  <dc:identifier/>
  <dc:language/>
</cp:coreProperties>
</file>