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54330" w14:textId="28ED6CAB" w:rsidR="0003099B" w:rsidRPr="000E0B35" w:rsidRDefault="00A45032" w:rsidP="0003099B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XF-73 </w:t>
      </w:r>
      <w:r w:rsidR="007A4E9E" w:rsidRPr="000E0B35">
        <w:rPr>
          <w:rFonts w:cs="Helvetica"/>
          <w:b/>
          <w:sz w:val="32"/>
          <w:szCs w:val="34"/>
        </w:rPr>
        <w:t xml:space="preserve">Nasal </w:t>
      </w:r>
      <w:r w:rsidR="00F43974" w:rsidRPr="000E0B35">
        <w:rPr>
          <w:rFonts w:cs="Helvetica"/>
          <w:b/>
          <w:sz w:val="32"/>
          <w:szCs w:val="34"/>
        </w:rPr>
        <w:t>L</w:t>
      </w:r>
      <w:r w:rsidR="0003099B" w:rsidRPr="000E0B35">
        <w:rPr>
          <w:rFonts w:cs="Helvetica"/>
          <w:b/>
          <w:sz w:val="32"/>
          <w:szCs w:val="34"/>
        </w:rPr>
        <w:t xml:space="preserve">iterature </w:t>
      </w:r>
      <w:r w:rsidR="00F43974" w:rsidRPr="000E0B35">
        <w:rPr>
          <w:rFonts w:cs="Helvetica"/>
          <w:b/>
          <w:sz w:val="32"/>
          <w:szCs w:val="34"/>
        </w:rPr>
        <w:t>R</w:t>
      </w:r>
      <w:r w:rsidR="0003099B" w:rsidRPr="000E0B35">
        <w:rPr>
          <w:rFonts w:cs="Helvetica"/>
          <w:b/>
          <w:sz w:val="32"/>
          <w:szCs w:val="34"/>
        </w:rPr>
        <w:t>eview</w:t>
      </w:r>
    </w:p>
    <w:p w14:paraId="3A218C23" w14:textId="70F66FAB" w:rsidR="00EC1B90" w:rsidRPr="000E0B35" w:rsidRDefault="00C7574C" w:rsidP="00EC1B90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Period:</w:t>
      </w:r>
      <w:r w:rsidR="003E58D6">
        <w:rPr>
          <w:rFonts w:cs="Helvetica"/>
          <w:b/>
          <w:sz w:val="32"/>
          <w:szCs w:val="34"/>
        </w:rPr>
        <w:t xml:space="preserve"> </w:t>
      </w:r>
      <w:proofErr w:type="gramStart"/>
      <w:r w:rsidR="00DD588A">
        <w:rPr>
          <w:b/>
          <w:bCs/>
          <w:sz w:val="36"/>
          <w:szCs w:val="36"/>
        </w:rPr>
        <w:t xml:space="preserve">24/09/2024 – 24/10/2024</w:t>
      </w:r>
    </w:p>
    <w:p w14:paraId="0AC1A7F5" w14:textId="62342046" w:rsidR="0063013D" w:rsidRDefault="00D64CF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243" w:history="1">
        <w:r w:rsidR="0063013D" w:rsidRPr="00886FF7">
          <w:rPr>
            <w:rStyle w:val="Hyperlink"/>
            <w:noProof/>
          </w:rPr>
          <w:t>Scientific Highlights</w:t>
        </w:r>
        <w:r w:rsidR="0063013D">
          <w:rPr>
            <w:noProof/>
            <w:webHidden/>
          </w:rPr>
          <w:tab/>
        </w:r>
        <w:r w:rsidR="0063013D">
          <w:rPr>
            <w:noProof/>
            <w:webHidden/>
          </w:rPr>
          <w:fldChar w:fldCharType="begin"/>
        </w:r>
        <w:r w:rsidR="0063013D">
          <w:rPr>
            <w:noProof/>
            <w:webHidden/>
          </w:rPr>
          <w:instrText xml:space="preserve"> PAGEREF _Toc163992243 \h </w:instrText>
        </w:r>
        <w:r w:rsidR="0063013D">
          <w:rPr>
            <w:noProof/>
            <w:webHidden/>
          </w:rPr>
        </w:r>
        <w:r w:rsidR="0063013D">
          <w:rPr>
            <w:noProof/>
            <w:webHidden/>
          </w:rPr>
          <w:fldChar w:fldCharType="separate"/>
        </w:r>
        <w:r w:rsidR="0063013D">
          <w:rPr>
            <w:noProof/>
            <w:webHidden/>
          </w:rPr>
          <w:t>1</w:t>
        </w:r>
        <w:r w:rsidR="0063013D">
          <w:rPr>
            <w:noProof/>
            <w:webHidden/>
          </w:rPr>
          <w:fldChar w:fldCharType="end"/>
        </w:r>
      </w:hyperlink>
    </w:p>
    <w:p w14:paraId="42551BD9" w14:textId="0EE3F6CF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4" w:history="1">
        <w:r w:rsidRPr="00886FF7">
          <w:rPr>
            <w:rStyle w:val="Hyperlink"/>
            <w:noProof/>
          </w:rPr>
          <w:t>SA Decolonisation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1A365D" w14:textId="29C8D168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5" w:history="1">
        <w:r w:rsidRPr="00886FF7">
          <w:rPr>
            <w:rStyle w:val="Hyperlink"/>
            <w:noProof/>
          </w:rPr>
          <w:t>SA / MRSA Colonisation /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A46228" w14:textId="26FCDBF5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6" w:history="1">
        <w:r w:rsidRPr="00886FF7">
          <w:rPr>
            <w:rStyle w:val="Hyperlink"/>
            <w:noProof/>
          </w:rPr>
          <w:t>Guidelines / Prevention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56603D" w14:textId="22D878AC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7" w:history="1">
        <w:r w:rsidRPr="00886FF7">
          <w:rPr>
            <w:rStyle w:val="Hyperlink"/>
            <w:noProof/>
          </w:rPr>
          <w:t>Breast Surgery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B6D77B" w14:textId="26AA3001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8" w:history="1">
        <w:r w:rsidRPr="00886FF7">
          <w:rPr>
            <w:rStyle w:val="Hyperlink"/>
            <w:noProof/>
          </w:rPr>
          <w:t>Mupirocin resistance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7562ED" w14:textId="26062B7E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9" w:history="1">
        <w:r w:rsidRPr="00886FF7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F476CD" w14:textId="5260DE63" w:rsidR="00540716" w:rsidRPr="00103A40" w:rsidRDefault="00D64CF0" w:rsidP="00D64CF0">
      <w:pPr>
        <w:pStyle w:val="TOC1"/>
        <w:tabs>
          <w:tab w:val="right" w:leader="dot" w:pos="10456"/>
        </w:tabs>
        <w:rPr>
          <w:sz w:val="18"/>
          <w:szCs w:val="18"/>
        </w:rPr>
      </w:pPr>
      <w:r>
        <w:fldChar w:fldCharType="end"/>
      </w:r>
    </w:p>
    <w:p w14:paraId="3083C039" w14:textId="73A52CA8" w:rsidR="005858D0" w:rsidRPr="008770C7" w:rsidRDefault="00533832" w:rsidP="00DD588A">
      <w:pPr>
        <w:pStyle w:val="WeeklyLitReview"/>
      </w:pPr>
      <w:bookmarkStart w:id="0" w:name="_Toc109046682"/>
      <w:bookmarkStart w:id="1" w:name="_Toc163992243"/>
      <w:r w:rsidRPr="00533832">
        <w:t>Scientific Highlight</w:t>
      </w:r>
      <w:bookmarkEnd w:id="0"/>
      <w:r w:rsidR="001B6ACB">
        <w:t>s</w:t>
      </w:r>
      <w:bookmarkEnd w:id="1"/>
    </w:p>
    <w:p w14:paraId="3B234175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" w:tgtFrame="_blank">
            <w:r>
              <w:t xml:space="preserve">Comparison of the Efficacy of Povidone-Iodine with Mupirocin in Decolo-nizing Staphylococcus aureus from the Nasal Cavity of Healthcare Work-ers: A Single-Blinded Randomized Controlled Trial.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18B7EA3" w14:textId="77777777" w:rsidR="00841EC7" w:rsidRPr="00126653" w:rsidRDefault="00841EC7" w:rsidP="00126653">
      <w:pPr>
        <w:shd w:val="clear" w:color="auto" w:fill="FFF2CC" w:themeFill="accent4" w:themeFillTint="33"/>
      </w:pPr>
    </w:p>
    <w:p w14:paraId="397857D9" w14:textId="6F843B2A" w:rsidR="00517135" w:rsidRDefault="0003099B" w:rsidP="00DD588A">
      <w:pPr>
        <w:pStyle w:val="WeeklyLitReview"/>
      </w:pPr>
      <w:bookmarkStart w:id="2" w:name="_Toc107500275"/>
      <w:bookmarkStart w:id="3" w:name="_Toc107920665"/>
      <w:bookmarkStart w:id="4" w:name="_Toc109046683"/>
      <w:bookmarkStart w:id="5" w:name="_Toc163992244"/>
      <w:r w:rsidRPr="00ED25E3">
        <w:t xml:space="preserve">SA </w:t>
      </w:r>
      <w:r w:rsidRPr="00A269F5">
        <w:t>Decolonisation</w:t>
      </w:r>
      <w:bookmarkEnd w:id="2"/>
      <w:bookmarkEnd w:id="3"/>
      <w:bookmarkEnd w:id="4"/>
      <w:bookmarkEnd w:id="5"/>
    </w:p>
    <w:p w14:paraId="64CE4AC7" w14:textId="6D703AF8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" w:tgtFrame="_blank">
            <w:r>
              <w:t xml:space="preserve">Predictive values of methicillin-resistant Staphylococcus aureus nasal swabs for pneumonia in burn ICU patients.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" w:tgtFrame="_blank">
            <w:r>
              <w:t xml:space="preserve">Radiological examination of greater palatine canal medial wall dehiscence.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" w:tgtFrame="_blank">
            <w:r>
              <w:t xml:space="preserve">Colonisation by multidrug-resistant organisms in health workers in primary care: narrow spectrum oral antimicrobials are a risk factor.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" w:tgtFrame="_blank">
            <w:r>
              <w:t xml:space="preserve">Rapid de-escalation of anti-MRSA therapy guided by S. aureus nares screening for patients with pneumonia: protocol of a randomized controlled trial (SNAP study).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" w:tgtFrame="_blank">
            <w:r>
              <w:t xml:space="preserve">The transmission risk of multidrug-resistant organisms between hospital patients and their pets - a case-control study, Germany, 2019 to 2022.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" w:tgtFrame="_blank">
            <w:r>
              <w:t xml:space="preserve">Mupirocin Ointment Effect on Polyposis Recurrence After Sinus Surgery.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" w:tgtFrame="_blank">
            <w:r>
              <w:t xml:space="preserve">"One Health" Perspective on Prevalence of ESKAPE Pathogens in Africa: A Systematic Review and Meta-Analysis.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" w:tgtFrame="_blank">
            <w:r>
              <w:t xml:space="preserve">MRSA nasal screening predictive values assessment in patients with osteomyelitis.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" w:tgtFrame="_blank">
            <w:r>
              <w:t xml:space="preserve">Prevalence of the cefazolin inoculum effect (CzIE) in nasal colonizing methicillin-susceptible Staphylococcus aureus in patients from intensive care units in Colombia and use of a modified rapid nitrocefin test for detection.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" w:tgtFrame="_blank">
            <w:r>
              <w:t xml:space="preserve">Role of Xpert PCR kit in assessing MRSA colonization in medical and surgical units of a tertiary care teaching hospital.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" w:tgtFrame="_blank">
            <w:r>
              <w:t xml:space="preserve">Spine surgical site infection outcome with preoperative application of a pre-saturated 10% povidone-iodine nasal decolonization product in a 32-bed surgical hospital.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" w:tgtFrame="_blank">
            <w:r>
              <w:t xml:space="preserve">Sinonasal Squamous Cell Carcinoma Mimicking a Brain Abscess: Report of a Unique Case.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" w:tgtFrame="_blank">
            <w:r>
              <w:t xml:space="preserve">Infective endocarditis due to nasal septal perforation during home oxygen therapy.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" w:tgtFrame="_blank">
            <w:r>
              <w:t xml:space="preserve">Case Report: "Navigating the Narrow Path: Unveiling a Nasal Septal Abscess in a Neonate".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" w:tgtFrame="_blank">
            <w:r>
              <w:t xml:space="preserve">Nasal microbionts differentially colonize and elicit cytokines in human nasal epithelial organoids.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" w:tgtFrame="_blank">
            <w:r>
              <w:t xml:space="preserve">Staphylococcus aureus Phenol-Soluble Modulins Mediate Interspecies Competition with Upper Respiratory Commensal Bacteria.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" w:tgtFrame="_blank">
            <w:r>
              <w:t xml:space="preserve">Unmasking Nasal Septal Hematoma/Abscess: A Systematic Review and Meta-analysis.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" w:tgtFrame="_blank">
            <w:r>
              <w:t xml:space="preserve">Exeporfinium chloride (XF-73) nasal gel significantly reduces Staphylococcus aureus nasal carriage in cardiac surgery patients throughout surgery and the early recovery period: results from a randomized placebo-controlled Phase 2 study.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" w:tgtFrame="_blank">
            <w:r>
              <w:t xml:space="preserve">Anti-inflammatory effects in LPS-induced macrophages and antibiofilm activity of the mannose-rich exopolysaccharide produced by Bacillus licheniformis B3-15.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" w:tgtFrame="_blank">
            <w:r>
              <w:t xml:space="preserve">Impact of CCR5Δ32 on the risk of infection, Staphylococcus aureus carriage, and plasma concentrations of chemokines in Danish blood donors.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" w:tgtFrame="_blank">
            <w:r>
              <w:t xml:space="preserve">Effects of Clausena lansium leaves volatile oil emulsion against Staphylococcus aureus in mice via autophagy modulation.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" w:tgtFrame="_blank">
            <w:r>
              <w:t xml:space="preserve">The Staphylococcus aureus-antagonizing human nasal commensal Staphylococcus lugdunensis depends on siderophore piracy.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76EFCBE4" w14:textId="77777777" w:rsidR="00DD588A" w:rsidRDefault="00DD588A" w:rsidP="00DD588A">
      <w:pPr>
        <w:spacing w:after="0"/>
      </w:pPr>
    </w:p>
    <w:p w14:paraId="1ED8D7EF" w14:textId="6554113A" w:rsidR="00FB3400" w:rsidRDefault="0003099B" w:rsidP="00DD588A">
      <w:pPr>
        <w:pStyle w:val="WeeklyLitReview"/>
      </w:pPr>
      <w:bookmarkStart w:id="6" w:name="_Toc107500279"/>
      <w:bookmarkStart w:id="7" w:name="_Toc107920669"/>
      <w:bookmarkStart w:id="8" w:name="_Toc109046684"/>
      <w:bookmarkStart w:id="9" w:name="_Toc163992245"/>
      <w:r w:rsidRPr="00ED25E3">
        <w:t>SA</w:t>
      </w:r>
      <w:r w:rsidR="0063013D">
        <w:t xml:space="preserve"> </w:t>
      </w:r>
      <w:r w:rsidRPr="00ED25E3">
        <w:t>/</w:t>
      </w:r>
      <w:r w:rsidR="0063013D">
        <w:t xml:space="preserve"> </w:t>
      </w:r>
      <w:r w:rsidRPr="00ED25E3">
        <w:t xml:space="preserve">MRSA </w:t>
      </w:r>
      <w:r w:rsidR="008B372E" w:rsidRPr="00ED25E3">
        <w:t>C</w:t>
      </w:r>
      <w:r w:rsidRPr="00ED25E3">
        <w:t>olonisation</w:t>
      </w:r>
      <w:r w:rsidR="00D61A12" w:rsidRPr="00ED25E3">
        <w:t xml:space="preserve"> / Infection</w:t>
      </w:r>
      <w:bookmarkEnd w:id="6"/>
      <w:bookmarkEnd w:id="7"/>
      <w:bookmarkEnd w:id="8"/>
      <w:bookmarkEnd w:id="9"/>
    </w:p>
    <w:p w14:paraId="5F4734D6" w14:textId="5A834C7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" w:tgtFrame="_blank">
            <w:r>
              <w:t xml:space="preserve">Essential Oils of The Leaves of Syzygium hemilamprum (F. Muell.) Craven &amp; Biffin.: Chemical Analysis, Antimicrobial, Mosquito Larvicidal, ADMET, and Molecular Docking Studies.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" w:tgtFrame="_blank">
            <w:r>
              <w:t xml:space="preserve">Clinical Characteristics and Treatment Outcomes of Pediatric Bacterial Skin and Soft Tissue Infections in Central Vietnam: A Prospective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" w:tgtFrame="_blank">
            <w:r>
              <w:t xml:space="preserve">Bacterial infections and outcomes of inpatients with COVID-19 in the intensive care unit during the delta-dominant phase: the worst wave of pandemic in Iran.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" w:tgtFrame="_blank">
            <w:r>
              <w:t xml:space="preserve">MRI Findings of Acute on Chronic Osteomyelitis of Tibia in a 12-Year-Old Child.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" w:tgtFrame="_blank">
            <w:r>
              <w:t xml:space="preserve">Global Antimicrobial Susceptibility Patterns of Staphylococcus aureus in Atopic Dermatitis: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" w:tgtFrame="_blank">
            <w:r>
              <w:t xml:space="preserve">Antimicrobial Susceptibility Profile of Methicillin-Resistant Staphylococcus Aureus Isolated from Clinical Samples at Bac Ninh Provincial General Hospital, Vietnam.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" w:tgtFrame="_blank">
            <w:r>
              <w:t xml:space="preserve">Enhancing Dental Alginate with Syzygium aromaticum, Zingiber officinale and Green Silver Nanoparticles: A Nature-Enhanced Approach for Superior Infection Control.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" w:tgtFrame="_blank">
            <w:r>
              <w:t xml:space="preserve">Methicillin-resistant Staphylococcus aureus prevalence in food-producing animals and food products in Saudi Arabia: A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" w:tgtFrame="_blank">
            <w:r>
              <w:t xml:space="preserve">High mortality rate and restricted mobility in above knee amputation following periprosthetic joint infection after total knee arthroplasty: A systematic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" w:tgtFrame="_blank">
            <w:r>
              <w:t xml:space="preserve">Bacterial Profile, Susceptibility Patterns, and Factors Associated with Culture-Positive Sputum Among HIV Patients Presenting with a Cough in Northern Uganda.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" w:tgtFrame="_blank">
            <w:r>
              <w:t xml:space="preserve">Oral Staphylococcus Species and MRSA Strains in Patients with Orofacial Clefts Undergoing Surgical Rehabilitation Diagnosed by MALDI-TOF MS.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" w:tgtFrame="_blank">
            <w:r>
              <w:t xml:space="preserve">Evaluation of 16S-Based Metagenomic NGS as Diagnostic Tool in Different Types of Culture-Negative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" w:tgtFrame="_blank">
            <w:r>
              <w:t xml:space="preserve">Mapping Staphylococcus aureus at Early and Late Stages of Infection in a Clinically Representative Hip Prosthetic Joint Infection Rat Model.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" w:tgtFrame="_blank">
            <w:r>
              <w:t xml:space="preserve">Impact of Central Line-Associated Bloodstream Infections on Mortality and Hospital Stay in Adult Patients at a Tertiary Care Institution in Cali, Colombia, 2015-2018.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" w:tgtFrame="_blank">
            <w:r>
              <w:t xml:space="preserve">ST105 Lineage of MRSA: An Emerging Implication for Bloodstream Infection in the American and European Continents.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" w:tgtFrame="_blank">
            <w:r>
              <w:t xml:space="preserve">The Role of Autologous Platelet Concentrates as a Local Antibiotic Delivery System: A Systematic Scoping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" w:tgtFrame="_blank">
            <w:r>
              <w:t xml:space="preserve">Phenotypic Variation in Staphylococcus aureus during Colonisation Involves Antibiotic-Tolerant Cell Types.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" w:tgtFrame="_blank">
            <w:r>
              <w:t xml:space="preserve">Real-World Clinical Characteristics and Outcomes with Daptomycin Use in Pediatric Patients: A Retrospective Case Series.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" w:tgtFrame="_blank">
            <w:r>
              <w:t xml:space="preserve">Microbiological Profile of Instrumented Spinal Infections: 10-Year Study at a French Spine Center.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" w:tgtFrame="_blank">
            <w:r>
              <w:t xml:space="preserve">Hand and environmental hygiene: respective roles for MRSA, multi-resistant gram negatives, Clostridioides difficile, and Candida spp.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" w:tgtFrame="_blank">
            <w:r>
              <w:t xml:space="preserve">Standardized treatment of infection after anterior cruciate ligament reconstruction.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" w:tgtFrame="_blank">
            <w:r>
              <w:t xml:space="preserve">Clinical, demographic characteristics and antimicrobial resistance profile of Staphylococcus aureus isolated in clinical samples from pediatric patients in a tertiary hospital in Rio de Janeiro: 7-year longitudinal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" w:tgtFrame="_blank">
            <w:r>
              <w:t xml:space="preserve">Preventing bacterial adhesion to skin by altering their physicochemical cell surface properties specifically.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" w:tgtFrame="_blank">
            <w:r>
              <w:t xml:space="preserve">Staphylococcus aureus infection disparities among Hispanics and non-Hispanics in Yuma, Arizona.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" w:tgtFrame="_blank">
            <w:r>
              <w:t xml:space="preserve">Nonabsorbable Barbed Sutures for Diastasis Recti. A Useful Device with Unexpected Risk: Two Case Reports.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" w:tgtFrame="_blank">
            <w:r>
              <w:t xml:space="preserve">Combining Multiple Spectroscopic Techniques to Reveal the Effects of Staphylococcus aureus Infection on Human Bone Tissues.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" w:tgtFrame="_blank">
            <w:r>
              <w:t xml:space="preserve">Genome-wide comparative analysis of CC1 Staphylococcus aureus between colonization and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" w:tgtFrame="_blank">
            <w:r>
              <w:t xml:space="preserve">Vanillic Acid-based Pro-coagulant Hemostatic Shape Memory Polymer Foams with Antimicrobial Properties against Drug-resistant Bacteria.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" w:tgtFrame="_blank">
            <w:r>
              <w:t xml:space="preserve">Associations between respiratory pathogens and lung function in primary ciliary dyskinesia: cross-sectional analysis from the PROVALF-PCD cohort.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" w:tgtFrame="_blank">
            <w:r>
              <w:t xml:space="preserve">Case 3: Shock after Gluteal Abscess Incision and Drainage in a 15-month-old Girl.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" w:tgtFrame="_blank">
            <w:r>
              <w:t xml:space="preserve">Brodie's abscess of the calcaneus due to Serratia marcescens.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" w:tgtFrame="_blank">
            <w:r>
              <w:t xml:space="preserve">Therapeutic Indices of Topical Antiseptics in Wound Care: A Systematic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" w:tgtFrame="_blank">
            <w:r>
              <w:t xml:space="preserve">Intraspecific cooperation allows the survival of Staphylococcus aureus staff: a novel strategy for disease relapse.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" w:tgtFrame="_blank">
            <w:r>
              <w:t xml:space="preserve">A Consensus on Staphylococcus aureus Exacerbated Atopic Dermatitis and the Need for a Novel Treatment.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" w:tgtFrame="_blank">
            <w:r>
              <w:t xml:space="preserve">Occurrence, genetic diversity, and antimicrobial resistance of methicillin-resistant Staphylococcus spp. in hospitalized and non-hospitalized cats in Brazil.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" w:tgtFrame="_blank">
            <w:r>
              <w:t xml:space="preserve">Efficacy and safety of vancomycin for local application in the prevention of surgical site infection after joint arthroplasty: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" w:tgtFrame="_blank">
            <w:r>
              <w:t xml:space="preserve">Hand eczema and changes in the skin microbiome after 2 weeks of topical corticosteroid treatment.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" w:tgtFrame="_blank">
            <w:r>
              <w:t xml:space="preserve">Comparative Evaluation of the Antibiotic Resistance Profile of Staphylococcus aureus Isolated From Breeders and Livestock.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" w:tgtFrame="_blank">
            <w:r>
              <w:t xml:space="preserve">Persistent bloodstream infection in children: examining the role for repeat blood cultures.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" w:tgtFrame="_blank">
            <w:r>
              <w:t xml:space="preserve">Clinical impact of the use of chronic suppressive antibiotics against recurrent ventricular assist device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" w:tgtFrame="_blank">
            <w:r>
              <w:t xml:space="preserve">Deep infections after low-velocity ballistic tibia fractures are frequently polymicrobial and recalcitrant.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" w:tgtFrame="_blank">
            <w:r>
              <w:t xml:space="preserve">Parasitological prevalence of scabies and secondary bacterial infections among scabies suspected patients at Borumeda General Hospital, Northeast Ethiopia.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" w:tgtFrame="_blank">
            <w:r>
              <w:t xml:space="preserve">Biofilm infections of endobronchial valves in COPD patients after endoscopic lung volume reduction: a pilot study with FISHseq.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" w:tgtFrame="_blank">
            <w:r>
              <w:t xml:space="preserve">Parotid abscess causing facial palsy in a child: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" w:tgtFrame="_blank">
            <w:r>
              <w:t xml:space="preserve">Deciphering microbiome and fungi-bacteria interactions in chronic wound infections using metagenomic sequencing.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" w:tgtFrame="_blank">
            <w:r>
              <w:t xml:space="preserve">Disinfectants efficacy in reducing pathogens related to health-care infection associated in universities hospitals of Gorgan, North of Iran.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" w:tgtFrame="_blank">
            <w:r>
              <w:t xml:space="preserve">Streptococcus pneumoniae Spinal Epidural Abscess in an Immunocompetent Patient.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" w:tgtFrame="_blank">
            <w:r>
              <w:t xml:space="preserve">Increase in PVC-BSI during the second COVID-19 pandemic year: analysis of catheter and patient characteristics.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" w:tgtFrame="_blank">
            <w:r>
              <w:t xml:space="preserve">Acute Hematogenous Osteomyelitis in Pediatric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" w:tgtFrame="_blank">
            <w:r>
              <w:t xml:space="preserve">Healthcare-associated infections in Japanese hospitals: results from a large-scale multicenter point-prevalence survey in Aichi, 2020.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" w:tgtFrame="_blank">
            <w:r>
              <w:t xml:space="preserve">The influence of maggot debridement therapy on the bacterial flora of hard-to-heal wounds.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" w:tgtFrame="_blank">
            <w:r>
              <w:t xml:space="preserve">Analysis of genetic requirements and nutrient availability for Staphylococcus aureus growth in cystic fibrosis sputum.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" w:tgtFrame="_blank">
            <w:r>
              <w:t xml:space="preserve">Multidrug-resistant organism bloodstream infections in solid organ transplant recipients and impact on mortality: a systematic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" w:tgtFrame="_blank">
            <w:r>
              <w:t xml:space="preserve">Exploring diflunisal as a synergistic agent against Staphylococcus aureus biofilm formation.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" w:tgtFrame="_blank">
            <w:r>
              <w:t xml:space="preserve">Infection following mini-open rotator cuff repair: a single surgeon experience.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" w:tgtFrame="_blank">
            <w:r>
              <w:t xml:space="preserve">Staphylococcus aureus colonizing the skin microbiota of adults with severe atopic dermatitis exhibits genomic diversity and convergence in biofilm traits.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" w:tgtFrame="_blank">
            <w:r>
              <w:t xml:space="preserve">Males are at Higher Risk for Colonizations and Infections with Multidrug Resistant Organisms than Females.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" w:tgtFrame="_blank">
            <w:r>
              <w:t xml:space="preserve">Aortic Homografts in Surgical Management of Prosthetic Valve Endocarditis: A Case Series from Greece.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" w:tgtFrame="_blank">
            <w:r>
              <w:t xml:space="preserve">Staphylococcus epidermidis bacteremia after small bowel enteroscopy.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" w:tgtFrame="_blank">
            <w:r>
              <w:t xml:space="preserve">Risk of invasive MDRO infection in MDRO-colonized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" w:tgtFrame="_blank">
            <w:r>
              <w:t xml:space="preserve">Evaluation of Surgical Site Infection Rates in Traumatic Surgical Fixation and Arthroplasty Performed in Laminar Flow Versus Non-laminar Flow Theatres During the COVID Pandemic.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" w:tgtFrame="_blank">
            <w:r>
              <w:t xml:space="preserve">Methicillin resistant staphylococcus aureus infection in neonates- a major concern and a call for action.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" w:tgtFrame="_blank">
            <w:r>
              <w:t xml:space="preserve">Homograft implant for prosthetic aortic endocarditis with paravalvular abscess in a patient with persistent left superior vena cava.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" w:tgtFrame="_blank">
            <w:r>
              <w:t xml:space="preserve">Berberine Inhibits the Inflammatory Response Induced by Staphylococcus aureus Isolated from Atopic Eczema Patients via the TNF-α/Inflammation/RAGE Pathways.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" w:tgtFrame="_blank">
            <w:r>
              <w:t xml:space="preserve">A Rapidly Deteriorating Case of Bivalvular Endocarditis in a Hemodialysis Patient: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" w:tgtFrame="_blank">
            <w:r>
              <w:t xml:space="preserve">Current Trends in Clinico-Bacteriological Profile and Antimicrobial Susceptibility Pattern in Active Chronic Suppurative Otitis Media (Safe and Unsafe) at a Tertiary Care Center in Uttarakhand: An Observational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" w:tgtFrame="_blank">
            <w:r>
              <w:t xml:space="preserve">Global practice variation of suppressive antimicrobial treatment for prosthetic joint infections: A cross-sectional survey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" w:tgtFrame="_blank">
            <w:r>
              <w:t xml:space="preserve">2'3'-cGAMP interactome identifies 2'3'-cGAMP/Rab18/FosB signaling in cell migration control independent of innate immunity.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" w:tgtFrame="_blank">
            <w:r>
              <w:t xml:space="preserve">In silico testing to identify compounds that inhibit ClfA and ClfB binding to the host for the formulation of future drugs against Staphylococcus aureus colonization and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" w:tgtFrame="_blank">
            <w:r>
              <w:t xml:space="preserve">Recurrent colonization with methicillin-susceptible Staphylococcus aureus after successful decolonization in a neonatal intensive care unit.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" w:tgtFrame="_blank">
            <w:r>
              <w:t xml:space="preserve">d-[5-(11)C]-Glutamine Positron Emission Tomography Imaging for Diagnosis and Therapeutic Monitoring of Orthopedic Implant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" w:tgtFrame="_blank">
            <w:r>
              <w:t xml:space="preserve">Single-cell profiling reveals a conserved role for hypoxia-inducible factor signaling during human craniotomy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" w:tgtFrame="_blank">
            <w:r>
              <w:t xml:space="preserve">A systematic review of pelvic infective osteomyelitis in children: current state of evidence.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" w:tgtFrame="_blank">
            <w:r>
              <w:t xml:space="preserve">Taurolidine irrigation reduces relapse and recurrence of hemodialysis access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" w:tgtFrame="_blank">
            <w:r>
              <w:t xml:space="preserve">Encapsulation nanoarchitectonics of glabridin with sophorolipid micelles for addressing biofilm hazards via extracellular polymeric substance permeation and srtA gene suppression.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" w:tgtFrame="_blank">
            <w:r>
              <w:t xml:space="preserve">Adsorption of Staphylococcus aureus biofilm associated compounds on silica probed with molecular dynamics simulations.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" w:tgtFrame="_blank">
            <w:r>
              <w:t xml:space="preserve">Evaluation of the Feasibility of Using Commercial Wound Coatings as a Carrier Matrix for Bacteriophages.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" w:tgtFrame="_blank">
            <w:r>
              <w:t xml:space="preserve">Occurrence and characterization of ESKAPE organisms on the hands of veterinary students before patient contact at a veterinary academic hospital, South Africa.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" w:tgtFrame="_blank">
            <w:r>
              <w:t xml:space="preserve">Tissue niche influences immune and metabolic profiles to Staphylococcus aureus biofilm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" w:tgtFrame="_blank">
            <w:r>
              <w:t xml:space="preserve">Bloodstream infections: mechanisms of pathogenesis and opportunities for intervention.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" w:tgtFrame="_blank">
            <w:r>
              <w:t xml:space="preserve">Development of bacteriostatic central venous port using photobiomodulation: a comparative in vitro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" w:tgtFrame="_blank">
            <w:r>
              <w:t xml:space="preserve">In Vitro Assessment of Gallium Nanoalloy Hydrogels for Antimicrobial and Wound Healing Applications.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" w:tgtFrame="_blank">
            <w:r>
              <w:t xml:space="preserve">Preclinical Positron Emission Tomography (PET) of Prosthetic Joint Infection Using a Nitro-Prodrug of 2-[(18)F]F-p-Aminobenzoic Acid ([(18)F]F-PABA).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" w:tgtFrame="_blank">
            <w:r>
              <w:t xml:space="preserve">Surveillance of surgical site infections in orthopedic prosthetic surgery: a tool for identifying risk factors and improving clinical practice.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" w:tgtFrame="_blank">
            <w:r>
              <w:t xml:space="preserve">Persistent Fever in Bilateral Septic Cavernous Sinus Thrombosis: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" w:tgtFrame="_blank">
            <w:r>
              <w:t xml:space="preserve">Hidden Threat: Unveiling the Dangers of Cervical Epidural Abscess.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" w:tgtFrame="_blank">
            <w:r>
              <w:t xml:space="preserve">Time-Dependent Electrical Active and Ultrasound-Responsive Calcium Titanate Implant Coating with Immunomodulation, Osteogenesis, and Customized Antibacterial Activity.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" w:tgtFrame="_blank">
            <w:r>
              <w:t xml:space="preserve">[Analysis of the changes of bacterial spectrum and drug resistance in sputum culture of ICU children in a hospital of pediatric in Jiangsu Province from 2017 to 2022].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" w:tgtFrame="_blank">
            <w:r>
              <w:t xml:space="preserve">Preoperative, Intraoperative &amp; Postoperative Concepts to Prevent Infection for Unicompartmental Knee Arthroplasty.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" w:tgtFrame="_blank">
            <w:r>
              <w:t xml:space="preserve">Enhancing antibacterial performance and stability of implant materials through surface modification with polydopamine/silver nanoparticles.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" w:tgtFrame="_blank">
            <w:r>
              <w:t xml:space="preserve">Features Associated With the Presence of Specific Bacterial Strains in Pediatric Tracheostomy.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" w:tgtFrame="_blank">
            <w:r>
              <w:t xml:space="preserve">Antibacterial activity of green synthesized copper oxide nanoparticles against multidrug-resistant bacteria.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D4A5B3C" w14:textId="77777777" w:rsidR="00DD588A" w:rsidRPr="00FB3400" w:rsidRDefault="00DD588A" w:rsidP="00DD588A">
      <w:pPr>
        <w:spacing w:after="0"/>
      </w:pPr>
    </w:p>
    <w:p w14:paraId="5377FE2E" w14:textId="7E6187A8" w:rsidR="0003099B" w:rsidRDefault="0003099B" w:rsidP="00DD588A">
      <w:pPr>
        <w:pStyle w:val="WeeklyLitReview"/>
      </w:pPr>
      <w:bookmarkStart w:id="10" w:name="_Toc107500284"/>
      <w:bookmarkStart w:id="11" w:name="_Toc107920678"/>
      <w:bookmarkStart w:id="12" w:name="_Toc109046685"/>
      <w:bookmarkStart w:id="13" w:name="_Toc163992246"/>
      <w:r w:rsidRPr="00ED25E3">
        <w:t>Guidelines</w:t>
      </w:r>
      <w:r w:rsidR="00AC1E40" w:rsidRPr="00ED25E3">
        <w:t xml:space="preserve"> / Prevention Practi</w:t>
      </w:r>
      <w:r w:rsidR="00640FB7">
        <w:t>c</w:t>
      </w:r>
      <w:r w:rsidR="00AC1E40" w:rsidRPr="00ED25E3">
        <w:t>e</w:t>
      </w:r>
      <w:bookmarkEnd w:id="10"/>
      <w:bookmarkEnd w:id="11"/>
      <w:bookmarkEnd w:id="12"/>
      <w:bookmarkEnd w:id="13"/>
    </w:p>
    <w:p w14:paraId="12BC2B45" w14:textId="0196C4B3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" w:tgtFrame="_blank">
            <w:r>
              <w:t xml:space="preserve">Systematic review on oral antibacterial relay therapy for acute staphylococcal prosthetic joint infections treated with debridement, antibiotics and implant retention (DAIR).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009BB53" w14:textId="77777777" w:rsidR="00DD588A" w:rsidRDefault="00DD588A" w:rsidP="00DD588A">
      <w:pPr>
        <w:spacing w:after="0"/>
      </w:pPr>
    </w:p>
    <w:p w14:paraId="0D33F1E5" w14:textId="031DB50C" w:rsidR="003E58D6" w:rsidRDefault="006403C8" w:rsidP="00DD588A">
      <w:pPr>
        <w:pStyle w:val="WeeklyLitReview"/>
      </w:pPr>
      <w:bookmarkStart w:id="14" w:name="_Toc107500285"/>
      <w:bookmarkStart w:id="15" w:name="_Toc107920679"/>
      <w:bookmarkStart w:id="16" w:name="_Toc109046686"/>
      <w:bookmarkStart w:id="17" w:name="_Toc163992247"/>
      <w:r w:rsidRPr="001F18F2">
        <w:t>Breast Surgery</w:t>
      </w:r>
      <w:bookmarkEnd w:id="14"/>
      <w:bookmarkEnd w:id="15"/>
      <w:bookmarkEnd w:id="16"/>
      <w:bookmarkEnd w:id="17"/>
    </w:p>
    <w:p w14:paraId="23562689" w14:textId="6770A12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9" w:tgtFrame="_blank">
            <w:r>
              <w:t xml:space="preserve">Clinical Experience in the Management of the Polyacrylamide Hydrogel (PAAG) Associated Complications Including Four Breast Cancer Cases: A Retrospective Study of 135 Cases.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0" w:tgtFrame="_blank">
            <w:r>
              <w:t xml:space="preserve">Magnetic lymphatic tracing for omission of sentinel lymph node biopsies in mastectomy patients: a community cancer center experience.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1" w:tgtFrame="_blank">
            <w:r>
              <w:t xml:space="preserve">Evaluation of prognostic efficacy of liver immune status index in predicting postoperative outcomes in hepatocellular carcinoma patients: A multi-institutional retrospective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2" w:tgtFrame="_blank">
            <w:r>
              <w:t xml:space="preserve">Complications in Prolonged Intraoperative Ischemia Time in Free Flap Breast Reconstruction: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3" w:tgtFrame="_blank">
            <w:r>
              <w:t xml:space="preserve">COVID-19 and postoperative complications after plastic surgery procedures: More than just hypercoagulability.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4" w:tgtFrame="_blank">
            <w:r>
              <w:t xml:space="preserve">Rare Breast Emergency: A Case of Necrotizing Fasciitis of the Breast in a Lactating Patient.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5" w:tgtFrame="_blank">
            <w:r>
              <w:t xml:space="preserve">A systematic review on the techniques, long-term outcomes, and complications of partial breast irradiation after breast-conserving surgery for early-stage breast cancer.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6" w:tgtFrame="_blank">
            <w:r>
              <w:t xml:space="preserve">Postoperative pancytopenia in a patient with giant parathyroid adenoma and brown tumor: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7" w:tgtFrame="_blank">
            <w:r>
              <w:t xml:space="preserve">Efficacy of Closed-Incision Negative Pressure Wound Therapy in Reducing Postoperative Complications in Breast Reconstruction After Radiotherapy: A Propensity Score 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8" w:tgtFrame="_blank">
            <w:r>
              <w:t xml:space="preserve">Impact of Neoadjuvant Chemotherapy and Preoperative Irradiation on Early Complications in Direct-to-Implant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9" w:tgtFrame="_blank">
            <w:r>
              <w:t xml:space="preserve">Advancing Reduction Mammaplasty Surgery: Advancements and Outcomes with Tumescent Local Anaesthesia.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0" w:tgtFrame="_blank">
            <w:r>
              <w:t xml:space="preserve">Development and validation of a model for early survival prediction following liver transplantation based on donor and recipient characteristics.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1" w:tgtFrame="_blank">
            <w:r>
              <w:t xml:space="preserve">The Effects of the COVID-19 Mask Mandate on Complication Rates in Postmastectomy Tissue Expansion.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2" w:tgtFrame="_blank">
            <w:r>
              <w:t xml:space="preserve">Nature and Determinants of Fear of Cancer Recurrence After Endoscopic Submucosal Dissection for Early Gastric Cancer: A Cross-Sectional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3" w:tgtFrame="_blank">
            <w:r>
              <w:t xml:space="preserve">The waist-to-hip ratio is a superior predictor of complications in breast reconstruction: A prospective pilot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4" w:tgtFrame="_blank">
            <w:r>
              <w:t xml:space="preserve">Evaluation of preoperative antibiotic prophylaxis in clean-wound general surgery procedures: a propensity score-matched cohort study at a regional hospital.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5" w:tgtFrame="_blank">
            <w:r>
              <w:t xml:space="preserve">Gas gangrene with Clostridium septicum in a neutropenic patient.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6" w:tgtFrame="_blank">
            <w:r>
              <w:t xml:space="preserve">Intraoperative Hypothermia Versus Normothermia in Breast Reconstruction: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7" w:tgtFrame="_blank">
            <w:r>
              <w:t xml:space="preserve">Meta analysis of 2059 patients assessing early discharge after DIEP flap breast reconstruction: Comprehensive outcomes before post-operative day 5.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8" w:tgtFrame="_blank">
            <w:r>
              <w:t xml:space="preserve">Current approaches to diagnosing and treating idiopathic granulomatous mastitis: A summary from in-depth clinician interviews.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9" w:tgtFrame="_blank">
            <w:r>
              <w:t xml:space="preserve">Impact of infectious complications after gastrectomy on non‑gastric cancer‑related deaths.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0" w:tgtFrame="_blank">
            <w:r>
              <w:t xml:space="preserve">Surgical complications after immediate implant-based breast reconstruction for breast cancer in women over 65 years.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1" w:tgtFrame="_blank">
            <w:r>
              <w:t xml:space="preserve">Immediate prepectoral versus submuscular breast reconstruction in nipple-sparing mastectomy: a retrospective cohort 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2" w:tgtFrame="_blank">
            <w:r>
              <w:t xml:space="preserve">The impact of topical tranexamic acid on drain duration and seroma volume in axillary lymph node dissection for breast cancer: A randomized controlled trial.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3" w:tgtFrame="_blank">
            <w:r>
              <w:t xml:space="preserve">Endoscopic Prophylactic Nipple-Sparing Mastectomy: first French survey of 10 patients.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4" w:tgtFrame="_blank">
            <w:r>
              <w:t xml:space="preserve">Staged Nipple Delay Procedure Expands Candidacy for Nipple-Sparing Mastectomy.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5" w:tgtFrame="_blank">
            <w:r>
              <w:t xml:space="preserve">Clinical Impact of Obesity on Postoperative Outcomes of Patients With Thyroid Cancer Undergoing Thyroidectomy: A 5-Year Retrospective Analysis From the US National Inpatient Sample.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6" w:tgtFrame="_blank">
            <w:r>
              <w:t xml:space="preserve">Seasonal Impact on Wound Healing and Surgical Site Infections after Reduction Mammoplasty.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7" w:tgtFrame="_blank">
            <w:r>
              <w:t xml:space="preserve">Can combined paravertebral and erector spinae block provide perioperative analgesia for mastectomy with LD flap reconstruction surgery? An observational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8" w:tgtFrame="_blank">
            <w:r>
              <w:t xml:space="preserve">Changes in breast cancer incidence and surgical treatment in Baden-Württemberg (Germany) during the COVID-19 pandemic.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9" w:tgtFrame="_blank">
            <w:r>
              <w:t xml:space="preserve">Advantages and Disadvantages of Breast Augmentation: Surgical Techniques, Outcomes and Future Directions.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0" w:tgtFrame="_blank">
            <w:r>
              <w:t xml:space="preserve">The unusual location of primary hydatid cyst: A case series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1" w:tgtFrame="_blank">
            <w:r>
              <w:t xml:space="preserve">Immediate Prepectoral Breast Reconstruction Without Acellular Dermal Matrices: Preliminary Results.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7574436" w14:textId="77777777" w:rsidR="00DD588A" w:rsidRDefault="00DD588A" w:rsidP="00DD588A">
      <w:pPr>
        <w:spacing w:after="0"/>
      </w:pPr>
    </w:p>
    <w:p w14:paraId="656962BE" w14:textId="4649D36D" w:rsidR="001868D0" w:rsidRDefault="0003099B" w:rsidP="00DD588A">
      <w:pPr>
        <w:pStyle w:val="WeeklyLitReview"/>
      </w:pPr>
      <w:bookmarkStart w:id="18" w:name="_Toc107500287"/>
      <w:bookmarkStart w:id="19" w:name="_Toc107920681"/>
      <w:bookmarkStart w:id="20" w:name="_Toc109046687"/>
      <w:bookmarkStart w:id="21" w:name="_Toc163992248"/>
      <w:r w:rsidRPr="00ED25E3">
        <w:lastRenderedPageBreak/>
        <w:t>Mupirocin resistance</w:t>
      </w:r>
      <w:bookmarkStart w:id="22" w:name="_Toc107500288"/>
      <w:bookmarkStart w:id="23" w:name="_Toc107920682"/>
      <w:bookmarkStart w:id="24" w:name="_Toc109046688"/>
      <w:bookmarkEnd w:id="18"/>
      <w:bookmarkEnd w:id="19"/>
      <w:bookmarkEnd w:id="20"/>
      <w:bookmarkEnd w:id="21"/>
    </w:p>
    <w:p w14:paraId="032ADD58" w14:textId="7A838875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" w:tgtFrame="_blank">
            <w:r>
              <w:t xml:space="preserve">Microbiological Quality and Antibiotic Resistance of Relevant Bacteria from Horsemeat.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" w:tgtFrame="_blank">
            <w:r>
              <w:t xml:space="preserve">Antimicrobial effects of a multimodal wound matrix against methicillin-resistant Staphylococcus aureus and Pseudomonas aeruginosa in an in vitro and an in vivo porcine wound model.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" w:tgtFrame="_blank">
            <w:r>
              <w:t xml:space="preserve">Preliminary in vivo investigation of the mesenchymal stromal cell secretome as a novel treatment for methicillin-resistant Staphylococcus aureus in equine skin wounds.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" w:tgtFrame="_blank">
            <w:r>
              <w:t xml:space="preserve">Molecular diversity in fusidic acid-resistant Methicillin Susceptible Staphylococcus aureus.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592AA1B" w14:textId="77777777" w:rsidR="00DD588A" w:rsidRDefault="00DD588A" w:rsidP="00DD588A">
      <w:pPr>
        <w:spacing w:after="0"/>
      </w:pPr>
    </w:p>
    <w:p w14:paraId="3FE3FB1C" w14:textId="77777777" w:rsidR="00DD588A" w:rsidRDefault="00ED6017" w:rsidP="00DD588A">
      <w:pPr>
        <w:pStyle w:val="WeeklyLitReview"/>
      </w:pPr>
      <w:bookmarkStart w:id="25" w:name="_Toc163992249"/>
      <w:r w:rsidRPr="00ED25E3">
        <w:t>Competitors</w:t>
      </w:r>
      <w:bookmarkEnd w:id="22"/>
      <w:bookmarkEnd w:id="23"/>
      <w:bookmarkEnd w:id="24"/>
      <w:bookmarkEnd w:id="25"/>
    </w:p>
    <w:p w14:paraId="28252582" w14:textId="26974DF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" w:tgtFrame="_blank">
            <w:r>
              <w:t xml:space="preserve">Cutaneous diphtheria from 2018 to 2022: an observational, retrospective study of epidemiological, microbiological, clinical, and therapeutic characteristics in metropolitan France.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" w:tgtFrame="_blank">
            <w:r>
              <w:t xml:space="preserve">In Vivo Effect of Halicin on Methicillin-Resistant Staphylococcus aureus-Infected Caenorhabditis elegans and Its Clinical Potential.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" w:tgtFrame="_blank">
            <w:r>
              <w:t xml:space="preserve">Sono-Triggered Biomimetically Nanoantibiotics Mediate Precise Sequential Therapy of MRSA-Induced Lung Infection.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" w:tgtFrame="_blank">
            <w:r>
              <w:t xml:space="preserve">Three-dimensional printed polyelectrolyte construct containing mupirocin-loaded quaternized chitosan nanoparticles for skin repair.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" w:tgtFrame="_blank">
            <w:r>
              <w:t xml:space="preserve">Enhanced Staphylococcus aureus protection by uncoupling of the α-toxin-ADAM10 interaction during murine neonatal vaccination.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7" w:tgtFrame="_blank">
            <w:r>
              <w:t xml:space="preserve">Trimodal skin health programme for childhood impetigo control in remote Western Australia (SToP): a cluster randomised, stepped-wedge trial.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8" w:tgtFrame="_blank">
            <w:r>
              <w:t xml:space="preserve">Etiology of septic arthritis in children of Qatar.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6EAFD0E" w14:textId="309CE879" w:rsidR="008A47E6" w:rsidRDefault="002144E2" w:rsidP="00DD588A">
      <w:pPr>
        <w:spacing w:after="0"/>
      </w:pPr>
      <w:r>
        <w:t xml:space="preserve"> </w:t>
      </w:r>
    </w:p>
    <w:p w14:paraId="0975B617" w14:textId="77777777" w:rsidR="00177F5B" w:rsidRPr="00177F5B" w:rsidRDefault="00177F5B" w:rsidP="00177F5B"/>
    <w:p w14:paraId="19098C47" w14:textId="77777777" w:rsidR="007606F4" w:rsidRPr="007606F4" w:rsidRDefault="007606F4" w:rsidP="007606F4"/>
    <w:sectPr w:rsidR="007606F4" w:rsidRPr="007606F4" w:rsidSect="007C59B4">
      <w:headerReference w:type="default" r:id="rId8"/>
      <w:footerReference w:type="default" r:id="rId9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56376" w14:textId="77777777" w:rsidR="007C59B4" w:rsidRDefault="007C59B4" w:rsidP="003C31E4">
      <w:pPr>
        <w:spacing w:after="0" w:line="240" w:lineRule="auto"/>
      </w:pPr>
      <w:r>
        <w:separator/>
      </w:r>
    </w:p>
  </w:endnote>
  <w:endnote w:type="continuationSeparator" w:id="0">
    <w:p w14:paraId="1FDEBB57" w14:textId="77777777" w:rsidR="007C59B4" w:rsidRDefault="007C59B4" w:rsidP="003C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1719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1FD5" w14:textId="662C1E0B" w:rsidR="00B639CE" w:rsidRDefault="00B639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06855" w14:textId="77777777" w:rsidR="00B639CE" w:rsidRDefault="00B6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88601" w14:textId="77777777" w:rsidR="007C59B4" w:rsidRDefault="007C59B4" w:rsidP="003C31E4">
      <w:pPr>
        <w:spacing w:after="0" w:line="240" w:lineRule="auto"/>
      </w:pPr>
      <w:r>
        <w:separator/>
      </w:r>
    </w:p>
  </w:footnote>
  <w:footnote w:type="continuationSeparator" w:id="0">
    <w:p w14:paraId="3DCB8F16" w14:textId="77777777" w:rsidR="007C59B4" w:rsidRDefault="007C59B4" w:rsidP="003C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66C3B" w14:textId="19563742" w:rsidR="003C31E4" w:rsidRDefault="00ED61B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237282" wp14:editId="41D5C5CE">
          <wp:simplePos x="0" y="0"/>
          <wp:positionH relativeFrom="margin">
            <wp:posOffset>4745990</wp:posOffset>
          </wp:positionH>
          <wp:positionV relativeFrom="paragraph">
            <wp:posOffset>-42877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03EF"/>
    <w:multiLevelType w:val="hybridMultilevel"/>
    <w:tmpl w:val="DE74C1D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F3A8E"/>
    <w:multiLevelType w:val="hybridMultilevel"/>
    <w:tmpl w:val="274E20EC"/>
    <w:lvl w:ilvl="0" w:tplc="891EAB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9469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0ECEB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35A5C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C482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998F4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E7A1B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B026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CD04C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08846BC8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0AFD"/>
    <w:multiLevelType w:val="hybridMultilevel"/>
    <w:tmpl w:val="875693E0"/>
    <w:lvl w:ilvl="0" w:tplc="691CBC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55EF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7F01C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7CCA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E9E9A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712BD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5A81F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544F2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EFD2F3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12CF50CF"/>
    <w:multiLevelType w:val="hybridMultilevel"/>
    <w:tmpl w:val="60FAE3E8"/>
    <w:lvl w:ilvl="0" w:tplc="F8FA2B0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B216B"/>
    <w:multiLevelType w:val="hybridMultilevel"/>
    <w:tmpl w:val="688E8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1032F"/>
    <w:multiLevelType w:val="hybridMultilevel"/>
    <w:tmpl w:val="96F6CF72"/>
    <w:lvl w:ilvl="0" w:tplc="25245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0C67"/>
    <w:multiLevelType w:val="hybridMultilevel"/>
    <w:tmpl w:val="73841C7A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46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6D55"/>
    <w:multiLevelType w:val="hybridMultilevel"/>
    <w:tmpl w:val="84D68FB0"/>
    <w:lvl w:ilvl="0" w:tplc="05421936">
      <w:start w:val="7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01D"/>
    <w:multiLevelType w:val="hybridMultilevel"/>
    <w:tmpl w:val="D17E8E5E"/>
    <w:lvl w:ilvl="0" w:tplc="207A5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1617"/>
    <w:multiLevelType w:val="hybridMultilevel"/>
    <w:tmpl w:val="39B8C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3CC0"/>
    <w:multiLevelType w:val="hybridMultilevel"/>
    <w:tmpl w:val="77E63668"/>
    <w:lvl w:ilvl="0" w:tplc="AB28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30118"/>
    <w:multiLevelType w:val="hybridMultilevel"/>
    <w:tmpl w:val="D2823FBA"/>
    <w:lvl w:ilvl="0" w:tplc="36C0DD2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96C25"/>
    <w:multiLevelType w:val="hybridMultilevel"/>
    <w:tmpl w:val="19F4E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16A7"/>
    <w:multiLevelType w:val="hybridMultilevel"/>
    <w:tmpl w:val="6BE2176C"/>
    <w:lvl w:ilvl="0" w:tplc="093CC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9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C6B47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D25E1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760E3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224EF"/>
    <w:multiLevelType w:val="hybridMultilevel"/>
    <w:tmpl w:val="16D8ABA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2F7B"/>
    <w:multiLevelType w:val="hybridMultilevel"/>
    <w:tmpl w:val="26F84542"/>
    <w:lvl w:ilvl="0" w:tplc="4E84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07F6"/>
    <w:multiLevelType w:val="hybridMultilevel"/>
    <w:tmpl w:val="24903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2E12"/>
    <w:multiLevelType w:val="hybridMultilevel"/>
    <w:tmpl w:val="55F87480"/>
    <w:lvl w:ilvl="0" w:tplc="D21649B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AAA"/>
    <w:multiLevelType w:val="hybridMultilevel"/>
    <w:tmpl w:val="FA4CBCF4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A7A7F"/>
    <w:multiLevelType w:val="hybridMultilevel"/>
    <w:tmpl w:val="A30A3084"/>
    <w:lvl w:ilvl="0" w:tplc="78E2FF46">
      <w:start w:val="2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1509">
    <w:abstractNumId w:val="7"/>
  </w:num>
  <w:num w:numId="2" w16cid:durableId="1246570728">
    <w:abstractNumId w:val="9"/>
  </w:num>
  <w:num w:numId="3" w16cid:durableId="1441949498">
    <w:abstractNumId w:val="26"/>
  </w:num>
  <w:num w:numId="4" w16cid:durableId="1388995152">
    <w:abstractNumId w:val="27"/>
  </w:num>
  <w:num w:numId="5" w16cid:durableId="1391154458">
    <w:abstractNumId w:val="6"/>
  </w:num>
  <w:num w:numId="6" w16cid:durableId="1979651271">
    <w:abstractNumId w:val="13"/>
  </w:num>
  <w:num w:numId="7" w16cid:durableId="358942904">
    <w:abstractNumId w:val="28"/>
  </w:num>
  <w:num w:numId="8" w16cid:durableId="923687192">
    <w:abstractNumId w:val="15"/>
  </w:num>
  <w:num w:numId="9" w16cid:durableId="1182621030">
    <w:abstractNumId w:val="22"/>
  </w:num>
  <w:num w:numId="10" w16cid:durableId="1082677304">
    <w:abstractNumId w:val="0"/>
  </w:num>
  <w:num w:numId="11" w16cid:durableId="190194365">
    <w:abstractNumId w:val="21"/>
  </w:num>
  <w:num w:numId="12" w16cid:durableId="1137189220">
    <w:abstractNumId w:val="10"/>
  </w:num>
  <w:num w:numId="13" w16cid:durableId="1690062613">
    <w:abstractNumId w:val="4"/>
  </w:num>
  <w:num w:numId="14" w16cid:durableId="444495607">
    <w:abstractNumId w:val="12"/>
  </w:num>
  <w:num w:numId="15" w16cid:durableId="938175765">
    <w:abstractNumId w:val="5"/>
  </w:num>
  <w:num w:numId="16" w16cid:durableId="1127240014">
    <w:abstractNumId w:val="24"/>
  </w:num>
  <w:num w:numId="17" w16cid:durableId="1457063351">
    <w:abstractNumId w:val="25"/>
  </w:num>
  <w:num w:numId="18" w16cid:durableId="533659785">
    <w:abstractNumId w:val="16"/>
  </w:num>
  <w:num w:numId="19" w16cid:durableId="1572888337">
    <w:abstractNumId w:val="1"/>
  </w:num>
  <w:num w:numId="20" w16cid:durableId="2080982821">
    <w:abstractNumId w:val="3"/>
  </w:num>
  <w:num w:numId="21" w16cid:durableId="1455321991">
    <w:abstractNumId w:val="14"/>
  </w:num>
  <w:num w:numId="22" w16cid:durableId="813721779">
    <w:abstractNumId w:val="11"/>
  </w:num>
  <w:num w:numId="23" w16cid:durableId="411397871">
    <w:abstractNumId w:val="23"/>
  </w:num>
  <w:num w:numId="24" w16cid:durableId="615066185">
    <w:abstractNumId w:val="2"/>
  </w:num>
  <w:num w:numId="25" w16cid:durableId="1563717848">
    <w:abstractNumId w:val="19"/>
  </w:num>
  <w:num w:numId="26" w16cid:durableId="1100368100">
    <w:abstractNumId w:val="17"/>
  </w:num>
  <w:num w:numId="27" w16cid:durableId="1440182389">
    <w:abstractNumId w:val="18"/>
  </w:num>
  <w:num w:numId="28" w16cid:durableId="1914389360">
    <w:abstractNumId w:val="8"/>
  </w:num>
  <w:num w:numId="29" w16cid:durableId="52448962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tzS0MDUxMzcyNTdQ0lEKTi0uzszPAykwNDCqBQDpspqbLgAAAA=="/>
  </w:docVars>
  <w:rsids>
    <w:rsidRoot w:val="0003099B"/>
    <w:rsid w:val="0000019D"/>
    <w:rsid w:val="000001B1"/>
    <w:rsid w:val="0000031C"/>
    <w:rsid w:val="0000064C"/>
    <w:rsid w:val="00000E1D"/>
    <w:rsid w:val="0000111E"/>
    <w:rsid w:val="00001347"/>
    <w:rsid w:val="000020C8"/>
    <w:rsid w:val="00002389"/>
    <w:rsid w:val="000023A9"/>
    <w:rsid w:val="00003391"/>
    <w:rsid w:val="000046D8"/>
    <w:rsid w:val="00004A1E"/>
    <w:rsid w:val="0000609E"/>
    <w:rsid w:val="00006B0E"/>
    <w:rsid w:val="00007575"/>
    <w:rsid w:val="00010E06"/>
    <w:rsid w:val="00010E9E"/>
    <w:rsid w:val="00010FC6"/>
    <w:rsid w:val="0001346D"/>
    <w:rsid w:val="0001389B"/>
    <w:rsid w:val="00013D87"/>
    <w:rsid w:val="000143BD"/>
    <w:rsid w:val="00014815"/>
    <w:rsid w:val="00014E8F"/>
    <w:rsid w:val="00015000"/>
    <w:rsid w:val="0001522B"/>
    <w:rsid w:val="0001533E"/>
    <w:rsid w:val="0001674A"/>
    <w:rsid w:val="00016E94"/>
    <w:rsid w:val="00017424"/>
    <w:rsid w:val="00017A03"/>
    <w:rsid w:val="00020304"/>
    <w:rsid w:val="00020673"/>
    <w:rsid w:val="000206B6"/>
    <w:rsid w:val="0002091C"/>
    <w:rsid w:val="00020ED1"/>
    <w:rsid w:val="00021580"/>
    <w:rsid w:val="00021599"/>
    <w:rsid w:val="00022BCA"/>
    <w:rsid w:val="00023331"/>
    <w:rsid w:val="000234FA"/>
    <w:rsid w:val="00024833"/>
    <w:rsid w:val="00024DDA"/>
    <w:rsid w:val="000252AC"/>
    <w:rsid w:val="00025C49"/>
    <w:rsid w:val="00025FD2"/>
    <w:rsid w:val="000264C5"/>
    <w:rsid w:val="00026917"/>
    <w:rsid w:val="0002723D"/>
    <w:rsid w:val="0002734C"/>
    <w:rsid w:val="00027A99"/>
    <w:rsid w:val="00027A9A"/>
    <w:rsid w:val="00027F25"/>
    <w:rsid w:val="000304AE"/>
    <w:rsid w:val="000305D8"/>
    <w:rsid w:val="0003099B"/>
    <w:rsid w:val="000309B2"/>
    <w:rsid w:val="00030C70"/>
    <w:rsid w:val="000312D2"/>
    <w:rsid w:val="00031D2C"/>
    <w:rsid w:val="00032359"/>
    <w:rsid w:val="00032548"/>
    <w:rsid w:val="0003283E"/>
    <w:rsid w:val="00032E30"/>
    <w:rsid w:val="000330B6"/>
    <w:rsid w:val="000333EA"/>
    <w:rsid w:val="000336B7"/>
    <w:rsid w:val="00033AD0"/>
    <w:rsid w:val="00034246"/>
    <w:rsid w:val="00034408"/>
    <w:rsid w:val="00034AB8"/>
    <w:rsid w:val="00034D40"/>
    <w:rsid w:val="00035152"/>
    <w:rsid w:val="00035B98"/>
    <w:rsid w:val="00035FE5"/>
    <w:rsid w:val="00037183"/>
    <w:rsid w:val="000379D6"/>
    <w:rsid w:val="00037EAA"/>
    <w:rsid w:val="0004000B"/>
    <w:rsid w:val="0004158A"/>
    <w:rsid w:val="00041825"/>
    <w:rsid w:val="000418FE"/>
    <w:rsid w:val="00043007"/>
    <w:rsid w:val="00043557"/>
    <w:rsid w:val="00043702"/>
    <w:rsid w:val="00044272"/>
    <w:rsid w:val="000463C6"/>
    <w:rsid w:val="00047100"/>
    <w:rsid w:val="0004797A"/>
    <w:rsid w:val="00047B16"/>
    <w:rsid w:val="00047F65"/>
    <w:rsid w:val="00050430"/>
    <w:rsid w:val="000505EF"/>
    <w:rsid w:val="0005082F"/>
    <w:rsid w:val="000509A2"/>
    <w:rsid w:val="00050D0E"/>
    <w:rsid w:val="00050F49"/>
    <w:rsid w:val="00051B63"/>
    <w:rsid w:val="0005204E"/>
    <w:rsid w:val="00052917"/>
    <w:rsid w:val="00052F30"/>
    <w:rsid w:val="00053901"/>
    <w:rsid w:val="00054022"/>
    <w:rsid w:val="00054C36"/>
    <w:rsid w:val="0005696C"/>
    <w:rsid w:val="000572BB"/>
    <w:rsid w:val="0005742A"/>
    <w:rsid w:val="000576D5"/>
    <w:rsid w:val="00057820"/>
    <w:rsid w:val="0005786B"/>
    <w:rsid w:val="000578DC"/>
    <w:rsid w:val="00057FB9"/>
    <w:rsid w:val="00060BC9"/>
    <w:rsid w:val="0006146B"/>
    <w:rsid w:val="000617EC"/>
    <w:rsid w:val="000643FC"/>
    <w:rsid w:val="00064798"/>
    <w:rsid w:val="00065013"/>
    <w:rsid w:val="000654A8"/>
    <w:rsid w:val="00065987"/>
    <w:rsid w:val="00065B00"/>
    <w:rsid w:val="00065CF5"/>
    <w:rsid w:val="00065DAA"/>
    <w:rsid w:val="00065DB5"/>
    <w:rsid w:val="00066E7A"/>
    <w:rsid w:val="00067C4B"/>
    <w:rsid w:val="0007052C"/>
    <w:rsid w:val="0007064D"/>
    <w:rsid w:val="00071376"/>
    <w:rsid w:val="0007171F"/>
    <w:rsid w:val="000724FC"/>
    <w:rsid w:val="00072651"/>
    <w:rsid w:val="00072980"/>
    <w:rsid w:val="00072A34"/>
    <w:rsid w:val="0007348E"/>
    <w:rsid w:val="00073ED0"/>
    <w:rsid w:val="000743FA"/>
    <w:rsid w:val="0007499E"/>
    <w:rsid w:val="00075095"/>
    <w:rsid w:val="00075755"/>
    <w:rsid w:val="00077ACA"/>
    <w:rsid w:val="00077C48"/>
    <w:rsid w:val="00077C74"/>
    <w:rsid w:val="00077D4C"/>
    <w:rsid w:val="00080624"/>
    <w:rsid w:val="00080997"/>
    <w:rsid w:val="00080B5D"/>
    <w:rsid w:val="00081BB8"/>
    <w:rsid w:val="00081DA9"/>
    <w:rsid w:val="00081DF1"/>
    <w:rsid w:val="000823FA"/>
    <w:rsid w:val="00082A30"/>
    <w:rsid w:val="00083360"/>
    <w:rsid w:val="00083596"/>
    <w:rsid w:val="00083FD3"/>
    <w:rsid w:val="00084659"/>
    <w:rsid w:val="000848AD"/>
    <w:rsid w:val="00084B09"/>
    <w:rsid w:val="00085142"/>
    <w:rsid w:val="000852A5"/>
    <w:rsid w:val="00085372"/>
    <w:rsid w:val="000853F9"/>
    <w:rsid w:val="0008550A"/>
    <w:rsid w:val="00086E8A"/>
    <w:rsid w:val="00087C62"/>
    <w:rsid w:val="00087F52"/>
    <w:rsid w:val="00091040"/>
    <w:rsid w:val="00091C9C"/>
    <w:rsid w:val="00091E7A"/>
    <w:rsid w:val="00092623"/>
    <w:rsid w:val="00092955"/>
    <w:rsid w:val="0009303F"/>
    <w:rsid w:val="000934B0"/>
    <w:rsid w:val="00093900"/>
    <w:rsid w:val="00094620"/>
    <w:rsid w:val="00095061"/>
    <w:rsid w:val="000952F1"/>
    <w:rsid w:val="00095A8B"/>
    <w:rsid w:val="00096038"/>
    <w:rsid w:val="00096C8A"/>
    <w:rsid w:val="0009724B"/>
    <w:rsid w:val="000A13E2"/>
    <w:rsid w:val="000A151A"/>
    <w:rsid w:val="000A180D"/>
    <w:rsid w:val="000A1CB1"/>
    <w:rsid w:val="000A25D0"/>
    <w:rsid w:val="000A2671"/>
    <w:rsid w:val="000A27E2"/>
    <w:rsid w:val="000A2A77"/>
    <w:rsid w:val="000A2E4F"/>
    <w:rsid w:val="000A305A"/>
    <w:rsid w:val="000A34B9"/>
    <w:rsid w:val="000A3F2A"/>
    <w:rsid w:val="000A3FB3"/>
    <w:rsid w:val="000A4D90"/>
    <w:rsid w:val="000A5D08"/>
    <w:rsid w:val="000A5F10"/>
    <w:rsid w:val="000A6099"/>
    <w:rsid w:val="000A6366"/>
    <w:rsid w:val="000A640B"/>
    <w:rsid w:val="000A6BB8"/>
    <w:rsid w:val="000A7088"/>
    <w:rsid w:val="000A73B1"/>
    <w:rsid w:val="000B0A72"/>
    <w:rsid w:val="000B0B94"/>
    <w:rsid w:val="000B0DA4"/>
    <w:rsid w:val="000B0F3E"/>
    <w:rsid w:val="000B127A"/>
    <w:rsid w:val="000B1361"/>
    <w:rsid w:val="000B169E"/>
    <w:rsid w:val="000B1768"/>
    <w:rsid w:val="000B1DFC"/>
    <w:rsid w:val="000B1FE1"/>
    <w:rsid w:val="000B2179"/>
    <w:rsid w:val="000B237E"/>
    <w:rsid w:val="000B280E"/>
    <w:rsid w:val="000B29BB"/>
    <w:rsid w:val="000B3403"/>
    <w:rsid w:val="000B4459"/>
    <w:rsid w:val="000B479C"/>
    <w:rsid w:val="000B58F6"/>
    <w:rsid w:val="000B5EDD"/>
    <w:rsid w:val="000B5F57"/>
    <w:rsid w:val="000B6491"/>
    <w:rsid w:val="000B6B18"/>
    <w:rsid w:val="000B6C1E"/>
    <w:rsid w:val="000B7231"/>
    <w:rsid w:val="000B73F3"/>
    <w:rsid w:val="000C0492"/>
    <w:rsid w:val="000C1CFF"/>
    <w:rsid w:val="000C23E3"/>
    <w:rsid w:val="000C2FC3"/>
    <w:rsid w:val="000C3FEB"/>
    <w:rsid w:val="000C441A"/>
    <w:rsid w:val="000C4736"/>
    <w:rsid w:val="000C5DBE"/>
    <w:rsid w:val="000C6C01"/>
    <w:rsid w:val="000C702F"/>
    <w:rsid w:val="000C751D"/>
    <w:rsid w:val="000D0240"/>
    <w:rsid w:val="000D085C"/>
    <w:rsid w:val="000D236A"/>
    <w:rsid w:val="000D2A0C"/>
    <w:rsid w:val="000D3E4F"/>
    <w:rsid w:val="000D4D9C"/>
    <w:rsid w:val="000D5BAE"/>
    <w:rsid w:val="000D64EC"/>
    <w:rsid w:val="000D6785"/>
    <w:rsid w:val="000D67F4"/>
    <w:rsid w:val="000D6805"/>
    <w:rsid w:val="000D7260"/>
    <w:rsid w:val="000D7495"/>
    <w:rsid w:val="000E075E"/>
    <w:rsid w:val="000E08B5"/>
    <w:rsid w:val="000E0961"/>
    <w:rsid w:val="000E0B35"/>
    <w:rsid w:val="000E144D"/>
    <w:rsid w:val="000E15B9"/>
    <w:rsid w:val="000E1C4A"/>
    <w:rsid w:val="000E1F71"/>
    <w:rsid w:val="000E267C"/>
    <w:rsid w:val="000E2DE0"/>
    <w:rsid w:val="000E316B"/>
    <w:rsid w:val="000E37FD"/>
    <w:rsid w:val="000E45E9"/>
    <w:rsid w:val="000E4614"/>
    <w:rsid w:val="000E4758"/>
    <w:rsid w:val="000E4AF5"/>
    <w:rsid w:val="000E4F05"/>
    <w:rsid w:val="000E547D"/>
    <w:rsid w:val="000E553F"/>
    <w:rsid w:val="000E5B96"/>
    <w:rsid w:val="000E5F93"/>
    <w:rsid w:val="000E6376"/>
    <w:rsid w:val="000E6917"/>
    <w:rsid w:val="000E7131"/>
    <w:rsid w:val="000F0667"/>
    <w:rsid w:val="000F104F"/>
    <w:rsid w:val="000F1602"/>
    <w:rsid w:val="000F21D8"/>
    <w:rsid w:val="000F4682"/>
    <w:rsid w:val="000F4730"/>
    <w:rsid w:val="000F47D9"/>
    <w:rsid w:val="000F49A9"/>
    <w:rsid w:val="000F4B9A"/>
    <w:rsid w:val="000F4EEF"/>
    <w:rsid w:val="000F68D3"/>
    <w:rsid w:val="000F6B1D"/>
    <w:rsid w:val="000F7365"/>
    <w:rsid w:val="000F73D5"/>
    <w:rsid w:val="000F763A"/>
    <w:rsid w:val="000F7651"/>
    <w:rsid w:val="000F7749"/>
    <w:rsid w:val="000F7941"/>
    <w:rsid w:val="0010040A"/>
    <w:rsid w:val="00100ED7"/>
    <w:rsid w:val="001011F9"/>
    <w:rsid w:val="001012AE"/>
    <w:rsid w:val="00102362"/>
    <w:rsid w:val="00103334"/>
    <w:rsid w:val="00103969"/>
    <w:rsid w:val="00103A40"/>
    <w:rsid w:val="001040E8"/>
    <w:rsid w:val="00105261"/>
    <w:rsid w:val="00105AFF"/>
    <w:rsid w:val="00106564"/>
    <w:rsid w:val="00106E42"/>
    <w:rsid w:val="00110684"/>
    <w:rsid w:val="00110AA9"/>
    <w:rsid w:val="00110BBA"/>
    <w:rsid w:val="00110F50"/>
    <w:rsid w:val="001131AF"/>
    <w:rsid w:val="001137FA"/>
    <w:rsid w:val="0011392B"/>
    <w:rsid w:val="001150B1"/>
    <w:rsid w:val="001156BC"/>
    <w:rsid w:val="00115C03"/>
    <w:rsid w:val="0011686B"/>
    <w:rsid w:val="00116A5F"/>
    <w:rsid w:val="0011727F"/>
    <w:rsid w:val="001202CE"/>
    <w:rsid w:val="00120DEB"/>
    <w:rsid w:val="00121F6A"/>
    <w:rsid w:val="00122182"/>
    <w:rsid w:val="001225CA"/>
    <w:rsid w:val="00122625"/>
    <w:rsid w:val="001226C0"/>
    <w:rsid w:val="001230D6"/>
    <w:rsid w:val="00123E4C"/>
    <w:rsid w:val="00124140"/>
    <w:rsid w:val="0012481B"/>
    <w:rsid w:val="00125A26"/>
    <w:rsid w:val="00125B8C"/>
    <w:rsid w:val="00126653"/>
    <w:rsid w:val="00126DCD"/>
    <w:rsid w:val="00130A23"/>
    <w:rsid w:val="00130E02"/>
    <w:rsid w:val="00130E65"/>
    <w:rsid w:val="00131303"/>
    <w:rsid w:val="001317E8"/>
    <w:rsid w:val="00131923"/>
    <w:rsid w:val="00131F3D"/>
    <w:rsid w:val="0013252B"/>
    <w:rsid w:val="001330DE"/>
    <w:rsid w:val="00133635"/>
    <w:rsid w:val="001339DE"/>
    <w:rsid w:val="0013494C"/>
    <w:rsid w:val="00134B8C"/>
    <w:rsid w:val="00134D3B"/>
    <w:rsid w:val="0013539F"/>
    <w:rsid w:val="001356EA"/>
    <w:rsid w:val="001363A2"/>
    <w:rsid w:val="00136DB1"/>
    <w:rsid w:val="001376E3"/>
    <w:rsid w:val="001404BA"/>
    <w:rsid w:val="00140BF6"/>
    <w:rsid w:val="00140EBB"/>
    <w:rsid w:val="001413BB"/>
    <w:rsid w:val="00141811"/>
    <w:rsid w:val="00142FD9"/>
    <w:rsid w:val="0014339C"/>
    <w:rsid w:val="00143BE6"/>
    <w:rsid w:val="00144110"/>
    <w:rsid w:val="00144602"/>
    <w:rsid w:val="00144C30"/>
    <w:rsid w:val="001452F6"/>
    <w:rsid w:val="0014550C"/>
    <w:rsid w:val="00145FB6"/>
    <w:rsid w:val="00146EF7"/>
    <w:rsid w:val="0014728D"/>
    <w:rsid w:val="0015057F"/>
    <w:rsid w:val="001506E2"/>
    <w:rsid w:val="00150708"/>
    <w:rsid w:val="00150BF2"/>
    <w:rsid w:val="00151370"/>
    <w:rsid w:val="00151685"/>
    <w:rsid w:val="00151AEB"/>
    <w:rsid w:val="00152208"/>
    <w:rsid w:val="0015244A"/>
    <w:rsid w:val="0015268B"/>
    <w:rsid w:val="00152FAC"/>
    <w:rsid w:val="0015356E"/>
    <w:rsid w:val="00153670"/>
    <w:rsid w:val="00154171"/>
    <w:rsid w:val="00154540"/>
    <w:rsid w:val="001560E5"/>
    <w:rsid w:val="001561D3"/>
    <w:rsid w:val="00156740"/>
    <w:rsid w:val="00156C50"/>
    <w:rsid w:val="0016005F"/>
    <w:rsid w:val="001605C7"/>
    <w:rsid w:val="0016087C"/>
    <w:rsid w:val="00161CD5"/>
    <w:rsid w:val="001624FF"/>
    <w:rsid w:val="001646BC"/>
    <w:rsid w:val="00164C57"/>
    <w:rsid w:val="00165EA9"/>
    <w:rsid w:val="00166386"/>
    <w:rsid w:val="00166424"/>
    <w:rsid w:val="00166534"/>
    <w:rsid w:val="001678AA"/>
    <w:rsid w:val="00170DF9"/>
    <w:rsid w:val="00171220"/>
    <w:rsid w:val="00171A82"/>
    <w:rsid w:val="00171D5A"/>
    <w:rsid w:val="001723F1"/>
    <w:rsid w:val="00172520"/>
    <w:rsid w:val="00172CAF"/>
    <w:rsid w:val="00172FB0"/>
    <w:rsid w:val="0017330E"/>
    <w:rsid w:val="00174244"/>
    <w:rsid w:val="00174CEF"/>
    <w:rsid w:val="001760D7"/>
    <w:rsid w:val="00176D85"/>
    <w:rsid w:val="00177B67"/>
    <w:rsid w:val="00177F5B"/>
    <w:rsid w:val="00180150"/>
    <w:rsid w:val="00180E2A"/>
    <w:rsid w:val="0018164A"/>
    <w:rsid w:val="001817E3"/>
    <w:rsid w:val="00181AE4"/>
    <w:rsid w:val="0018224E"/>
    <w:rsid w:val="00182488"/>
    <w:rsid w:val="0018249E"/>
    <w:rsid w:val="00182583"/>
    <w:rsid w:val="001827A7"/>
    <w:rsid w:val="00182F80"/>
    <w:rsid w:val="00183322"/>
    <w:rsid w:val="00183735"/>
    <w:rsid w:val="001838AA"/>
    <w:rsid w:val="00184747"/>
    <w:rsid w:val="00184A69"/>
    <w:rsid w:val="00184EFE"/>
    <w:rsid w:val="0018519A"/>
    <w:rsid w:val="001851AD"/>
    <w:rsid w:val="001860A5"/>
    <w:rsid w:val="0018681A"/>
    <w:rsid w:val="001868D0"/>
    <w:rsid w:val="00186F93"/>
    <w:rsid w:val="001875A9"/>
    <w:rsid w:val="001904AB"/>
    <w:rsid w:val="00190BE4"/>
    <w:rsid w:val="00190C54"/>
    <w:rsid w:val="00191091"/>
    <w:rsid w:val="00191558"/>
    <w:rsid w:val="00192465"/>
    <w:rsid w:val="0019262F"/>
    <w:rsid w:val="00192920"/>
    <w:rsid w:val="00192FA8"/>
    <w:rsid w:val="0019319E"/>
    <w:rsid w:val="00193454"/>
    <w:rsid w:val="001934B7"/>
    <w:rsid w:val="001951D2"/>
    <w:rsid w:val="00195FBC"/>
    <w:rsid w:val="001965C8"/>
    <w:rsid w:val="001971CD"/>
    <w:rsid w:val="0019796F"/>
    <w:rsid w:val="00197FA3"/>
    <w:rsid w:val="001A004F"/>
    <w:rsid w:val="001A115C"/>
    <w:rsid w:val="001A15F0"/>
    <w:rsid w:val="001A1888"/>
    <w:rsid w:val="001A19A3"/>
    <w:rsid w:val="001A1FA7"/>
    <w:rsid w:val="001A25EA"/>
    <w:rsid w:val="001A279D"/>
    <w:rsid w:val="001A33EE"/>
    <w:rsid w:val="001A3641"/>
    <w:rsid w:val="001A3C7A"/>
    <w:rsid w:val="001A4BC7"/>
    <w:rsid w:val="001A4FF2"/>
    <w:rsid w:val="001A4FF6"/>
    <w:rsid w:val="001A6274"/>
    <w:rsid w:val="001A6DED"/>
    <w:rsid w:val="001A6F40"/>
    <w:rsid w:val="001A7721"/>
    <w:rsid w:val="001A7CA2"/>
    <w:rsid w:val="001B0815"/>
    <w:rsid w:val="001B107F"/>
    <w:rsid w:val="001B1BFE"/>
    <w:rsid w:val="001B2094"/>
    <w:rsid w:val="001B2B99"/>
    <w:rsid w:val="001B2ED4"/>
    <w:rsid w:val="001B3146"/>
    <w:rsid w:val="001B3892"/>
    <w:rsid w:val="001B476C"/>
    <w:rsid w:val="001B4CD3"/>
    <w:rsid w:val="001B55E8"/>
    <w:rsid w:val="001B57FE"/>
    <w:rsid w:val="001B6ACB"/>
    <w:rsid w:val="001B6C02"/>
    <w:rsid w:val="001B7064"/>
    <w:rsid w:val="001B7781"/>
    <w:rsid w:val="001B7EB6"/>
    <w:rsid w:val="001C09F7"/>
    <w:rsid w:val="001C0B0B"/>
    <w:rsid w:val="001C0FCD"/>
    <w:rsid w:val="001C13B4"/>
    <w:rsid w:val="001C13C5"/>
    <w:rsid w:val="001C262F"/>
    <w:rsid w:val="001C29D5"/>
    <w:rsid w:val="001C2B17"/>
    <w:rsid w:val="001C2F10"/>
    <w:rsid w:val="001C30A9"/>
    <w:rsid w:val="001C3340"/>
    <w:rsid w:val="001C43E1"/>
    <w:rsid w:val="001C4708"/>
    <w:rsid w:val="001C473F"/>
    <w:rsid w:val="001C4AA2"/>
    <w:rsid w:val="001C4D50"/>
    <w:rsid w:val="001C4DEE"/>
    <w:rsid w:val="001C5970"/>
    <w:rsid w:val="001C6E60"/>
    <w:rsid w:val="001C7215"/>
    <w:rsid w:val="001C76C4"/>
    <w:rsid w:val="001C7871"/>
    <w:rsid w:val="001C7ECA"/>
    <w:rsid w:val="001C7FC9"/>
    <w:rsid w:val="001D0AB1"/>
    <w:rsid w:val="001D0BE1"/>
    <w:rsid w:val="001D0C62"/>
    <w:rsid w:val="001D12E1"/>
    <w:rsid w:val="001D1648"/>
    <w:rsid w:val="001D16BE"/>
    <w:rsid w:val="001D23F1"/>
    <w:rsid w:val="001D39C6"/>
    <w:rsid w:val="001D433A"/>
    <w:rsid w:val="001D48CA"/>
    <w:rsid w:val="001D4BAE"/>
    <w:rsid w:val="001D54D4"/>
    <w:rsid w:val="001D5FD2"/>
    <w:rsid w:val="001D6001"/>
    <w:rsid w:val="001D6361"/>
    <w:rsid w:val="001D6A1E"/>
    <w:rsid w:val="001D6C07"/>
    <w:rsid w:val="001E0555"/>
    <w:rsid w:val="001E0873"/>
    <w:rsid w:val="001E1525"/>
    <w:rsid w:val="001E24B0"/>
    <w:rsid w:val="001E2831"/>
    <w:rsid w:val="001E36A8"/>
    <w:rsid w:val="001E3918"/>
    <w:rsid w:val="001E3AB0"/>
    <w:rsid w:val="001E3EA3"/>
    <w:rsid w:val="001E47FD"/>
    <w:rsid w:val="001E48B7"/>
    <w:rsid w:val="001E4ABA"/>
    <w:rsid w:val="001E4B6B"/>
    <w:rsid w:val="001E4DAD"/>
    <w:rsid w:val="001E66BF"/>
    <w:rsid w:val="001E6AA0"/>
    <w:rsid w:val="001E70F9"/>
    <w:rsid w:val="001F0547"/>
    <w:rsid w:val="001F055B"/>
    <w:rsid w:val="001F05B6"/>
    <w:rsid w:val="001F0ACE"/>
    <w:rsid w:val="001F115C"/>
    <w:rsid w:val="001F18F2"/>
    <w:rsid w:val="001F35EE"/>
    <w:rsid w:val="001F3B89"/>
    <w:rsid w:val="001F3D6B"/>
    <w:rsid w:val="001F4B74"/>
    <w:rsid w:val="001F5116"/>
    <w:rsid w:val="001F536C"/>
    <w:rsid w:val="001F5400"/>
    <w:rsid w:val="001F5722"/>
    <w:rsid w:val="001F628B"/>
    <w:rsid w:val="001F697D"/>
    <w:rsid w:val="001F6B0C"/>
    <w:rsid w:val="001F71B7"/>
    <w:rsid w:val="001F71B8"/>
    <w:rsid w:val="001F728A"/>
    <w:rsid w:val="002008EA"/>
    <w:rsid w:val="00200CE5"/>
    <w:rsid w:val="00200ECD"/>
    <w:rsid w:val="0020143B"/>
    <w:rsid w:val="002022AB"/>
    <w:rsid w:val="002022CD"/>
    <w:rsid w:val="002029BD"/>
    <w:rsid w:val="00202AE5"/>
    <w:rsid w:val="00203DCE"/>
    <w:rsid w:val="002049AB"/>
    <w:rsid w:val="002059CF"/>
    <w:rsid w:val="00205BFF"/>
    <w:rsid w:val="002068EF"/>
    <w:rsid w:val="00206BAA"/>
    <w:rsid w:val="00206C81"/>
    <w:rsid w:val="00206F5A"/>
    <w:rsid w:val="0021026C"/>
    <w:rsid w:val="0021053A"/>
    <w:rsid w:val="00210C81"/>
    <w:rsid w:val="00211353"/>
    <w:rsid w:val="0021161C"/>
    <w:rsid w:val="0021349A"/>
    <w:rsid w:val="00213E71"/>
    <w:rsid w:val="002144E2"/>
    <w:rsid w:val="00214A7B"/>
    <w:rsid w:val="00215893"/>
    <w:rsid w:val="00215A66"/>
    <w:rsid w:val="00215F21"/>
    <w:rsid w:val="0021621F"/>
    <w:rsid w:val="00216329"/>
    <w:rsid w:val="00216B5D"/>
    <w:rsid w:val="00217A03"/>
    <w:rsid w:val="0022059F"/>
    <w:rsid w:val="0022083E"/>
    <w:rsid w:val="00220CAA"/>
    <w:rsid w:val="00221244"/>
    <w:rsid w:val="00221A73"/>
    <w:rsid w:val="0022213C"/>
    <w:rsid w:val="00222890"/>
    <w:rsid w:val="00222AB1"/>
    <w:rsid w:val="0022315A"/>
    <w:rsid w:val="00223D86"/>
    <w:rsid w:val="00224578"/>
    <w:rsid w:val="0022508D"/>
    <w:rsid w:val="002253A1"/>
    <w:rsid w:val="00225402"/>
    <w:rsid w:val="00225604"/>
    <w:rsid w:val="0022668E"/>
    <w:rsid w:val="00226A2C"/>
    <w:rsid w:val="00226E80"/>
    <w:rsid w:val="0022761E"/>
    <w:rsid w:val="0022791C"/>
    <w:rsid w:val="00227AE1"/>
    <w:rsid w:val="00227C64"/>
    <w:rsid w:val="002301D5"/>
    <w:rsid w:val="0023108B"/>
    <w:rsid w:val="00231F26"/>
    <w:rsid w:val="00232231"/>
    <w:rsid w:val="002322F2"/>
    <w:rsid w:val="00232501"/>
    <w:rsid w:val="00232A74"/>
    <w:rsid w:val="00232C78"/>
    <w:rsid w:val="00232FDD"/>
    <w:rsid w:val="002339B5"/>
    <w:rsid w:val="00233F01"/>
    <w:rsid w:val="00234D3D"/>
    <w:rsid w:val="00234DDD"/>
    <w:rsid w:val="00234E6E"/>
    <w:rsid w:val="00235422"/>
    <w:rsid w:val="00235CBA"/>
    <w:rsid w:val="00236E4F"/>
    <w:rsid w:val="00237CCC"/>
    <w:rsid w:val="00240C30"/>
    <w:rsid w:val="00240D95"/>
    <w:rsid w:val="002412B0"/>
    <w:rsid w:val="0024173F"/>
    <w:rsid w:val="00241815"/>
    <w:rsid w:val="002423B7"/>
    <w:rsid w:val="0024241A"/>
    <w:rsid w:val="00243729"/>
    <w:rsid w:val="00243A0D"/>
    <w:rsid w:val="002440B0"/>
    <w:rsid w:val="00245C64"/>
    <w:rsid w:val="00245E69"/>
    <w:rsid w:val="00246D42"/>
    <w:rsid w:val="00247126"/>
    <w:rsid w:val="002473A0"/>
    <w:rsid w:val="002473BB"/>
    <w:rsid w:val="002474D3"/>
    <w:rsid w:val="00247B92"/>
    <w:rsid w:val="00250031"/>
    <w:rsid w:val="002505FB"/>
    <w:rsid w:val="0025079D"/>
    <w:rsid w:val="00250D8D"/>
    <w:rsid w:val="00251190"/>
    <w:rsid w:val="0025143C"/>
    <w:rsid w:val="002519E4"/>
    <w:rsid w:val="00251DEE"/>
    <w:rsid w:val="00251F61"/>
    <w:rsid w:val="002524F6"/>
    <w:rsid w:val="002526D9"/>
    <w:rsid w:val="00252CB5"/>
    <w:rsid w:val="00253538"/>
    <w:rsid w:val="00253972"/>
    <w:rsid w:val="00253F41"/>
    <w:rsid w:val="00254B71"/>
    <w:rsid w:val="00255C86"/>
    <w:rsid w:val="002563B2"/>
    <w:rsid w:val="0025763B"/>
    <w:rsid w:val="002577EB"/>
    <w:rsid w:val="00257926"/>
    <w:rsid w:val="00260CF6"/>
    <w:rsid w:val="002615D2"/>
    <w:rsid w:val="00261D9B"/>
    <w:rsid w:val="00261FB8"/>
    <w:rsid w:val="002626BA"/>
    <w:rsid w:val="00262D7E"/>
    <w:rsid w:val="00262F79"/>
    <w:rsid w:val="00262F83"/>
    <w:rsid w:val="00263072"/>
    <w:rsid w:val="002630D1"/>
    <w:rsid w:val="002638A8"/>
    <w:rsid w:val="00263B6F"/>
    <w:rsid w:val="00263B82"/>
    <w:rsid w:val="00263BA9"/>
    <w:rsid w:val="00264350"/>
    <w:rsid w:val="00264C6A"/>
    <w:rsid w:val="0026507B"/>
    <w:rsid w:val="00265BED"/>
    <w:rsid w:val="0026600A"/>
    <w:rsid w:val="0026658C"/>
    <w:rsid w:val="002670C7"/>
    <w:rsid w:val="00267262"/>
    <w:rsid w:val="002679C1"/>
    <w:rsid w:val="0027009D"/>
    <w:rsid w:val="00270370"/>
    <w:rsid w:val="00270BFB"/>
    <w:rsid w:val="002711A6"/>
    <w:rsid w:val="00271448"/>
    <w:rsid w:val="00271645"/>
    <w:rsid w:val="002722BA"/>
    <w:rsid w:val="00273F2A"/>
    <w:rsid w:val="002740A4"/>
    <w:rsid w:val="0027464B"/>
    <w:rsid w:val="00274E39"/>
    <w:rsid w:val="00275200"/>
    <w:rsid w:val="0027553E"/>
    <w:rsid w:val="00275598"/>
    <w:rsid w:val="00275866"/>
    <w:rsid w:val="00275FC1"/>
    <w:rsid w:val="00275FE7"/>
    <w:rsid w:val="002760AA"/>
    <w:rsid w:val="002768F8"/>
    <w:rsid w:val="00276C6D"/>
    <w:rsid w:val="00277378"/>
    <w:rsid w:val="00277B8B"/>
    <w:rsid w:val="0028033C"/>
    <w:rsid w:val="00280BC2"/>
    <w:rsid w:val="00281210"/>
    <w:rsid w:val="002828F7"/>
    <w:rsid w:val="002836A7"/>
    <w:rsid w:val="002840F9"/>
    <w:rsid w:val="00284229"/>
    <w:rsid w:val="0028469E"/>
    <w:rsid w:val="002855C1"/>
    <w:rsid w:val="00285C71"/>
    <w:rsid w:val="00286C92"/>
    <w:rsid w:val="002900AB"/>
    <w:rsid w:val="002906EE"/>
    <w:rsid w:val="0029097C"/>
    <w:rsid w:val="00290B48"/>
    <w:rsid w:val="0029104B"/>
    <w:rsid w:val="00291319"/>
    <w:rsid w:val="00291E48"/>
    <w:rsid w:val="00292793"/>
    <w:rsid w:val="0029281A"/>
    <w:rsid w:val="00292B51"/>
    <w:rsid w:val="00294092"/>
    <w:rsid w:val="00295CF1"/>
    <w:rsid w:val="00295F33"/>
    <w:rsid w:val="002961E5"/>
    <w:rsid w:val="00296239"/>
    <w:rsid w:val="002964B5"/>
    <w:rsid w:val="0029676A"/>
    <w:rsid w:val="00296798"/>
    <w:rsid w:val="00296F94"/>
    <w:rsid w:val="00296FA7"/>
    <w:rsid w:val="00297BCC"/>
    <w:rsid w:val="00297BEF"/>
    <w:rsid w:val="00297C4A"/>
    <w:rsid w:val="002A0557"/>
    <w:rsid w:val="002A0F44"/>
    <w:rsid w:val="002A1315"/>
    <w:rsid w:val="002A2ADA"/>
    <w:rsid w:val="002A2B69"/>
    <w:rsid w:val="002A2E15"/>
    <w:rsid w:val="002A2EE2"/>
    <w:rsid w:val="002A32F5"/>
    <w:rsid w:val="002A3984"/>
    <w:rsid w:val="002A4A59"/>
    <w:rsid w:val="002A5991"/>
    <w:rsid w:val="002A64D4"/>
    <w:rsid w:val="002A72EC"/>
    <w:rsid w:val="002A7539"/>
    <w:rsid w:val="002A7F6D"/>
    <w:rsid w:val="002B0DFC"/>
    <w:rsid w:val="002B0E90"/>
    <w:rsid w:val="002B0EB7"/>
    <w:rsid w:val="002B19CC"/>
    <w:rsid w:val="002B28C6"/>
    <w:rsid w:val="002B2978"/>
    <w:rsid w:val="002B2AF5"/>
    <w:rsid w:val="002B31CA"/>
    <w:rsid w:val="002B338B"/>
    <w:rsid w:val="002B4C7D"/>
    <w:rsid w:val="002B5CB7"/>
    <w:rsid w:val="002B686B"/>
    <w:rsid w:val="002B7A80"/>
    <w:rsid w:val="002B7C2A"/>
    <w:rsid w:val="002C09AD"/>
    <w:rsid w:val="002C1C29"/>
    <w:rsid w:val="002C2EC1"/>
    <w:rsid w:val="002C3496"/>
    <w:rsid w:val="002C37DF"/>
    <w:rsid w:val="002C466E"/>
    <w:rsid w:val="002C49C9"/>
    <w:rsid w:val="002C4B05"/>
    <w:rsid w:val="002C517A"/>
    <w:rsid w:val="002C549F"/>
    <w:rsid w:val="002C55F2"/>
    <w:rsid w:val="002C5FF0"/>
    <w:rsid w:val="002C602C"/>
    <w:rsid w:val="002C638D"/>
    <w:rsid w:val="002C65F5"/>
    <w:rsid w:val="002C6C0D"/>
    <w:rsid w:val="002C7654"/>
    <w:rsid w:val="002C7E3A"/>
    <w:rsid w:val="002D0113"/>
    <w:rsid w:val="002D1687"/>
    <w:rsid w:val="002D1790"/>
    <w:rsid w:val="002D17E4"/>
    <w:rsid w:val="002D1863"/>
    <w:rsid w:val="002D1BFC"/>
    <w:rsid w:val="002D2565"/>
    <w:rsid w:val="002D276A"/>
    <w:rsid w:val="002D2DAA"/>
    <w:rsid w:val="002D31BE"/>
    <w:rsid w:val="002D334E"/>
    <w:rsid w:val="002D35C9"/>
    <w:rsid w:val="002D35F2"/>
    <w:rsid w:val="002D3761"/>
    <w:rsid w:val="002D395E"/>
    <w:rsid w:val="002D4485"/>
    <w:rsid w:val="002D523B"/>
    <w:rsid w:val="002D64C4"/>
    <w:rsid w:val="002D6FE4"/>
    <w:rsid w:val="002D7484"/>
    <w:rsid w:val="002D77C2"/>
    <w:rsid w:val="002D7F91"/>
    <w:rsid w:val="002D7FF4"/>
    <w:rsid w:val="002E0687"/>
    <w:rsid w:val="002E0792"/>
    <w:rsid w:val="002E2C33"/>
    <w:rsid w:val="002E2D19"/>
    <w:rsid w:val="002E4B22"/>
    <w:rsid w:val="002E4B40"/>
    <w:rsid w:val="002E4D63"/>
    <w:rsid w:val="002E507B"/>
    <w:rsid w:val="002E525F"/>
    <w:rsid w:val="002E5569"/>
    <w:rsid w:val="002E55C5"/>
    <w:rsid w:val="002E5701"/>
    <w:rsid w:val="002E5DB1"/>
    <w:rsid w:val="002E6A73"/>
    <w:rsid w:val="002E7118"/>
    <w:rsid w:val="002E72D8"/>
    <w:rsid w:val="002E74CB"/>
    <w:rsid w:val="002E76F5"/>
    <w:rsid w:val="002E7745"/>
    <w:rsid w:val="002E7A8E"/>
    <w:rsid w:val="002E7E48"/>
    <w:rsid w:val="002F2882"/>
    <w:rsid w:val="002F2937"/>
    <w:rsid w:val="002F29FE"/>
    <w:rsid w:val="002F2BF0"/>
    <w:rsid w:val="002F32EA"/>
    <w:rsid w:val="002F3FAD"/>
    <w:rsid w:val="002F4D83"/>
    <w:rsid w:val="002F4E73"/>
    <w:rsid w:val="002F5304"/>
    <w:rsid w:val="002F59CC"/>
    <w:rsid w:val="002F5C08"/>
    <w:rsid w:val="002F5F21"/>
    <w:rsid w:val="002F6258"/>
    <w:rsid w:val="002F62DF"/>
    <w:rsid w:val="002F63A5"/>
    <w:rsid w:val="002F6B74"/>
    <w:rsid w:val="002F6C14"/>
    <w:rsid w:val="002F7FFD"/>
    <w:rsid w:val="003001E8"/>
    <w:rsid w:val="003004FB"/>
    <w:rsid w:val="003008C4"/>
    <w:rsid w:val="00301DD9"/>
    <w:rsid w:val="003022F3"/>
    <w:rsid w:val="00302319"/>
    <w:rsid w:val="0030254A"/>
    <w:rsid w:val="00303435"/>
    <w:rsid w:val="00303D0D"/>
    <w:rsid w:val="00304928"/>
    <w:rsid w:val="00305B75"/>
    <w:rsid w:val="00306593"/>
    <w:rsid w:val="003069F3"/>
    <w:rsid w:val="00306A38"/>
    <w:rsid w:val="00306D2B"/>
    <w:rsid w:val="00307275"/>
    <w:rsid w:val="0030741C"/>
    <w:rsid w:val="00307846"/>
    <w:rsid w:val="003109B5"/>
    <w:rsid w:val="00311B4A"/>
    <w:rsid w:val="00311EEF"/>
    <w:rsid w:val="00312135"/>
    <w:rsid w:val="00312B0B"/>
    <w:rsid w:val="00312CDC"/>
    <w:rsid w:val="00312D19"/>
    <w:rsid w:val="003137D3"/>
    <w:rsid w:val="0031485D"/>
    <w:rsid w:val="0031657B"/>
    <w:rsid w:val="003169BB"/>
    <w:rsid w:val="00316B7C"/>
    <w:rsid w:val="00316CC8"/>
    <w:rsid w:val="00316E22"/>
    <w:rsid w:val="0031708B"/>
    <w:rsid w:val="00317532"/>
    <w:rsid w:val="00317DB1"/>
    <w:rsid w:val="00320C08"/>
    <w:rsid w:val="00320E3F"/>
    <w:rsid w:val="0032115F"/>
    <w:rsid w:val="0032133B"/>
    <w:rsid w:val="0032139F"/>
    <w:rsid w:val="00321511"/>
    <w:rsid w:val="00322212"/>
    <w:rsid w:val="00322AB4"/>
    <w:rsid w:val="00323919"/>
    <w:rsid w:val="00323938"/>
    <w:rsid w:val="00324343"/>
    <w:rsid w:val="003247D3"/>
    <w:rsid w:val="003252D8"/>
    <w:rsid w:val="003252FF"/>
    <w:rsid w:val="00325395"/>
    <w:rsid w:val="003254B7"/>
    <w:rsid w:val="00325CD6"/>
    <w:rsid w:val="003268EC"/>
    <w:rsid w:val="0032695D"/>
    <w:rsid w:val="00327D0B"/>
    <w:rsid w:val="00331029"/>
    <w:rsid w:val="00331333"/>
    <w:rsid w:val="00331620"/>
    <w:rsid w:val="003330FE"/>
    <w:rsid w:val="00333148"/>
    <w:rsid w:val="00333990"/>
    <w:rsid w:val="00333D1F"/>
    <w:rsid w:val="00334698"/>
    <w:rsid w:val="00335DEC"/>
    <w:rsid w:val="00336AA2"/>
    <w:rsid w:val="00336B8C"/>
    <w:rsid w:val="00336BC9"/>
    <w:rsid w:val="0033726F"/>
    <w:rsid w:val="00337B23"/>
    <w:rsid w:val="00337B73"/>
    <w:rsid w:val="003407F6"/>
    <w:rsid w:val="003409AE"/>
    <w:rsid w:val="0034119F"/>
    <w:rsid w:val="003427B2"/>
    <w:rsid w:val="00342919"/>
    <w:rsid w:val="00342C5C"/>
    <w:rsid w:val="00343060"/>
    <w:rsid w:val="00343167"/>
    <w:rsid w:val="00343494"/>
    <w:rsid w:val="00344BD3"/>
    <w:rsid w:val="00344C10"/>
    <w:rsid w:val="00344CB7"/>
    <w:rsid w:val="00344D82"/>
    <w:rsid w:val="00344FC1"/>
    <w:rsid w:val="003460B0"/>
    <w:rsid w:val="003469F2"/>
    <w:rsid w:val="00346EE1"/>
    <w:rsid w:val="0034724C"/>
    <w:rsid w:val="003472DE"/>
    <w:rsid w:val="003475C7"/>
    <w:rsid w:val="0035007B"/>
    <w:rsid w:val="00350740"/>
    <w:rsid w:val="0035127E"/>
    <w:rsid w:val="003514A5"/>
    <w:rsid w:val="003520D3"/>
    <w:rsid w:val="00352402"/>
    <w:rsid w:val="00352C70"/>
    <w:rsid w:val="00352CCD"/>
    <w:rsid w:val="00353273"/>
    <w:rsid w:val="00353704"/>
    <w:rsid w:val="00355157"/>
    <w:rsid w:val="003559E9"/>
    <w:rsid w:val="00355AD7"/>
    <w:rsid w:val="00355BD9"/>
    <w:rsid w:val="00355D11"/>
    <w:rsid w:val="003563D3"/>
    <w:rsid w:val="00356E56"/>
    <w:rsid w:val="003579C3"/>
    <w:rsid w:val="00360693"/>
    <w:rsid w:val="003609CF"/>
    <w:rsid w:val="00360F61"/>
    <w:rsid w:val="00362F39"/>
    <w:rsid w:val="0036418C"/>
    <w:rsid w:val="003641D9"/>
    <w:rsid w:val="0036423C"/>
    <w:rsid w:val="00364E39"/>
    <w:rsid w:val="0036509D"/>
    <w:rsid w:val="00365C14"/>
    <w:rsid w:val="0036764C"/>
    <w:rsid w:val="00367794"/>
    <w:rsid w:val="00367B50"/>
    <w:rsid w:val="00367F05"/>
    <w:rsid w:val="00370BDD"/>
    <w:rsid w:val="00370DF4"/>
    <w:rsid w:val="0037110F"/>
    <w:rsid w:val="0037121C"/>
    <w:rsid w:val="003714DC"/>
    <w:rsid w:val="0037150A"/>
    <w:rsid w:val="00371E66"/>
    <w:rsid w:val="003723B3"/>
    <w:rsid w:val="003727A4"/>
    <w:rsid w:val="003728F5"/>
    <w:rsid w:val="00372B12"/>
    <w:rsid w:val="003736A8"/>
    <w:rsid w:val="003745DD"/>
    <w:rsid w:val="003750E2"/>
    <w:rsid w:val="0037547D"/>
    <w:rsid w:val="0037566C"/>
    <w:rsid w:val="003756BE"/>
    <w:rsid w:val="00375D60"/>
    <w:rsid w:val="00375D66"/>
    <w:rsid w:val="00375F87"/>
    <w:rsid w:val="00376BDB"/>
    <w:rsid w:val="00377620"/>
    <w:rsid w:val="0037780E"/>
    <w:rsid w:val="003801BD"/>
    <w:rsid w:val="0038054A"/>
    <w:rsid w:val="00380576"/>
    <w:rsid w:val="00380FD8"/>
    <w:rsid w:val="0038106B"/>
    <w:rsid w:val="00381386"/>
    <w:rsid w:val="00381448"/>
    <w:rsid w:val="00381D6A"/>
    <w:rsid w:val="00381F83"/>
    <w:rsid w:val="00381FD0"/>
    <w:rsid w:val="003823FA"/>
    <w:rsid w:val="00383659"/>
    <w:rsid w:val="00383916"/>
    <w:rsid w:val="00383EE4"/>
    <w:rsid w:val="0038415E"/>
    <w:rsid w:val="00384642"/>
    <w:rsid w:val="00384732"/>
    <w:rsid w:val="00384C4C"/>
    <w:rsid w:val="00385549"/>
    <w:rsid w:val="00386AA7"/>
    <w:rsid w:val="00386CBC"/>
    <w:rsid w:val="00387F86"/>
    <w:rsid w:val="003902C7"/>
    <w:rsid w:val="00393229"/>
    <w:rsid w:val="00394452"/>
    <w:rsid w:val="00394744"/>
    <w:rsid w:val="003947DD"/>
    <w:rsid w:val="00394EE5"/>
    <w:rsid w:val="00395606"/>
    <w:rsid w:val="00395AA9"/>
    <w:rsid w:val="0039625C"/>
    <w:rsid w:val="00396EFF"/>
    <w:rsid w:val="003A0857"/>
    <w:rsid w:val="003A0E1C"/>
    <w:rsid w:val="003A10F0"/>
    <w:rsid w:val="003A1266"/>
    <w:rsid w:val="003A2AA9"/>
    <w:rsid w:val="003A322E"/>
    <w:rsid w:val="003A3D5F"/>
    <w:rsid w:val="003A416C"/>
    <w:rsid w:val="003A438C"/>
    <w:rsid w:val="003A4823"/>
    <w:rsid w:val="003A4B0E"/>
    <w:rsid w:val="003A4E1D"/>
    <w:rsid w:val="003A5333"/>
    <w:rsid w:val="003A677E"/>
    <w:rsid w:val="003A67F4"/>
    <w:rsid w:val="003A771B"/>
    <w:rsid w:val="003A7A37"/>
    <w:rsid w:val="003A7A85"/>
    <w:rsid w:val="003B066E"/>
    <w:rsid w:val="003B0EFE"/>
    <w:rsid w:val="003B269F"/>
    <w:rsid w:val="003B28E1"/>
    <w:rsid w:val="003B2AC0"/>
    <w:rsid w:val="003B2AE4"/>
    <w:rsid w:val="003B2DF8"/>
    <w:rsid w:val="003B3A84"/>
    <w:rsid w:val="003B3A8B"/>
    <w:rsid w:val="003B3D7F"/>
    <w:rsid w:val="003B3E2F"/>
    <w:rsid w:val="003B4303"/>
    <w:rsid w:val="003B501B"/>
    <w:rsid w:val="003B502D"/>
    <w:rsid w:val="003B55C6"/>
    <w:rsid w:val="003B5EE0"/>
    <w:rsid w:val="003B63ED"/>
    <w:rsid w:val="003B65D0"/>
    <w:rsid w:val="003B695C"/>
    <w:rsid w:val="003B6A53"/>
    <w:rsid w:val="003B71EC"/>
    <w:rsid w:val="003C0156"/>
    <w:rsid w:val="003C0266"/>
    <w:rsid w:val="003C0545"/>
    <w:rsid w:val="003C0E8D"/>
    <w:rsid w:val="003C10CD"/>
    <w:rsid w:val="003C1553"/>
    <w:rsid w:val="003C2B9A"/>
    <w:rsid w:val="003C3104"/>
    <w:rsid w:val="003C31E4"/>
    <w:rsid w:val="003C31F1"/>
    <w:rsid w:val="003C383B"/>
    <w:rsid w:val="003C48B6"/>
    <w:rsid w:val="003C49ED"/>
    <w:rsid w:val="003C4B3A"/>
    <w:rsid w:val="003C58BE"/>
    <w:rsid w:val="003C5C26"/>
    <w:rsid w:val="003C5E5E"/>
    <w:rsid w:val="003C7560"/>
    <w:rsid w:val="003C7C81"/>
    <w:rsid w:val="003C7DEF"/>
    <w:rsid w:val="003D0C84"/>
    <w:rsid w:val="003D1C83"/>
    <w:rsid w:val="003D1DFC"/>
    <w:rsid w:val="003D1F82"/>
    <w:rsid w:val="003D26A7"/>
    <w:rsid w:val="003D27C1"/>
    <w:rsid w:val="003D2935"/>
    <w:rsid w:val="003D2EAA"/>
    <w:rsid w:val="003D30B6"/>
    <w:rsid w:val="003D3544"/>
    <w:rsid w:val="003D3923"/>
    <w:rsid w:val="003D3F7B"/>
    <w:rsid w:val="003D4F4A"/>
    <w:rsid w:val="003D55CA"/>
    <w:rsid w:val="003D5CDA"/>
    <w:rsid w:val="003E12A0"/>
    <w:rsid w:val="003E1AA5"/>
    <w:rsid w:val="003E281C"/>
    <w:rsid w:val="003E42EE"/>
    <w:rsid w:val="003E48EE"/>
    <w:rsid w:val="003E4A77"/>
    <w:rsid w:val="003E58D6"/>
    <w:rsid w:val="003E64B7"/>
    <w:rsid w:val="003E66D8"/>
    <w:rsid w:val="003E703C"/>
    <w:rsid w:val="003E7287"/>
    <w:rsid w:val="003E732E"/>
    <w:rsid w:val="003E7E76"/>
    <w:rsid w:val="003F1250"/>
    <w:rsid w:val="003F1853"/>
    <w:rsid w:val="003F29C8"/>
    <w:rsid w:val="003F39D3"/>
    <w:rsid w:val="003F49D7"/>
    <w:rsid w:val="003F4A98"/>
    <w:rsid w:val="003F5EF7"/>
    <w:rsid w:val="003F6122"/>
    <w:rsid w:val="003F67DD"/>
    <w:rsid w:val="003F6BEC"/>
    <w:rsid w:val="003F71B0"/>
    <w:rsid w:val="003F740D"/>
    <w:rsid w:val="003F774B"/>
    <w:rsid w:val="00400695"/>
    <w:rsid w:val="004010F6"/>
    <w:rsid w:val="004011A9"/>
    <w:rsid w:val="004011AD"/>
    <w:rsid w:val="00401CE3"/>
    <w:rsid w:val="0040280A"/>
    <w:rsid w:val="00402C47"/>
    <w:rsid w:val="00402EE9"/>
    <w:rsid w:val="00403B39"/>
    <w:rsid w:val="00404519"/>
    <w:rsid w:val="00404768"/>
    <w:rsid w:val="00404BF8"/>
    <w:rsid w:val="0040514C"/>
    <w:rsid w:val="00405727"/>
    <w:rsid w:val="004071EC"/>
    <w:rsid w:val="004078BD"/>
    <w:rsid w:val="00407ADC"/>
    <w:rsid w:val="00407D0A"/>
    <w:rsid w:val="00407E04"/>
    <w:rsid w:val="00407E05"/>
    <w:rsid w:val="00410B62"/>
    <w:rsid w:val="004116A4"/>
    <w:rsid w:val="00411868"/>
    <w:rsid w:val="00412FFF"/>
    <w:rsid w:val="0041307A"/>
    <w:rsid w:val="00413265"/>
    <w:rsid w:val="00413918"/>
    <w:rsid w:val="00416239"/>
    <w:rsid w:val="00416D7D"/>
    <w:rsid w:val="00417B2D"/>
    <w:rsid w:val="00417DAB"/>
    <w:rsid w:val="00420479"/>
    <w:rsid w:val="00421357"/>
    <w:rsid w:val="00421A42"/>
    <w:rsid w:val="00421CA0"/>
    <w:rsid w:val="00422095"/>
    <w:rsid w:val="00422DA5"/>
    <w:rsid w:val="004232FD"/>
    <w:rsid w:val="004237EE"/>
    <w:rsid w:val="00423CEE"/>
    <w:rsid w:val="00424973"/>
    <w:rsid w:val="0042513D"/>
    <w:rsid w:val="00425A38"/>
    <w:rsid w:val="00426273"/>
    <w:rsid w:val="004265C2"/>
    <w:rsid w:val="004268FF"/>
    <w:rsid w:val="004269AE"/>
    <w:rsid w:val="00426BD0"/>
    <w:rsid w:val="00427165"/>
    <w:rsid w:val="004279BA"/>
    <w:rsid w:val="00430338"/>
    <w:rsid w:val="00430990"/>
    <w:rsid w:val="004311D5"/>
    <w:rsid w:val="004315C8"/>
    <w:rsid w:val="0043161B"/>
    <w:rsid w:val="00432EEC"/>
    <w:rsid w:val="0043310B"/>
    <w:rsid w:val="004335C1"/>
    <w:rsid w:val="00433740"/>
    <w:rsid w:val="00433DC0"/>
    <w:rsid w:val="0043421A"/>
    <w:rsid w:val="00434EA0"/>
    <w:rsid w:val="004351E9"/>
    <w:rsid w:val="0043589F"/>
    <w:rsid w:val="0043660B"/>
    <w:rsid w:val="00436730"/>
    <w:rsid w:val="004378D9"/>
    <w:rsid w:val="004379D9"/>
    <w:rsid w:val="00437F37"/>
    <w:rsid w:val="00437F79"/>
    <w:rsid w:val="00440BA6"/>
    <w:rsid w:val="00442258"/>
    <w:rsid w:val="00442DBD"/>
    <w:rsid w:val="004432BA"/>
    <w:rsid w:val="00444394"/>
    <w:rsid w:val="00444652"/>
    <w:rsid w:val="00444E99"/>
    <w:rsid w:val="00445225"/>
    <w:rsid w:val="004456E8"/>
    <w:rsid w:val="00446844"/>
    <w:rsid w:val="00446AF7"/>
    <w:rsid w:val="004470FC"/>
    <w:rsid w:val="00447350"/>
    <w:rsid w:val="004473CF"/>
    <w:rsid w:val="00450128"/>
    <w:rsid w:val="00450541"/>
    <w:rsid w:val="00450C70"/>
    <w:rsid w:val="00451036"/>
    <w:rsid w:val="00451165"/>
    <w:rsid w:val="004518DD"/>
    <w:rsid w:val="00451C9B"/>
    <w:rsid w:val="00451DE4"/>
    <w:rsid w:val="00452DEB"/>
    <w:rsid w:val="004543CC"/>
    <w:rsid w:val="00455741"/>
    <w:rsid w:val="00456E4C"/>
    <w:rsid w:val="00456F9D"/>
    <w:rsid w:val="004572E3"/>
    <w:rsid w:val="00457BA7"/>
    <w:rsid w:val="00460A5D"/>
    <w:rsid w:val="00460F95"/>
    <w:rsid w:val="004611C2"/>
    <w:rsid w:val="004614B9"/>
    <w:rsid w:val="00461639"/>
    <w:rsid w:val="00462B32"/>
    <w:rsid w:val="004632DF"/>
    <w:rsid w:val="0046333D"/>
    <w:rsid w:val="00463622"/>
    <w:rsid w:val="00464354"/>
    <w:rsid w:val="00464843"/>
    <w:rsid w:val="00464956"/>
    <w:rsid w:val="00464BA9"/>
    <w:rsid w:val="00464FD0"/>
    <w:rsid w:val="004650BA"/>
    <w:rsid w:val="004652FF"/>
    <w:rsid w:val="0046636C"/>
    <w:rsid w:val="004663C1"/>
    <w:rsid w:val="00467047"/>
    <w:rsid w:val="00467521"/>
    <w:rsid w:val="00470943"/>
    <w:rsid w:val="00470A29"/>
    <w:rsid w:val="00471065"/>
    <w:rsid w:val="00471101"/>
    <w:rsid w:val="00471CAB"/>
    <w:rsid w:val="004732EB"/>
    <w:rsid w:val="0047378C"/>
    <w:rsid w:val="004738F3"/>
    <w:rsid w:val="00474119"/>
    <w:rsid w:val="00474744"/>
    <w:rsid w:val="00475E42"/>
    <w:rsid w:val="00476507"/>
    <w:rsid w:val="00477965"/>
    <w:rsid w:val="00477C8A"/>
    <w:rsid w:val="00480120"/>
    <w:rsid w:val="00480295"/>
    <w:rsid w:val="004803AB"/>
    <w:rsid w:val="004808BF"/>
    <w:rsid w:val="004810E6"/>
    <w:rsid w:val="00481106"/>
    <w:rsid w:val="00481CCF"/>
    <w:rsid w:val="00482955"/>
    <w:rsid w:val="00482986"/>
    <w:rsid w:val="00483F46"/>
    <w:rsid w:val="004845C6"/>
    <w:rsid w:val="00484B33"/>
    <w:rsid w:val="00485CDF"/>
    <w:rsid w:val="00486117"/>
    <w:rsid w:val="0048625A"/>
    <w:rsid w:val="0048659C"/>
    <w:rsid w:val="004868E6"/>
    <w:rsid w:val="00486F48"/>
    <w:rsid w:val="00486FAE"/>
    <w:rsid w:val="00487479"/>
    <w:rsid w:val="00487F7D"/>
    <w:rsid w:val="0049026E"/>
    <w:rsid w:val="00490589"/>
    <w:rsid w:val="00491DFA"/>
    <w:rsid w:val="00491E58"/>
    <w:rsid w:val="004925F5"/>
    <w:rsid w:val="00492922"/>
    <w:rsid w:val="00493258"/>
    <w:rsid w:val="00493967"/>
    <w:rsid w:val="00493974"/>
    <w:rsid w:val="00493D21"/>
    <w:rsid w:val="00494CCC"/>
    <w:rsid w:val="004955DF"/>
    <w:rsid w:val="00496644"/>
    <w:rsid w:val="00497C48"/>
    <w:rsid w:val="004A02F8"/>
    <w:rsid w:val="004A05C8"/>
    <w:rsid w:val="004A0ABA"/>
    <w:rsid w:val="004A17F6"/>
    <w:rsid w:val="004A1DEE"/>
    <w:rsid w:val="004A2D72"/>
    <w:rsid w:val="004A2D94"/>
    <w:rsid w:val="004A3C16"/>
    <w:rsid w:val="004A48E4"/>
    <w:rsid w:val="004A49EA"/>
    <w:rsid w:val="004A5114"/>
    <w:rsid w:val="004A607E"/>
    <w:rsid w:val="004A60A8"/>
    <w:rsid w:val="004A64A5"/>
    <w:rsid w:val="004A6965"/>
    <w:rsid w:val="004A6B9A"/>
    <w:rsid w:val="004A78C5"/>
    <w:rsid w:val="004A7DE8"/>
    <w:rsid w:val="004B079A"/>
    <w:rsid w:val="004B201C"/>
    <w:rsid w:val="004B2F6A"/>
    <w:rsid w:val="004B38EF"/>
    <w:rsid w:val="004B3AF3"/>
    <w:rsid w:val="004B3CB9"/>
    <w:rsid w:val="004B44C1"/>
    <w:rsid w:val="004B454C"/>
    <w:rsid w:val="004B4910"/>
    <w:rsid w:val="004B4B6F"/>
    <w:rsid w:val="004B4C22"/>
    <w:rsid w:val="004B5936"/>
    <w:rsid w:val="004B5BA1"/>
    <w:rsid w:val="004B693C"/>
    <w:rsid w:val="004B6BBE"/>
    <w:rsid w:val="004B7618"/>
    <w:rsid w:val="004B7BA6"/>
    <w:rsid w:val="004C0374"/>
    <w:rsid w:val="004C076E"/>
    <w:rsid w:val="004C0FC9"/>
    <w:rsid w:val="004C120C"/>
    <w:rsid w:val="004C30B1"/>
    <w:rsid w:val="004C3DA8"/>
    <w:rsid w:val="004C3F3C"/>
    <w:rsid w:val="004C44D9"/>
    <w:rsid w:val="004C472E"/>
    <w:rsid w:val="004C4B67"/>
    <w:rsid w:val="004C4BCD"/>
    <w:rsid w:val="004C562D"/>
    <w:rsid w:val="004C6084"/>
    <w:rsid w:val="004C64B8"/>
    <w:rsid w:val="004C69BD"/>
    <w:rsid w:val="004C7450"/>
    <w:rsid w:val="004C769E"/>
    <w:rsid w:val="004D01EF"/>
    <w:rsid w:val="004D1077"/>
    <w:rsid w:val="004D18BA"/>
    <w:rsid w:val="004D197D"/>
    <w:rsid w:val="004D19E2"/>
    <w:rsid w:val="004D1AE3"/>
    <w:rsid w:val="004D2620"/>
    <w:rsid w:val="004D27E9"/>
    <w:rsid w:val="004D2C22"/>
    <w:rsid w:val="004D390E"/>
    <w:rsid w:val="004D39BB"/>
    <w:rsid w:val="004D3ABF"/>
    <w:rsid w:val="004D3FAB"/>
    <w:rsid w:val="004D465F"/>
    <w:rsid w:val="004D476A"/>
    <w:rsid w:val="004D4857"/>
    <w:rsid w:val="004D4E92"/>
    <w:rsid w:val="004D5DF7"/>
    <w:rsid w:val="004D6373"/>
    <w:rsid w:val="004D70E4"/>
    <w:rsid w:val="004D76CC"/>
    <w:rsid w:val="004E0EF1"/>
    <w:rsid w:val="004E0FE5"/>
    <w:rsid w:val="004E1232"/>
    <w:rsid w:val="004E140F"/>
    <w:rsid w:val="004E178C"/>
    <w:rsid w:val="004E2076"/>
    <w:rsid w:val="004E28D0"/>
    <w:rsid w:val="004E46EC"/>
    <w:rsid w:val="004E4CA8"/>
    <w:rsid w:val="004E53D8"/>
    <w:rsid w:val="004E5841"/>
    <w:rsid w:val="004E616E"/>
    <w:rsid w:val="004E6494"/>
    <w:rsid w:val="004E6992"/>
    <w:rsid w:val="004E7A3C"/>
    <w:rsid w:val="004F0344"/>
    <w:rsid w:val="004F0792"/>
    <w:rsid w:val="004F07D6"/>
    <w:rsid w:val="004F1F66"/>
    <w:rsid w:val="004F1FFC"/>
    <w:rsid w:val="004F2597"/>
    <w:rsid w:val="004F2AF6"/>
    <w:rsid w:val="004F2FDF"/>
    <w:rsid w:val="004F35E2"/>
    <w:rsid w:val="004F3BED"/>
    <w:rsid w:val="004F44E8"/>
    <w:rsid w:val="004F476E"/>
    <w:rsid w:val="004F48D9"/>
    <w:rsid w:val="004F4FBF"/>
    <w:rsid w:val="004F57D0"/>
    <w:rsid w:val="004F6185"/>
    <w:rsid w:val="004F6757"/>
    <w:rsid w:val="004F6C0B"/>
    <w:rsid w:val="004F7053"/>
    <w:rsid w:val="004F7985"/>
    <w:rsid w:val="004F7A20"/>
    <w:rsid w:val="005001F9"/>
    <w:rsid w:val="0050063A"/>
    <w:rsid w:val="0050069E"/>
    <w:rsid w:val="005006A5"/>
    <w:rsid w:val="005015D1"/>
    <w:rsid w:val="00501715"/>
    <w:rsid w:val="005019FC"/>
    <w:rsid w:val="00502A6D"/>
    <w:rsid w:val="00502C44"/>
    <w:rsid w:val="00502DDE"/>
    <w:rsid w:val="0050376D"/>
    <w:rsid w:val="00504486"/>
    <w:rsid w:val="005047F8"/>
    <w:rsid w:val="005048A3"/>
    <w:rsid w:val="005048E7"/>
    <w:rsid w:val="00504E91"/>
    <w:rsid w:val="00505B66"/>
    <w:rsid w:val="005067DF"/>
    <w:rsid w:val="00506F77"/>
    <w:rsid w:val="00506F9D"/>
    <w:rsid w:val="00507239"/>
    <w:rsid w:val="00507450"/>
    <w:rsid w:val="00507AD8"/>
    <w:rsid w:val="00507B1A"/>
    <w:rsid w:val="00510244"/>
    <w:rsid w:val="005106C8"/>
    <w:rsid w:val="00510754"/>
    <w:rsid w:val="005118D0"/>
    <w:rsid w:val="0051190C"/>
    <w:rsid w:val="00511B0C"/>
    <w:rsid w:val="00511B3A"/>
    <w:rsid w:val="00511DCD"/>
    <w:rsid w:val="005123F0"/>
    <w:rsid w:val="00512492"/>
    <w:rsid w:val="00515DD9"/>
    <w:rsid w:val="00516F09"/>
    <w:rsid w:val="00517135"/>
    <w:rsid w:val="005176EB"/>
    <w:rsid w:val="00517A3E"/>
    <w:rsid w:val="00517C5E"/>
    <w:rsid w:val="00520F0D"/>
    <w:rsid w:val="0052123D"/>
    <w:rsid w:val="00521E22"/>
    <w:rsid w:val="005220DB"/>
    <w:rsid w:val="005223A7"/>
    <w:rsid w:val="00524E0E"/>
    <w:rsid w:val="0052610B"/>
    <w:rsid w:val="00526F87"/>
    <w:rsid w:val="0052732B"/>
    <w:rsid w:val="00527431"/>
    <w:rsid w:val="00530192"/>
    <w:rsid w:val="00530354"/>
    <w:rsid w:val="005304B4"/>
    <w:rsid w:val="005305D8"/>
    <w:rsid w:val="00530C5E"/>
    <w:rsid w:val="0053146D"/>
    <w:rsid w:val="005314D9"/>
    <w:rsid w:val="005323BB"/>
    <w:rsid w:val="0053254F"/>
    <w:rsid w:val="00533381"/>
    <w:rsid w:val="00533780"/>
    <w:rsid w:val="005337B7"/>
    <w:rsid w:val="00533832"/>
    <w:rsid w:val="00533A1E"/>
    <w:rsid w:val="00534430"/>
    <w:rsid w:val="00534A12"/>
    <w:rsid w:val="00534BD7"/>
    <w:rsid w:val="00534C20"/>
    <w:rsid w:val="00535658"/>
    <w:rsid w:val="00535B93"/>
    <w:rsid w:val="005360A1"/>
    <w:rsid w:val="00536229"/>
    <w:rsid w:val="005369D4"/>
    <w:rsid w:val="00536E91"/>
    <w:rsid w:val="00536FDC"/>
    <w:rsid w:val="00540291"/>
    <w:rsid w:val="00540716"/>
    <w:rsid w:val="00540CDE"/>
    <w:rsid w:val="00540FA7"/>
    <w:rsid w:val="005415BA"/>
    <w:rsid w:val="00541981"/>
    <w:rsid w:val="00541AE2"/>
    <w:rsid w:val="00541C3A"/>
    <w:rsid w:val="00542127"/>
    <w:rsid w:val="00542302"/>
    <w:rsid w:val="00542DA1"/>
    <w:rsid w:val="00543604"/>
    <w:rsid w:val="00543BBC"/>
    <w:rsid w:val="00544546"/>
    <w:rsid w:val="005446DF"/>
    <w:rsid w:val="00544910"/>
    <w:rsid w:val="00544934"/>
    <w:rsid w:val="00544FCF"/>
    <w:rsid w:val="00545935"/>
    <w:rsid w:val="00545C2E"/>
    <w:rsid w:val="00545EAA"/>
    <w:rsid w:val="00546701"/>
    <w:rsid w:val="00547ADE"/>
    <w:rsid w:val="00547CB4"/>
    <w:rsid w:val="00547DB7"/>
    <w:rsid w:val="005507C5"/>
    <w:rsid w:val="00550EEE"/>
    <w:rsid w:val="005513FF"/>
    <w:rsid w:val="005519ED"/>
    <w:rsid w:val="00551A5B"/>
    <w:rsid w:val="00551EC5"/>
    <w:rsid w:val="005522D9"/>
    <w:rsid w:val="005527E9"/>
    <w:rsid w:val="0055300F"/>
    <w:rsid w:val="005531A0"/>
    <w:rsid w:val="00553466"/>
    <w:rsid w:val="0055493B"/>
    <w:rsid w:val="00554AA4"/>
    <w:rsid w:val="00555841"/>
    <w:rsid w:val="00555922"/>
    <w:rsid w:val="005561CA"/>
    <w:rsid w:val="005568D3"/>
    <w:rsid w:val="005569C8"/>
    <w:rsid w:val="00556ABB"/>
    <w:rsid w:val="00556FF4"/>
    <w:rsid w:val="0055717C"/>
    <w:rsid w:val="00557640"/>
    <w:rsid w:val="00557FB4"/>
    <w:rsid w:val="005608D6"/>
    <w:rsid w:val="005618EB"/>
    <w:rsid w:val="00561A91"/>
    <w:rsid w:val="00561B02"/>
    <w:rsid w:val="005625EC"/>
    <w:rsid w:val="00562E5E"/>
    <w:rsid w:val="00563019"/>
    <w:rsid w:val="00563271"/>
    <w:rsid w:val="00563840"/>
    <w:rsid w:val="00563CC2"/>
    <w:rsid w:val="00563D2C"/>
    <w:rsid w:val="0056408C"/>
    <w:rsid w:val="005643E8"/>
    <w:rsid w:val="00564461"/>
    <w:rsid w:val="00564C3F"/>
    <w:rsid w:val="00564E26"/>
    <w:rsid w:val="00565BB9"/>
    <w:rsid w:val="00565DED"/>
    <w:rsid w:val="00566013"/>
    <w:rsid w:val="00567EBC"/>
    <w:rsid w:val="00570F35"/>
    <w:rsid w:val="005710F4"/>
    <w:rsid w:val="00571EA7"/>
    <w:rsid w:val="005728F8"/>
    <w:rsid w:val="005732CF"/>
    <w:rsid w:val="005736B8"/>
    <w:rsid w:val="00573F96"/>
    <w:rsid w:val="005740FA"/>
    <w:rsid w:val="00574CED"/>
    <w:rsid w:val="005767F9"/>
    <w:rsid w:val="00576CEA"/>
    <w:rsid w:val="00580490"/>
    <w:rsid w:val="00580CD3"/>
    <w:rsid w:val="00581D1E"/>
    <w:rsid w:val="00581D28"/>
    <w:rsid w:val="00581E52"/>
    <w:rsid w:val="005820DE"/>
    <w:rsid w:val="00582197"/>
    <w:rsid w:val="00582B4F"/>
    <w:rsid w:val="0058333E"/>
    <w:rsid w:val="00583A5A"/>
    <w:rsid w:val="00583E35"/>
    <w:rsid w:val="00584B07"/>
    <w:rsid w:val="00584E7A"/>
    <w:rsid w:val="00584FE0"/>
    <w:rsid w:val="00585276"/>
    <w:rsid w:val="005852AB"/>
    <w:rsid w:val="00585402"/>
    <w:rsid w:val="005857E1"/>
    <w:rsid w:val="005858D0"/>
    <w:rsid w:val="005859E4"/>
    <w:rsid w:val="00585B1D"/>
    <w:rsid w:val="00585FC0"/>
    <w:rsid w:val="005863B4"/>
    <w:rsid w:val="005864C0"/>
    <w:rsid w:val="005866A1"/>
    <w:rsid w:val="00586907"/>
    <w:rsid w:val="00587088"/>
    <w:rsid w:val="0058710D"/>
    <w:rsid w:val="00587290"/>
    <w:rsid w:val="0059076B"/>
    <w:rsid w:val="00590B1F"/>
    <w:rsid w:val="00590C3E"/>
    <w:rsid w:val="005932AA"/>
    <w:rsid w:val="00593A90"/>
    <w:rsid w:val="005948B7"/>
    <w:rsid w:val="00595963"/>
    <w:rsid w:val="00595B3A"/>
    <w:rsid w:val="00595FF3"/>
    <w:rsid w:val="0059632E"/>
    <w:rsid w:val="005966A8"/>
    <w:rsid w:val="0059732B"/>
    <w:rsid w:val="005A0322"/>
    <w:rsid w:val="005A073C"/>
    <w:rsid w:val="005A1893"/>
    <w:rsid w:val="005A2558"/>
    <w:rsid w:val="005A3311"/>
    <w:rsid w:val="005A3D7A"/>
    <w:rsid w:val="005A42A5"/>
    <w:rsid w:val="005A49E1"/>
    <w:rsid w:val="005A569D"/>
    <w:rsid w:val="005A5866"/>
    <w:rsid w:val="005A5BAB"/>
    <w:rsid w:val="005A64B7"/>
    <w:rsid w:val="005A6672"/>
    <w:rsid w:val="005A69E1"/>
    <w:rsid w:val="005A6D6F"/>
    <w:rsid w:val="005A7523"/>
    <w:rsid w:val="005A7755"/>
    <w:rsid w:val="005B0A14"/>
    <w:rsid w:val="005B1125"/>
    <w:rsid w:val="005B1AD8"/>
    <w:rsid w:val="005B1B6A"/>
    <w:rsid w:val="005B236F"/>
    <w:rsid w:val="005B2757"/>
    <w:rsid w:val="005B3413"/>
    <w:rsid w:val="005B3731"/>
    <w:rsid w:val="005B3FDF"/>
    <w:rsid w:val="005B500F"/>
    <w:rsid w:val="005B7817"/>
    <w:rsid w:val="005B7B8B"/>
    <w:rsid w:val="005C02D1"/>
    <w:rsid w:val="005C0704"/>
    <w:rsid w:val="005C0787"/>
    <w:rsid w:val="005C0ACF"/>
    <w:rsid w:val="005C20D2"/>
    <w:rsid w:val="005C23E3"/>
    <w:rsid w:val="005C311C"/>
    <w:rsid w:val="005C3378"/>
    <w:rsid w:val="005C34D0"/>
    <w:rsid w:val="005C52C3"/>
    <w:rsid w:val="005C5375"/>
    <w:rsid w:val="005C60B1"/>
    <w:rsid w:val="005C65FE"/>
    <w:rsid w:val="005C668E"/>
    <w:rsid w:val="005C6723"/>
    <w:rsid w:val="005D0A17"/>
    <w:rsid w:val="005D0F5B"/>
    <w:rsid w:val="005D166F"/>
    <w:rsid w:val="005D1C49"/>
    <w:rsid w:val="005D1DCA"/>
    <w:rsid w:val="005D2737"/>
    <w:rsid w:val="005D2ACF"/>
    <w:rsid w:val="005D36E6"/>
    <w:rsid w:val="005D4C4D"/>
    <w:rsid w:val="005D5118"/>
    <w:rsid w:val="005D51FE"/>
    <w:rsid w:val="005D5419"/>
    <w:rsid w:val="005D57DC"/>
    <w:rsid w:val="005D64BD"/>
    <w:rsid w:val="005D6BD5"/>
    <w:rsid w:val="005D71A4"/>
    <w:rsid w:val="005D7D86"/>
    <w:rsid w:val="005E04CA"/>
    <w:rsid w:val="005E08B8"/>
    <w:rsid w:val="005E12A3"/>
    <w:rsid w:val="005E16B6"/>
    <w:rsid w:val="005E25DB"/>
    <w:rsid w:val="005E297C"/>
    <w:rsid w:val="005E37E7"/>
    <w:rsid w:val="005E382B"/>
    <w:rsid w:val="005E396D"/>
    <w:rsid w:val="005E3A7B"/>
    <w:rsid w:val="005E497B"/>
    <w:rsid w:val="005E4CA4"/>
    <w:rsid w:val="005E6319"/>
    <w:rsid w:val="005E6B69"/>
    <w:rsid w:val="005E727B"/>
    <w:rsid w:val="005E75EE"/>
    <w:rsid w:val="005E789C"/>
    <w:rsid w:val="005F069F"/>
    <w:rsid w:val="005F13B5"/>
    <w:rsid w:val="005F15AF"/>
    <w:rsid w:val="005F3BE4"/>
    <w:rsid w:val="005F44AA"/>
    <w:rsid w:val="005F4936"/>
    <w:rsid w:val="005F4C79"/>
    <w:rsid w:val="005F53D7"/>
    <w:rsid w:val="005F547B"/>
    <w:rsid w:val="005F5D9E"/>
    <w:rsid w:val="005F6369"/>
    <w:rsid w:val="005F68D5"/>
    <w:rsid w:val="005F7238"/>
    <w:rsid w:val="005F774A"/>
    <w:rsid w:val="005F78AA"/>
    <w:rsid w:val="00600286"/>
    <w:rsid w:val="00600306"/>
    <w:rsid w:val="00600551"/>
    <w:rsid w:val="00600762"/>
    <w:rsid w:val="00600939"/>
    <w:rsid w:val="00600DB7"/>
    <w:rsid w:val="00601628"/>
    <w:rsid w:val="00601CB5"/>
    <w:rsid w:val="00601EE6"/>
    <w:rsid w:val="006026CF"/>
    <w:rsid w:val="00602915"/>
    <w:rsid w:val="00603352"/>
    <w:rsid w:val="0060420B"/>
    <w:rsid w:val="006043B6"/>
    <w:rsid w:val="00605B56"/>
    <w:rsid w:val="006070FA"/>
    <w:rsid w:val="0061001E"/>
    <w:rsid w:val="006101F4"/>
    <w:rsid w:val="0061066C"/>
    <w:rsid w:val="006117DD"/>
    <w:rsid w:val="00611D65"/>
    <w:rsid w:val="00612195"/>
    <w:rsid w:val="006121E7"/>
    <w:rsid w:val="006129E2"/>
    <w:rsid w:val="00612F62"/>
    <w:rsid w:val="006133E4"/>
    <w:rsid w:val="00613902"/>
    <w:rsid w:val="00613CA8"/>
    <w:rsid w:val="00613D56"/>
    <w:rsid w:val="00614A35"/>
    <w:rsid w:val="00614A75"/>
    <w:rsid w:val="0061501D"/>
    <w:rsid w:val="006150E0"/>
    <w:rsid w:val="0061554B"/>
    <w:rsid w:val="00615954"/>
    <w:rsid w:val="006166E8"/>
    <w:rsid w:val="00617E2F"/>
    <w:rsid w:val="00617EBE"/>
    <w:rsid w:val="00620FB7"/>
    <w:rsid w:val="00622638"/>
    <w:rsid w:val="00622AC3"/>
    <w:rsid w:val="00624304"/>
    <w:rsid w:val="00624BE9"/>
    <w:rsid w:val="00625199"/>
    <w:rsid w:val="00625BEC"/>
    <w:rsid w:val="00625DA4"/>
    <w:rsid w:val="00625FA9"/>
    <w:rsid w:val="0062609A"/>
    <w:rsid w:val="006262B7"/>
    <w:rsid w:val="0062630A"/>
    <w:rsid w:val="00626B5C"/>
    <w:rsid w:val="00626D7B"/>
    <w:rsid w:val="00626E1C"/>
    <w:rsid w:val="00626FC7"/>
    <w:rsid w:val="0062730C"/>
    <w:rsid w:val="006275D9"/>
    <w:rsid w:val="00627B81"/>
    <w:rsid w:val="00627C4D"/>
    <w:rsid w:val="00627D91"/>
    <w:rsid w:val="00627DC5"/>
    <w:rsid w:val="0063013D"/>
    <w:rsid w:val="0063070F"/>
    <w:rsid w:val="00630B37"/>
    <w:rsid w:val="00630D13"/>
    <w:rsid w:val="0063121A"/>
    <w:rsid w:val="006314E9"/>
    <w:rsid w:val="00631BA9"/>
    <w:rsid w:val="00631DF2"/>
    <w:rsid w:val="00632779"/>
    <w:rsid w:val="006329B7"/>
    <w:rsid w:val="00632AAE"/>
    <w:rsid w:val="006332CD"/>
    <w:rsid w:val="00633B3B"/>
    <w:rsid w:val="00634744"/>
    <w:rsid w:val="006348CB"/>
    <w:rsid w:val="00635157"/>
    <w:rsid w:val="00636045"/>
    <w:rsid w:val="006361DA"/>
    <w:rsid w:val="00636BFC"/>
    <w:rsid w:val="00636FFE"/>
    <w:rsid w:val="00637AF5"/>
    <w:rsid w:val="00637AFC"/>
    <w:rsid w:val="00637E55"/>
    <w:rsid w:val="00640005"/>
    <w:rsid w:val="006403C8"/>
    <w:rsid w:val="00640CE0"/>
    <w:rsid w:val="00640F24"/>
    <w:rsid w:val="00640FB7"/>
    <w:rsid w:val="00641280"/>
    <w:rsid w:val="0064153B"/>
    <w:rsid w:val="0064181A"/>
    <w:rsid w:val="00641EA8"/>
    <w:rsid w:val="00642DEB"/>
    <w:rsid w:val="00643503"/>
    <w:rsid w:val="006442FD"/>
    <w:rsid w:val="00645434"/>
    <w:rsid w:val="00645777"/>
    <w:rsid w:val="00645C58"/>
    <w:rsid w:val="006463D9"/>
    <w:rsid w:val="00646DFB"/>
    <w:rsid w:val="00646EC4"/>
    <w:rsid w:val="006470F4"/>
    <w:rsid w:val="0064725D"/>
    <w:rsid w:val="00647398"/>
    <w:rsid w:val="00647701"/>
    <w:rsid w:val="006477C1"/>
    <w:rsid w:val="006509BE"/>
    <w:rsid w:val="00650A07"/>
    <w:rsid w:val="006510C5"/>
    <w:rsid w:val="00651725"/>
    <w:rsid w:val="006522B1"/>
    <w:rsid w:val="00652320"/>
    <w:rsid w:val="00652364"/>
    <w:rsid w:val="0065257C"/>
    <w:rsid w:val="006533AF"/>
    <w:rsid w:val="00654274"/>
    <w:rsid w:val="00654625"/>
    <w:rsid w:val="00654856"/>
    <w:rsid w:val="0065493B"/>
    <w:rsid w:val="00654B4E"/>
    <w:rsid w:val="00654D81"/>
    <w:rsid w:val="0065538F"/>
    <w:rsid w:val="00656435"/>
    <w:rsid w:val="00657118"/>
    <w:rsid w:val="0065721C"/>
    <w:rsid w:val="00657680"/>
    <w:rsid w:val="006600B9"/>
    <w:rsid w:val="006606A6"/>
    <w:rsid w:val="00662451"/>
    <w:rsid w:val="00663540"/>
    <w:rsid w:val="0066369C"/>
    <w:rsid w:val="00664F8B"/>
    <w:rsid w:val="00665023"/>
    <w:rsid w:val="006651BF"/>
    <w:rsid w:val="00665BFF"/>
    <w:rsid w:val="00665C1D"/>
    <w:rsid w:val="006664A3"/>
    <w:rsid w:val="00666513"/>
    <w:rsid w:val="006666AB"/>
    <w:rsid w:val="00666789"/>
    <w:rsid w:val="006667BA"/>
    <w:rsid w:val="00670949"/>
    <w:rsid w:val="0067162F"/>
    <w:rsid w:val="00672AD3"/>
    <w:rsid w:val="006731F2"/>
    <w:rsid w:val="00674D08"/>
    <w:rsid w:val="00674EAE"/>
    <w:rsid w:val="00674F2A"/>
    <w:rsid w:val="006759EF"/>
    <w:rsid w:val="00676D9E"/>
    <w:rsid w:val="00676F99"/>
    <w:rsid w:val="0068048E"/>
    <w:rsid w:val="00680AAD"/>
    <w:rsid w:val="00680CE0"/>
    <w:rsid w:val="00680D0D"/>
    <w:rsid w:val="00680E6B"/>
    <w:rsid w:val="006814D1"/>
    <w:rsid w:val="0068153C"/>
    <w:rsid w:val="00681923"/>
    <w:rsid w:val="00681E09"/>
    <w:rsid w:val="006820F9"/>
    <w:rsid w:val="00682694"/>
    <w:rsid w:val="006847CA"/>
    <w:rsid w:val="00684A4E"/>
    <w:rsid w:val="00685AB4"/>
    <w:rsid w:val="00686674"/>
    <w:rsid w:val="00686706"/>
    <w:rsid w:val="0068700A"/>
    <w:rsid w:val="0068738C"/>
    <w:rsid w:val="006879F9"/>
    <w:rsid w:val="00687AD8"/>
    <w:rsid w:val="00687B89"/>
    <w:rsid w:val="00687D6E"/>
    <w:rsid w:val="00687F90"/>
    <w:rsid w:val="00690C52"/>
    <w:rsid w:val="0069119B"/>
    <w:rsid w:val="00691E29"/>
    <w:rsid w:val="00692CE8"/>
    <w:rsid w:val="00692F4C"/>
    <w:rsid w:val="00693569"/>
    <w:rsid w:val="00693668"/>
    <w:rsid w:val="006937AA"/>
    <w:rsid w:val="006947BD"/>
    <w:rsid w:val="00694FEA"/>
    <w:rsid w:val="0069534B"/>
    <w:rsid w:val="00695E67"/>
    <w:rsid w:val="006960FE"/>
    <w:rsid w:val="006965D8"/>
    <w:rsid w:val="006979DC"/>
    <w:rsid w:val="006A24A6"/>
    <w:rsid w:val="006A31AA"/>
    <w:rsid w:val="006A3291"/>
    <w:rsid w:val="006A40DD"/>
    <w:rsid w:val="006A462A"/>
    <w:rsid w:val="006A6610"/>
    <w:rsid w:val="006A6893"/>
    <w:rsid w:val="006A68CA"/>
    <w:rsid w:val="006A7996"/>
    <w:rsid w:val="006A7E23"/>
    <w:rsid w:val="006B0011"/>
    <w:rsid w:val="006B0BBC"/>
    <w:rsid w:val="006B0E8A"/>
    <w:rsid w:val="006B21C9"/>
    <w:rsid w:val="006B27B4"/>
    <w:rsid w:val="006B299E"/>
    <w:rsid w:val="006B320E"/>
    <w:rsid w:val="006B32B5"/>
    <w:rsid w:val="006B3863"/>
    <w:rsid w:val="006B424A"/>
    <w:rsid w:val="006B4A8A"/>
    <w:rsid w:val="006B52B0"/>
    <w:rsid w:val="006B5517"/>
    <w:rsid w:val="006B58CD"/>
    <w:rsid w:val="006B73FE"/>
    <w:rsid w:val="006B7F4F"/>
    <w:rsid w:val="006C05F4"/>
    <w:rsid w:val="006C1030"/>
    <w:rsid w:val="006C11AC"/>
    <w:rsid w:val="006C2705"/>
    <w:rsid w:val="006C2779"/>
    <w:rsid w:val="006C3A74"/>
    <w:rsid w:val="006C5526"/>
    <w:rsid w:val="006C5B5B"/>
    <w:rsid w:val="006C7617"/>
    <w:rsid w:val="006C78C6"/>
    <w:rsid w:val="006C7E32"/>
    <w:rsid w:val="006D0C14"/>
    <w:rsid w:val="006D0FD1"/>
    <w:rsid w:val="006D10D4"/>
    <w:rsid w:val="006D1109"/>
    <w:rsid w:val="006D211C"/>
    <w:rsid w:val="006D2EA9"/>
    <w:rsid w:val="006D3BB5"/>
    <w:rsid w:val="006D41A9"/>
    <w:rsid w:val="006D4E78"/>
    <w:rsid w:val="006D516D"/>
    <w:rsid w:val="006D53F2"/>
    <w:rsid w:val="006D54FF"/>
    <w:rsid w:val="006D6750"/>
    <w:rsid w:val="006D683D"/>
    <w:rsid w:val="006D6BD7"/>
    <w:rsid w:val="006D7F2C"/>
    <w:rsid w:val="006E015C"/>
    <w:rsid w:val="006E0A23"/>
    <w:rsid w:val="006E1A57"/>
    <w:rsid w:val="006E1AA1"/>
    <w:rsid w:val="006E20E0"/>
    <w:rsid w:val="006E251C"/>
    <w:rsid w:val="006E2E86"/>
    <w:rsid w:val="006E368C"/>
    <w:rsid w:val="006E49AC"/>
    <w:rsid w:val="006E6189"/>
    <w:rsid w:val="006E6F87"/>
    <w:rsid w:val="006E7836"/>
    <w:rsid w:val="006E7A43"/>
    <w:rsid w:val="006E7DB4"/>
    <w:rsid w:val="006F0301"/>
    <w:rsid w:val="006F0903"/>
    <w:rsid w:val="006F16D9"/>
    <w:rsid w:val="006F1816"/>
    <w:rsid w:val="006F25F0"/>
    <w:rsid w:val="006F2667"/>
    <w:rsid w:val="006F2C17"/>
    <w:rsid w:val="006F32F7"/>
    <w:rsid w:val="006F36B4"/>
    <w:rsid w:val="006F3750"/>
    <w:rsid w:val="006F415D"/>
    <w:rsid w:val="006F4353"/>
    <w:rsid w:val="006F48EE"/>
    <w:rsid w:val="006F4D8A"/>
    <w:rsid w:val="006F57D6"/>
    <w:rsid w:val="006F5E9E"/>
    <w:rsid w:val="006F608C"/>
    <w:rsid w:val="006F663B"/>
    <w:rsid w:val="006F6A40"/>
    <w:rsid w:val="006F7C0B"/>
    <w:rsid w:val="00700023"/>
    <w:rsid w:val="007005D0"/>
    <w:rsid w:val="00700F53"/>
    <w:rsid w:val="00701654"/>
    <w:rsid w:val="00701AE9"/>
    <w:rsid w:val="00703AE3"/>
    <w:rsid w:val="00704C9A"/>
    <w:rsid w:val="00704CCF"/>
    <w:rsid w:val="00704FB6"/>
    <w:rsid w:val="007050D5"/>
    <w:rsid w:val="007100AE"/>
    <w:rsid w:val="007101F3"/>
    <w:rsid w:val="007102BE"/>
    <w:rsid w:val="0071097D"/>
    <w:rsid w:val="0071178B"/>
    <w:rsid w:val="00711830"/>
    <w:rsid w:val="00711B46"/>
    <w:rsid w:val="00712244"/>
    <w:rsid w:val="00712542"/>
    <w:rsid w:val="00712774"/>
    <w:rsid w:val="00712BE1"/>
    <w:rsid w:val="00713389"/>
    <w:rsid w:val="0071391A"/>
    <w:rsid w:val="00713A3E"/>
    <w:rsid w:val="00713ADC"/>
    <w:rsid w:val="0071411A"/>
    <w:rsid w:val="0071441E"/>
    <w:rsid w:val="00715236"/>
    <w:rsid w:val="0071537B"/>
    <w:rsid w:val="007153AF"/>
    <w:rsid w:val="007156F5"/>
    <w:rsid w:val="00715C25"/>
    <w:rsid w:val="00715E11"/>
    <w:rsid w:val="00716410"/>
    <w:rsid w:val="007164C0"/>
    <w:rsid w:val="007168E4"/>
    <w:rsid w:val="00716D43"/>
    <w:rsid w:val="00716E20"/>
    <w:rsid w:val="007172D0"/>
    <w:rsid w:val="00717B7A"/>
    <w:rsid w:val="00720593"/>
    <w:rsid w:val="007206A7"/>
    <w:rsid w:val="00720CB4"/>
    <w:rsid w:val="007215C6"/>
    <w:rsid w:val="00722272"/>
    <w:rsid w:val="0072233E"/>
    <w:rsid w:val="00722B0A"/>
    <w:rsid w:val="00723299"/>
    <w:rsid w:val="00723A2F"/>
    <w:rsid w:val="00724BB6"/>
    <w:rsid w:val="00724FA9"/>
    <w:rsid w:val="007251D8"/>
    <w:rsid w:val="007253F5"/>
    <w:rsid w:val="00725771"/>
    <w:rsid w:val="007262D5"/>
    <w:rsid w:val="00726A6A"/>
    <w:rsid w:val="00726C36"/>
    <w:rsid w:val="00726D72"/>
    <w:rsid w:val="00726FAD"/>
    <w:rsid w:val="00727E97"/>
    <w:rsid w:val="00730D6A"/>
    <w:rsid w:val="00731ACB"/>
    <w:rsid w:val="0073210B"/>
    <w:rsid w:val="00732344"/>
    <w:rsid w:val="00733519"/>
    <w:rsid w:val="00733798"/>
    <w:rsid w:val="0073392C"/>
    <w:rsid w:val="00734E87"/>
    <w:rsid w:val="0073525D"/>
    <w:rsid w:val="007355BB"/>
    <w:rsid w:val="00735A1F"/>
    <w:rsid w:val="00735FF8"/>
    <w:rsid w:val="00737C21"/>
    <w:rsid w:val="007416C9"/>
    <w:rsid w:val="00741780"/>
    <w:rsid w:val="00742EE4"/>
    <w:rsid w:val="007431F4"/>
    <w:rsid w:val="007437F1"/>
    <w:rsid w:val="00743D4F"/>
    <w:rsid w:val="00743E9C"/>
    <w:rsid w:val="00744688"/>
    <w:rsid w:val="00744B72"/>
    <w:rsid w:val="00744D57"/>
    <w:rsid w:val="00745348"/>
    <w:rsid w:val="007455B5"/>
    <w:rsid w:val="007457D5"/>
    <w:rsid w:val="00746343"/>
    <w:rsid w:val="00746421"/>
    <w:rsid w:val="00746649"/>
    <w:rsid w:val="0074742A"/>
    <w:rsid w:val="007505F2"/>
    <w:rsid w:val="007510CE"/>
    <w:rsid w:val="0075147C"/>
    <w:rsid w:val="00751D09"/>
    <w:rsid w:val="007520CD"/>
    <w:rsid w:val="007526FC"/>
    <w:rsid w:val="0075318E"/>
    <w:rsid w:val="00753884"/>
    <w:rsid w:val="00753E92"/>
    <w:rsid w:val="00755A70"/>
    <w:rsid w:val="00755E26"/>
    <w:rsid w:val="007568E4"/>
    <w:rsid w:val="00756D87"/>
    <w:rsid w:val="0076044C"/>
    <w:rsid w:val="007604B5"/>
    <w:rsid w:val="0076065F"/>
    <w:rsid w:val="007606F4"/>
    <w:rsid w:val="00760BE3"/>
    <w:rsid w:val="0076156D"/>
    <w:rsid w:val="00762B9C"/>
    <w:rsid w:val="00764460"/>
    <w:rsid w:val="0076457E"/>
    <w:rsid w:val="00764DC8"/>
    <w:rsid w:val="00764E5C"/>
    <w:rsid w:val="0076539F"/>
    <w:rsid w:val="00765825"/>
    <w:rsid w:val="00765A3B"/>
    <w:rsid w:val="00765C2D"/>
    <w:rsid w:val="00765E89"/>
    <w:rsid w:val="00766652"/>
    <w:rsid w:val="00767410"/>
    <w:rsid w:val="00767C4D"/>
    <w:rsid w:val="00767D02"/>
    <w:rsid w:val="00767DF2"/>
    <w:rsid w:val="00767E73"/>
    <w:rsid w:val="007710F2"/>
    <w:rsid w:val="007715D9"/>
    <w:rsid w:val="00771619"/>
    <w:rsid w:val="00771880"/>
    <w:rsid w:val="00771DBD"/>
    <w:rsid w:val="007725A7"/>
    <w:rsid w:val="007728B4"/>
    <w:rsid w:val="00772E6E"/>
    <w:rsid w:val="0077312A"/>
    <w:rsid w:val="00773187"/>
    <w:rsid w:val="007738DB"/>
    <w:rsid w:val="007741CE"/>
    <w:rsid w:val="00774B3C"/>
    <w:rsid w:val="00774C44"/>
    <w:rsid w:val="007753BB"/>
    <w:rsid w:val="0077570E"/>
    <w:rsid w:val="0077584F"/>
    <w:rsid w:val="00775CE0"/>
    <w:rsid w:val="007760D0"/>
    <w:rsid w:val="00777710"/>
    <w:rsid w:val="00777945"/>
    <w:rsid w:val="007806CB"/>
    <w:rsid w:val="00780BD1"/>
    <w:rsid w:val="0078112F"/>
    <w:rsid w:val="007815F1"/>
    <w:rsid w:val="00781B3E"/>
    <w:rsid w:val="00781DA5"/>
    <w:rsid w:val="007824C5"/>
    <w:rsid w:val="00784905"/>
    <w:rsid w:val="00784B38"/>
    <w:rsid w:val="00784CA5"/>
    <w:rsid w:val="00786DC5"/>
    <w:rsid w:val="00790234"/>
    <w:rsid w:val="00790356"/>
    <w:rsid w:val="007904F1"/>
    <w:rsid w:val="0079050F"/>
    <w:rsid w:val="00790759"/>
    <w:rsid w:val="00792525"/>
    <w:rsid w:val="00793135"/>
    <w:rsid w:val="007933DD"/>
    <w:rsid w:val="00793751"/>
    <w:rsid w:val="00793B4A"/>
    <w:rsid w:val="00793BDA"/>
    <w:rsid w:val="00793BEC"/>
    <w:rsid w:val="00793C38"/>
    <w:rsid w:val="0079443E"/>
    <w:rsid w:val="007945FB"/>
    <w:rsid w:val="007949E8"/>
    <w:rsid w:val="00794D41"/>
    <w:rsid w:val="00795090"/>
    <w:rsid w:val="007953D2"/>
    <w:rsid w:val="007966E5"/>
    <w:rsid w:val="00796CC4"/>
    <w:rsid w:val="00797838"/>
    <w:rsid w:val="00797B07"/>
    <w:rsid w:val="007A05CE"/>
    <w:rsid w:val="007A0637"/>
    <w:rsid w:val="007A07F9"/>
    <w:rsid w:val="007A08C4"/>
    <w:rsid w:val="007A1200"/>
    <w:rsid w:val="007A142D"/>
    <w:rsid w:val="007A1672"/>
    <w:rsid w:val="007A17AD"/>
    <w:rsid w:val="007A2AE6"/>
    <w:rsid w:val="007A301E"/>
    <w:rsid w:val="007A35B9"/>
    <w:rsid w:val="007A36CE"/>
    <w:rsid w:val="007A3D14"/>
    <w:rsid w:val="007A3EFF"/>
    <w:rsid w:val="007A4E9E"/>
    <w:rsid w:val="007A4EC6"/>
    <w:rsid w:val="007A5760"/>
    <w:rsid w:val="007A5D7F"/>
    <w:rsid w:val="007A72F6"/>
    <w:rsid w:val="007A756C"/>
    <w:rsid w:val="007A7C59"/>
    <w:rsid w:val="007B1240"/>
    <w:rsid w:val="007B1BDB"/>
    <w:rsid w:val="007B2ED0"/>
    <w:rsid w:val="007B2F5C"/>
    <w:rsid w:val="007B31B1"/>
    <w:rsid w:val="007B3BDA"/>
    <w:rsid w:val="007B5823"/>
    <w:rsid w:val="007B5B4F"/>
    <w:rsid w:val="007B5BB1"/>
    <w:rsid w:val="007B61C1"/>
    <w:rsid w:val="007B6A1A"/>
    <w:rsid w:val="007B6DB7"/>
    <w:rsid w:val="007B752D"/>
    <w:rsid w:val="007B7A8E"/>
    <w:rsid w:val="007C01FD"/>
    <w:rsid w:val="007C0843"/>
    <w:rsid w:val="007C0C1A"/>
    <w:rsid w:val="007C0D70"/>
    <w:rsid w:val="007C172E"/>
    <w:rsid w:val="007C19AE"/>
    <w:rsid w:val="007C1C91"/>
    <w:rsid w:val="007C1E80"/>
    <w:rsid w:val="007C2AC6"/>
    <w:rsid w:val="007C3AA3"/>
    <w:rsid w:val="007C3ABE"/>
    <w:rsid w:val="007C5228"/>
    <w:rsid w:val="007C5735"/>
    <w:rsid w:val="007C59B4"/>
    <w:rsid w:val="007C5F5D"/>
    <w:rsid w:val="007C64A4"/>
    <w:rsid w:val="007C6512"/>
    <w:rsid w:val="007C66B1"/>
    <w:rsid w:val="007C6792"/>
    <w:rsid w:val="007C67E3"/>
    <w:rsid w:val="007C6F6B"/>
    <w:rsid w:val="007C7138"/>
    <w:rsid w:val="007C74D2"/>
    <w:rsid w:val="007C7696"/>
    <w:rsid w:val="007C779F"/>
    <w:rsid w:val="007C7C7C"/>
    <w:rsid w:val="007C7F24"/>
    <w:rsid w:val="007D0680"/>
    <w:rsid w:val="007D08D2"/>
    <w:rsid w:val="007D16DA"/>
    <w:rsid w:val="007D1A2F"/>
    <w:rsid w:val="007D1B0B"/>
    <w:rsid w:val="007D22F3"/>
    <w:rsid w:val="007D251C"/>
    <w:rsid w:val="007D2846"/>
    <w:rsid w:val="007D2D6F"/>
    <w:rsid w:val="007D3256"/>
    <w:rsid w:val="007D333C"/>
    <w:rsid w:val="007D3767"/>
    <w:rsid w:val="007D56A6"/>
    <w:rsid w:val="007D590C"/>
    <w:rsid w:val="007D5E27"/>
    <w:rsid w:val="007D6277"/>
    <w:rsid w:val="007D62F3"/>
    <w:rsid w:val="007D6DA7"/>
    <w:rsid w:val="007D74DC"/>
    <w:rsid w:val="007D7536"/>
    <w:rsid w:val="007D758F"/>
    <w:rsid w:val="007D7880"/>
    <w:rsid w:val="007D7950"/>
    <w:rsid w:val="007D7E4F"/>
    <w:rsid w:val="007E003B"/>
    <w:rsid w:val="007E01D1"/>
    <w:rsid w:val="007E068A"/>
    <w:rsid w:val="007E0EA2"/>
    <w:rsid w:val="007E173D"/>
    <w:rsid w:val="007E226E"/>
    <w:rsid w:val="007E24B6"/>
    <w:rsid w:val="007E36C2"/>
    <w:rsid w:val="007E453D"/>
    <w:rsid w:val="007E4E60"/>
    <w:rsid w:val="007E4FF9"/>
    <w:rsid w:val="007E5279"/>
    <w:rsid w:val="007E65A9"/>
    <w:rsid w:val="007E6719"/>
    <w:rsid w:val="007E680B"/>
    <w:rsid w:val="007E68D5"/>
    <w:rsid w:val="007E6F65"/>
    <w:rsid w:val="007E76B4"/>
    <w:rsid w:val="007E7E59"/>
    <w:rsid w:val="007F0F2E"/>
    <w:rsid w:val="007F133F"/>
    <w:rsid w:val="007F13F1"/>
    <w:rsid w:val="007F2B61"/>
    <w:rsid w:val="007F3E3E"/>
    <w:rsid w:val="007F441D"/>
    <w:rsid w:val="007F5645"/>
    <w:rsid w:val="007F6514"/>
    <w:rsid w:val="007F6AA0"/>
    <w:rsid w:val="007F710A"/>
    <w:rsid w:val="007F73B9"/>
    <w:rsid w:val="007F7541"/>
    <w:rsid w:val="007F784A"/>
    <w:rsid w:val="007F7988"/>
    <w:rsid w:val="0080042E"/>
    <w:rsid w:val="00801919"/>
    <w:rsid w:val="00801985"/>
    <w:rsid w:val="00801F50"/>
    <w:rsid w:val="0080236C"/>
    <w:rsid w:val="00802C55"/>
    <w:rsid w:val="00802E13"/>
    <w:rsid w:val="008044D7"/>
    <w:rsid w:val="00804653"/>
    <w:rsid w:val="008046E4"/>
    <w:rsid w:val="00804931"/>
    <w:rsid w:val="008057DB"/>
    <w:rsid w:val="00805F23"/>
    <w:rsid w:val="00805F6C"/>
    <w:rsid w:val="00806004"/>
    <w:rsid w:val="00806300"/>
    <w:rsid w:val="00806654"/>
    <w:rsid w:val="00807B4D"/>
    <w:rsid w:val="00807C56"/>
    <w:rsid w:val="00807CC9"/>
    <w:rsid w:val="00810405"/>
    <w:rsid w:val="0081141A"/>
    <w:rsid w:val="0081200B"/>
    <w:rsid w:val="0081305A"/>
    <w:rsid w:val="008137CD"/>
    <w:rsid w:val="00813BE2"/>
    <w:rsid w:val="008142C0"/>
    <w:rsid w:val="008143C2"/>
    <w:rsid w:val="0081484B"/>
    <w:rsid w:val="00814DD4"/>
    <w:rsid w:val="0081533A"/>
    <w:rsid w:val="008158D1"/>
    <w:rsid w:val="00815B21"/>
    <w:rsid w:val="00815BBD"/>
    <w:rsid w:val="0081739A"/>
    <w:rsid w:val="0081763B"/>
    <w:rsid w:val="00817ED6"/>
    <w:rsid w:val="00820035"/>
    <w:rsid w:val="00820A9A"/>
    <w:rsid w:val="0082193A"/>
    <w:rsid w:val="00822000"/>
    <w:rsid w:val="00822075"/>
    <w:rsid w:val="008222DF"/>
    <w:rsid w:val="00822333"/>
    <w:rsid w:val="0082273E"/>
    <w:rsid w:val="00822ACA"/>
    <w:rsid w:val="00822EFF"/>
    <w:rsid w:val="008230A9"/>
    <w:rsid w:val="00823DDA"/>
    <w:rsid w:val="0082410D"/>
    <w:rsid w:val="00824995"/>
    <w:rsid w:val="008251EC"/>
    <w:rsid w:val="00825464"/>
    <w:rsid w:val="00825C85"/>
    <w:rsid w:val="00826C92"/>
    <w:rsid w:val="008272FD"/>
    <w:rsid w:val="00830EB7"/>
    <w:rsid w:val="0083198D"/>
    <w:rsid w:val="00831C01"/>
    <w:rsid w:val="008321E6"/>
    <w:rsid w:val="00832295"/>
    <w:rsid w:val="00832F00"/>
    <w:rsid w:val="00833312"/>
    <w:rsid w:val="00833886"/>
    <w:rsid w:val="008347B0"/>
    <w:rsid w:val="00835CE2"/>
    <w:rsid w:val="00836698"/>
    <w:rsid w:val="00836E3D"/>
    <w:rsid w:val="008371B6"/>
    <w:rsid w:val="00837658"/>
    <w:rsid w:val="008376AA"/>
    <w:rsid w:val="00837AB5"/>
    <w:rsid w:val="00837BA2"/>
    <w:rsid w:val="008408AA"/>
    <w:rsid w:val="00841AE7"/>
    <w:rsid w:val="00841C9A"/>
    <w:rsid w:val="00841CB2"/>
    <w:rsid w:val="00841EC7"/>
    <w:rsid w:val="00842292"/>
    <w:rsid w:val="00842EA8"/>
    <w:rsid w:val="00843383"/>
    <w:rsid w:val="00843679"/>
    <w:rsid w:val="008445F1"/>
    <w:rsid w:val="008449C3"/>
    <w:rsid w:val="00844E8D"/>
    <w:rsid w:val="00846D9D"/>
    <w:rsid w:val="00847B24"/>
    <w:rsid w:val="00850471"/>
    <w:rsid w:val="00850578"/>
    <w:rsid w:val="008506D8"/>
    <w:rsid w:val="00850762"/>
    <w:rsid w:val="00850DB8"/>
    <w:rsid w:val="0085153D"/>
    <w:rsid w:val="008515B4"/>
    <w:rsid w:val="0085180D"/>
    <w:rsid w:val="00851E2C"/>
    <w:rsid w:val="008522F9"/>
    <w:rsid w:val="00852693"/>
    <w:rsid w:val="00853129"/>
    <w:rsid w:val="008535B6"/>
    <w:rsid w:val="00854128"/>
    <w:rsid w:val="00854264"/>
    <w:rsid w:val="00854286"/>
    <w:rsid w:val="0085445D"/>
    <w:rsid w:val="00854DD7"/>
    <w:rsid w:val="008552D6"/>
    <w:rsid w:val="008556C7"/>
    <w:rsid w:val="0085578F"/>
    <w:rsid w:val="00855B24"/>
    <w:rsid w:val="00856005"/>
    <w:rsid w:val="0085754B"/>
    <w:rsid w:val="0085774F"/>
    <w:rsid w:val="00857EAD"/>
    <w:rsid w:val="0086029F"/>
    <w:rsid w:val="00860FAD"/>
    <w:rsid w:val="008614C7"/>
    <w:rsid w:val="00861604"/>
    <w:rsid w:val="00861838"/>
    <w:rsid w:val="008627E2"/>
    <w:rsid w:val="008630C0"/>
    <w:rsid w:val="008634C7"/>
    <w:rsid w:val="0086411B"/>
    <w:rsid w:val="008644FF"/>
    <w:rsid w:val="00864C45"/>
    <w:rsid w:val="008651B8"/>
    <w:rsid w:val="00865F3D"/>
    <w:rsid w:val="0086666A"/>
    <w:rsid w:val="00866CB7"/>
    <w:rsid w:val="00866D75"/>
    <w:rsid w:val="00867123"/>
    <w:rsid w:val="008675AE"/>
    <w:rsid w:val="00867650"/>
    <w:rsid w:val="0086788D"/>
    <w:rsid w:val="00867C0A"/>
    <w:rsid w:val="00867E55"/>
    <w:rsid w:val="00872EB4"/>
    <w:rsid w:val="0087364F"/>
    <w:rsid w:val="00874169"/>
    <w:rsid w:val="008742C0"/>
    <w:rsid w:val="0087464A"/>
    <w:rsid w:val="008748EC"/>
    <w:rsid w:val="00875716"/>
    <w:rsid w:val="00875B9E"/>
    <w:rsid w:val="00875BE7"/>
    <w:rsid w:val="00876C90"/>
    <w:rsid w:val="008770C7"/>
    <w:rsid w:val="0087724B"/>
    <w:rsid w:val="00877466"/>
    <w:rsid w:val="00877640"/>
    <w:rsid w:val="0087779D"/>
    <w:rsid w:val="00877E55"/>
    <w:rsid w:val="00877F75"/>
    <w:rsid w:val="0088025B"/>
    <w:rsid w:val="008810F2"/>
    <w:rsid w:val="008817F2"/>
    <w:rsid w:val="00881B85"/>
    <w:rsid w:val="0088284A"/>
    <w:rsid w:val="00883A12"/>
    <w:rsid w:val="00884413"/>
    <w:rsid w:val="0088476B"/>
    <w:rsid w:val="00884863"/>
    <w:rsid w:val="00885041"/>
    <w:rsid w:val="008857E8"/>
    <w:rsid w:val="008871BC"/>
    <w:rsid w:val="00887A5E"/>
    <w:rsid w:val="00887D73"/>
    <w:rsid w:val="008910DB"/>
    <w:rsid w:val="0089114C"/>
    <w:rsid w:val="0089217C"/>
    <w:rsid w:val="00892394"/>
    <w:rsid w:val="00892E86"/>
    <w:rsid w:val="0089336E"/>
    <w:rsid w:val="00893735"/>
    <w:rsid w:val="00895D70"/>
    <w:rsid w:val="00895DAD"/>
    <w:rsid w:val="00896E89"/>
    <w:rsid w:val="00897009"/>
    <w:rsid w:val="00897B9D"/>
    <w:rsid w:val="008A03F8"/>
    <w:rsid w:val="008A03FB"/>
    <w:rsid w:val="008A0F80"/>
    <w:rsid w:val="008A12B0"/>
    <w:rsid w:val="008A18F0"/>
    <w:rsid w:val="008A1B91"/>
    <w:rsid w:val="008A296C"/>
    <w:rsid w:val="008A4061"/>
    <w:rsid w:val="008A428C"/>
    <w:rsid w:val="008A47E6"/>
    <w:rsid w:val="008A4846"/>
    <w:rsid w:val="008A4B03"/>
    <w:rsid w:val="008A58E6"/>
    <w:rsid w:val="008A5ADE"/>
    <w:rsid w:val="008A621F"/>
    <w:rsid w:val="008A726F"/>
    <w:rsid w:val="008A7CFC"/>
    <w:rsid w:val="008A7DF4"/>
    <w:rsid w:val="008B034B"/>
    <w:rsid w:val="008B0BB0"/>
    <w:rsid w:val="008B0DD9"/>
    <w:rsid w:val="008B0F78"/>
    <w:rsid w:val="008B127C"/>
    <w:rsid w:val="008B1C02"/>
    <w:rsid w:val="008B233C"/>
    <w:rsid w:val="008B2442"/>
    <w:rsid w:val="008B2741"/>
    <w:rsid w:val="008B2877"/>
    <w:rsid w:val="008B2B6F"/>
    <w:rsid w:val="008B32D6"/>
    <w:rsid w:val="008B3595"/>
    <w:rsid w:val="008B372E"/>
    <w:rsid w:val="008B399E"/>
    <w:rsid w:val="008B3DB9"/>
    <w:rsid w:val="008B3EDF"/>
    <w:rsid w:val="008B3F89"/>
    <w:rsid w:val="008B55A7"/>
    <w:rsid w:val="008B5C17"/>
    <w:rsid w:val="008B60E8"/>
    <w:rsid w:val="008B7398"/>
    <w:rsid w:val="008B77F9"/>
    <w:rsid w:val="008C1269"/>
    <w:rsid w:val="008C14DF"/>
    <w:rsid w:val="008C17F8"/>
    <w:rsid w:val="008C1D21"/>
    <w:rsid w:val="008C1F43"/>
    <w:rsid w:val="008C2630"/>
    <w:rsid w:val="008C275D"/>
    <w:rsid w:val="008C2E90"/>
    <w:rsid w:val="008C37DA"/>
    <w:rsid w:val="008C390C"/>
    <w:rsid w:val="008C3C13"/>
    <w:rsid w:val="008C4093"/>
    <w:rsid w:val="008C49FF"/>
    <w:rsid w:val="008C55B2"/>
    <w:rsid w:val="008C607A"/>
    <w:rsid w:val="008C6744"/>
    <w:rsid w:val="008C6AE1"/>
    <w:rsid w:val="008C769E"/>
    <w:rsid w:val="008D0024"/>
    <w:rsid w:val="008D0032"/>
    <w:rsid w:val="008D0406"/>
    <w:rsid w:val="008D0758"/>
    <w:rsid w:val="008D081F"/>
    <w:rsid w:val="008D1307"/>
    <w:rsid w:val="008D1411"/>
    <w:rsid w:val="008D163A"/>
    <w:rsid w:val="008D1A3F"/>
    <w:rsid w:val="008D1C06"/>
    <w:rsid w:val="008D1FB9"/>
    <w:rsid w:val="008D2719"/>
    <w:rsid w:val="008D28C4"/>
    <w:rsid w:val="008D3425"/>
    <w:rsid w:val="008D3C00"/>
    <w:rsid w:val="008D3CAA"/>
    <w:rsid w:val="008D4A45"/>
    <w:rsid w:val="008D4A82"/>
    <w:rsid w:val="008D5DC1"/>
    <w:rsid w:val="008D6AD2"/>
    <w:rsid w:val="008D6B3C"/>
    <w:rsid w:val="008D6BD3"/>
    <w:rsid w:val="008D722D"/>
    <w:rsid w:val="008D7772"/>
    <w:rsid w:val="008E003B"/>
    <w:rsid w:val="008E01BB"/>
    <w:rsid w:val="008E0666"/>
    <w:rsid w:val="008E2FBC"/>
    <w:rsid w:val="008E349C"/>
    <w:rsid w:val="008E3805"/>
    <w:rsid w:val="008E4043"/>
    <w:rsid w:val="008E493B"/>
    <w:rsid w:val="008E53D6"/>
    <w:rsid w:val="008E5467"/>
    <w:rsid w:val="008E594B"/>
    <w:rsid w:val="008E624A"/>
    <w:rsid w:val="008E646C"/>
    <w:rsid w:val="008E69B6"/>
    <w:rsid w:val="008E73F3"/>
    <w:rsid w:val="008E7925"/>
    <w:rsid w:val="008E7D29"/>
    <w:rsid w:val="008E7DB8"/>
    <w:rsid w:val="008F20D5"/>
    <w:rsid w:val="008F2108"/>
    <w:rsid w:val="008F3057"/>
    <w:rsid w:val="008F3209"/>
    <w:rsid w:val="008F32AD"/>
    <w:rsid w:val="008F3CDC"/>
    <w:rsid w:val="008F3DA5"/>
    <w:rsid w:val="008F40FC"/>
    <w:rsid w:val="008F4106"/>
    <w:rsid w:val="008F4771"/>
    <w:rsid w:val="008F5AEA"/>
    <w:rsid w:val="008F67AB"/>
    <w:rsid w:val="008F6E7B"/>
    <w:rsid w:val="0090084A"/>
    <w:rsid w:val="00901623"/>
    <w:rsid w:val="00901A3E"/>
    <w:rsid w:val="00901E79"/>
    <w:rsid w:val="00902655"/>
    <w:rsid w:val="0090290F"/>
    <w:rsid w:val="00902CEB"/>
    <w:rsid w:val="0090351E"/>
    <w:rsid w:val="00903FCF"/>
    <w:rsid w:val="00904A66"/>
    <w:rsid w:val="00904A90"/>
    <w:rsid w:val="00905184"/>
    <w:rsid w:val="009052B3"/>
    <w:rsid w:val="00905718"/>
    <w:rsid w:val="009059A6"/>
    <w:rsid w:val="0090610B"/>
    <w:rsid w:val="009064D2"/>
    <w:rsid w:val="00906E71"/>
    <w:rsid w:val="0090722D"/>
    <w:rsid w:val="00907328"/>
    <w:rsid w:val="00907511"/>
    <w:rsid w:val="00907643"/>
    <w:rsid w:val="00907659"/>
    <w:rsid w:val="0091020A"/>
    <w:rsid w:val="00910AB7"/>
    <w:rsid w:val="00910FD3"/>
    <w:rsid w:val="009122D9"/>
    <w:rsid w:val="00912F51"/>
    <w:rsid w:val="00914216"/>
    <w:rsid w:val="0091483D"/>
    <w:rsid w:val="009148E8"/>
    <w:rsid w:val="00914ADC"/>
    <w:rsid w:val="00914DC7"/>
    <w:rsid w:val="0091522E"/>
    <w:rsid w:val="00915294"/>
    <w:rsid w:val="00915900"/>
    <w:rsid w:val="00915950"/>
    <w:rsid w:val="00915A44"/>
    <w:rsid w:val="00915ABC"/>
    <w:rsid w:val="009163B6"/>
    <w:rsid w:val="00916B87"/>
    <w:rsid w:val="009175E8"/>
    <w:rsid w:val="00917613"/>
    <w:rsid w:val="00917765"/>
    <w:rsid w:val="009200D8"/>
    <w:rsid w:val="0092019D"/>
    <w:rsid w:val="009201CA"/>
    <w:rsid w:val="0092079B"/>
    <w:rsid w:val="00920911"/>
    <w:rsid w:val="00921025"/>
    <w:rsid w:val="00921C81"/>
    <w:rsid w:val="0092233A"/>
    <w:rsid w:val="00924809"/>
    <w:rsid w:val="0092532B"/>
    <w:rsid w:val="00925331"/>
    <w:rsid w:val="009254A9"/>
    <w:rsid w:val="00926025"/>
    <w:rsid w:val="00926669"/>
    <w:rsid w:val="0092685A"/>
    <w:rsid w:val="00926B3D"/>
    <w:rsid w:val="00926CA3"/>
    <w:rsid w:val="00927322"/>
    <w:rsid w:val="009301A4"/>
    <w:rsid w:val="009302F4"/>
    <w:rsid w:val="00930C12"/>
    <w:rsid w:val="00930D90"/>
    <w:rsid w:val="00931137"/>
    <w:rsid w:val="009319AD"/>
    <w:rsid w:val="00931F83"/>
    <w:rsid w:val="00933829"/>
    <w:rsid w:val="0093395F"/>
    <w:rsid w:val="009340B0"/>
    <w:rsid w:val="0093464D"/>
    <w:rsid w:val="00934A1C"/>
    <w:rsid w:val="00935C50"/>
    <w:rsid w:val="00935F4A"/>
    <w:rsid w:val="0093655C"/>
    <w:rsid w:val="00936855"/>
    <w:rsid w:val="0093699D"/>
    <w:rsid w:val="00936D90"/>
    <w:rsid w:val="00940991"/>
    <w:rsid w:val="00940F12"/>
    <w:rsid w:val="009411C1"/>
    <w:rsid w:val="0094127A"/>
    <w:rsid w:val="00941F6D"/>
    <w:rsid w:val="00942E7A"/>
    <w:rsid w:val="00943A2E"/>
    <w:rsid w:val="00944128"/>
    <w:rsid w:val="0094510D"/>
    <w:rsid w:val="00945A4C"/>
    <w:rsid w:val="00945CB7"/>
    <w:rsid w:val="00946106"/>
    <w:rsid w:val="009462E1"/>
    <w:rsid w:val="00946462"/>
    <w:rsid w:val="0094673C"/>
    <w:rsid w:val="00946A9E"/>
    <w:rsid w:val="00946BA0"/>
    <w:rsid w:val="00947A78"/>
    <w:rsid w:val="00950DBF"/>
    <w:rsid w:val="009516C1"/>
    <w:rsid w:val="00952CF9"/>
    <w:rsid w:val="009531E2"/>
    <w:rsid w:val="009535D5"/>
    <w:rsid w:val="009539EC"/>
    <w:rsid w:val="00953E52"/>
    <w:rsid w:val="00953EFA"/>
    <w:rsid w:val="009542B5"/>
    <w:rsid w:val="009544D1"/>
    <w:rsid w:val="00954A5A"/>
    <w:rsid w:val="00954B00"/>
    <w:rsid w:val="00954D02"/>
    <w:rsid w:val="009558C7"/>
    <w:rsid w:val="00955A8D"/>
    <w:rsid w:val="00957C7C"/>
    <w:rsid w:val="0096090E"/>
    <w:rsid w:val="00960974"/>
    <w:rsid w:val="00960F7F"/>
    <w:rsid w:val="00961B95"/>
    <w:rsid w:val="009628B9"/>
    <w:rsid w:val="009642F3"/>
    <w:rsid w:val="00964DDD"/>
    <w:rsid w:val="00965FAC"/>
    <w:rsid w:val="00966486"/>
    <w:rsid w:val="00966830"/>
    <w:rsid w:val="00966A8C"/>
    <w:rsid w:val="00966E5B"/>
    <w:rsid w:val="00970A24"/>
    <w:rsid w:val="00971238"/>
    <w:rsid w:val="00971743"/>
    <w:rsid w:val="009726C3"/>
    <w:rsid w:val="009727FD"/>
    <w:rsid w:val="00972D0B"/>
    <w:rsid w:val="0097311D"/>
    <w:rsid w:val="0097382E"/>
    <w:rsid w:val="00973E25"/>
    <w:rsid w:val="00974A8D"/>
    <w:rsid w:val="00975281"/>
    <w:rsid w:val="009767A9"/>
    <w:rsid w:val="00980195"/>
    <w:rsid w:val="00980D6A"/>
    <w:rsid w:val="009813B0"/>
    <w:rsid w:val="00982DC6"/>
    <w:rsid w:val="009832A9"/>
    <w:rsid w:val="00983E1F"/>
    <w:rsid w:val="0098407E"/>
    <w:rsid w:val="00984E21"/>
    <w:rsid w:val="00985C73"/>
    <w:rsid w:val="00985E69"/>
    <w:rsid w:val="0098687C"/>
    <w:rsid w:val="00987729"/>
    <w:rsid w:val="00987EB7"/>
    <w:rsid w:val="00990E46"/>
    <w:rsid w:val="00991F9F"/>
    <w:rsid w:val="00992325"/>
    <w:rsid w:val="009929F1"/>
    <w:rsid w:val="00992F1E"/>
    <w:rsid w:val="009931ED"/>
    <w:rsid w:val="00994573"/>
    <w:rsid w:val="00994779"/>
    <w:rsid w:val="00995290"/>
    <w:rsid w:val="00995A18"/>
    <w:rsid w:val="00996079"/>
    <w:rsid w:val="009962A0"/>
    <w:rsid w:val="0099646E"/>
    <w:rsid w:val="00996751"/>
    <w:rsid w:val="00997171"/>
    <w:rsid w:val="009A08D0"/>
    <w:rsid w:val="009A16D6"/>
    <w:rsid w:val="009A17AD"/>
    <w:rsid w:val="009A1A5C"/>
    <w:rsid w:val="009A2C4F"/>
    <w:rsid w:val="009A2D9A"/>
    <w:rsid w:val="009A2EC0"/>
    <w:rsid w:val="009A3345"/>
    <w:rsid w:val="009A352C"/>
    <w:rsid w:val="009A385A"/>
    <w:rsid w:val="009A4C32"/>
    <w:rsid w:val="009A5582"/>
    <w:rsid w:val="009A57F3"/>
    <w:rsid w:val="009A5C64"/>
    <w:rsid w:val="009A5CCC"/>
    <w:rsid w:val="009A6084"/>
    <w:rsid w:val="009A623A"/>
    <w:rsid w:val="009A624C"/>
    <w:rsid w:val="009B076B"/>
    <w:rsid w:val="009B1102"/>
    <w:rsid w:val="009B1849"/>
    <w:rsid w:val="009B19C1"/>
    <w:rsid w:val="009B2586"/>
    <w:rsid w:val="009B2E8F"/>
    <w:rsid w:val="009B30F4"/>
    <w:rsid w:val="009B3ECB"/>
    <w:rsid w:val="009B44C7"/>
    <w:rsid w:val="009B4797"/>
    <w:rsid w:val="009B4A18"/>
    <w:rsid w:val="009B4E9A"/>
    <w:rsid w:val="009B6088"/>
    <w:rsid w:val="009B6168"/>
    <w:rsid w:val="009B62D8"/>
    <w:rsid w:val="009B6483"/>
    <w:rsid w:val="009B6884"/>
    <w:rsid w:val="009B7012"/>
    <w:rsid w:val="009B7558"/>
    <w:rsid w:val="009B7E6F"/>
    <w:rsid w:val="009C0765"/>
    <w:rsid w:val="009C0AA3"/>
    <w:rsid w:val="009C0CD8"/>
    <w:rsid w:val="009C0F4C"/>
    <w:rsid w:val="009C0FE2"/>
    <w:rsid w:val="009C1D40"/>
    <w:rsid w:val="009C2166"/>
    <w:rsid w:val="009C286F"/>
    <w:rsid w:val="009C2B37"/>
    <w:rsid w:val="009C3644"/>
    <w:rsid w:val="009C38F4"/>
    <w:rsid w:val="009C3CBB"/>
    <w:rsid w:val="009C3FC4"/>
    <w:rsid w:val="009C5A76"/>
    <w:rsid w:val="009C5BEA"/>
    <w:rsid w:val="009C6156"/>
    <w:rsid w:val="009C7286"/>
    <w:rsid w:val="009C79C7"/>
    <w:rsid w:val="009C7F34"/>
    <w:rsid w:val="009D0DA3"/>
    <w:rsid w:val="009D19AD"/>
    <w:rsid w:val="009D1FA7"/>
    <w:rsid w:val="009D26DA"/>
    <w:rsid w:val="009D326E"/>
    <w:rsid w:val="009D3633"/>
    <w:rsid w:val="009D3729"/>
    <w:rsid w:val="009D416C"/>
    <w:rsid w:val="009D4B84"/>
    <w:rsid w:val="009D55BE"/>
    <w:rsid w:val="009D5A26"/>
    <w:rsid w:val="009D65B7"/>
    <w:rsid w:val="009D6A6F"/>
    <w:rsid w:val="009D70B0"/>
    <w:rsid w:val="009D7651"/>
    <w:rsid w:val="009E05FA"/>
    <w:rsid w:val="009E06AB"/>
    <w:rsid w:val="009E0766"/>
    <w:rsid w:val="009E0B72"/>
    <w:rsid w:val="009E1BB9"/>
    <w:rsid w:val="009E241B"/>
    <w:rsid w:val="009E30D6"/>
    <w:rsid w:val="009E32EC"/>
    <w:rsid w:val="009E3566"/>
    <w:rsid w:val="009E35A2"/>
    <w:rsid w:val="009E3806"/>
    <w:rsid w:val="009E4267"/>
    <w:rsid w:val="009E4D90"/>
    <w:rsid w:val="009E4FBC"/>
    <w:rsid w:val="009E5443"/>
    <w:rsid w:val="009E5E4E"/>
    <w:rsid w:val="009E62A0"/>
    <w:rsid w:val="009E6673"/>
    <w:rsid w:val="009E69F0"/>
    <w:rsid w:val="009E73E1"/>
    <w:rsid w:val="009E78B0"/>
    <w:rsid w:val="009E79B3"/>
    <w:rsid w:val="009E7FD7"/>
    <w:rsid w:val="009F0E46"/>
    <w:rsid w:val="009F12AC"/>
    <w:rsid w:val="009F1676"/>
    <w:rsid w:val="009F178E"/>
    <w:rsid w:val="009F1FB3"/>
    <w:rsid w:val="009F21D1"/>
    <w:rsid w:val="009F230D"/>
    <w:rsid w:val="009F2572"/>
    <w:rsid w:val="009F26A9"/>
    <w:rsid w:val="009F38FE"/>
    <w:rsid w:val="009F3A62"/>
    <w:rsid w:val="009F4DE3"/>
    <w:rsid w:val="009F515F"/>
    <w:rsid w:val="009F6AA3"/>
    <w:rsid w:val="009F6D98"/>
    <w:rsid w:val="009F6E46"/>
    <w:rsid w:val="009F6E83"/>
    <w:rsid w:val="009F6F30"/>
    <w:rsid w:val="009F6F39"/>
    <w:rsid w:val="009F706E"/>
    <w:rsid w:val="009F75EC"/>
    <w:rsid w:val="00A0071B"/>
    <w:rsid w:val="00A009EC"/>
    <w:rsid w:val="00A010BF"/>
    <w:rsid w:val="00A0138B"/>
    <w:rsid w:val="00A01E7A"/>
    <w:rsid w:val="00A02893"/>
    <w:rsid w:val="00A03877"/>
    <w:rsid w:val="00A03C21"/>
    <w:rsid w:val="00A044C3"/>
    <w:rsid w:val="00A05972"/>
    <w:rsid w:val="00A06219"/>
    <w:rsid w:val="00A062E4"/>
    <w:rsid w:val="00A0656E"/>
    <w:rsid w:val="00A06800"/>
    <w:rsid w:val="00A07248"/>
    <w:rsid w:val="00A077D9"/>
    <w:rsid w:val="00A077F4"/>
    <w:rsid w:val="00A07D23"/>
    <w:rsid w:val="00A07D91"/>
    <w:rsid w:val="00A105E5"/>
    <w:rsid w:val="00A12645"/>
    <w:rsid w:val="00A13D32"/>
    <w:rsid w:val="00A14076"/>
    <w:rsid w:val="00A147B2"/>
    <w:rsid w:val="00A14B7F"/>
    <w:rsid w:val="00A14CB7"/>
    <w:rsid w:val="00A14CFE"/>
    <w:rsid w:val="00A153AC"/>
    <w:rsid w:val="00A1560F"/>
    <w:rsid w:val="00A1583F"/>
    <w:rsid w:val="00A1617E"/>
    <w:rsid w:val="00A16628"/>
    <w:rsid w:val="00A16A87"/>
    <w:rsid w:val="00A16B77"/>
    <w:rsid w:val="00A16F6A"/>
    <w:rsid w:val="00A17523"/>
    <w:rsid w:val="00A205AD"/>
    <w:rsid w:val="00A2081C"/>
    <w:rsid w:val="00A213F1"/>
    <w:rsid w:val="00A21953"/>
    <w:rsid w:val="00A21BD9"/>
    <w:rsid w:val="00A21F73"/>
    <w:rsid w:val="00A222D0"/>
    <w:rsid w:val="00A2335E"/>
    <w:rsid w:val="00A2370F"/>
    <w:rsid w:val="00A23757"/>
    <w:rsid w:val="00A23866"/>
    <w:rsid w:val="00A23976"/>
    <w:rsid w:val="00A23E1D"/>
    <w:rsid w:val="00A24B3C"/>
    <w:rsid w:val="00A24FF2"/>
    <w:rsid w:val="00A252D6"/>
    <w:rsid w:val="00A26356"/>
    <w:rsid w:val="00A2680B"/>
    <w:rsid w:val="00A269F5"/>
    <w:rsid w:val="00A3104F"/>
    <w:rsid w:val="00A3118C"/>
    <w:rsid w:val="00A31457"/>
    <w:rsid w:val="00A31622"/>
    <w:rsid w:val="00A31CDE"/>
    <w:rsid w:val="00A32794"/>
    <w:rsid w:val="00A33352"/>
    <w:rsid w:val="00A33AC2"/>
    <w:rsid w:val="00A352FC"/>
    <w:rsid w:val="00A35591"/>
    <w:rsid w:val="00A35850"/>
    <w:rsid w:val="00A3586F"/>
    <w:rsid w:val="00A35CD1"/>
    <w:rsid w:val="00A35F9E"/>
    <w:rsid w:val="00A36262"/>
    <w:rsid w:val="00A36390"/>
    <w:rsid w:val="00A37920"/>
    <w:rsid w:val="00A37E70"/>
    <w:rsid w:val="00A402BA"/>
    <w:rsid w:val="00A40550"/>
    <w:rsid w:val="00A417B5"/>
    <w:rsid w:val="00A41F22"/>
    <w:rsid w:val="00A42266"/>
    <w:rsid w:val="00A427DF"/>
    <w:rsid w:val="00A43186"/>
    <w:rsid w:val="00A43BD3"/>
    <w:rsid w:val="00A43C61"/>
    <w:rsid w:val="00A43CB9"/>
    <w:rsid w:val="00A43DC9"/>
    <w:rsid w:val="00A445DB"/>
    <w:rsid w:val="00A44687"/>
    <w:rsid w:val="00A45032"/>
    <w:rsid w:val="00A4503B"/>
    <w:rsid w:val="00A454AE"/>
    <w:rsid w:val="00A46B1C"/>
    <w:rsid w:val="00A46E0E"/>
    <w:rsid w:val="00A4758C"/>
    <w:rsid w:val="00A47894"/>
    <w:rsid w:val="00A47F6B"/>
    <w:rsid w:val="00A502B8"/>
    <w:rsid w:val="00A51BB2"/>
    <w:rsid w:val="00A52102"/>
    <w:rsid w:val="00A529F7"/>
    <w:rsid w:val="00A535B2"/>
    <w:rsid w:val="00A558CD"/>
    <w:rsid w:val="00A55A97"/>
    <w:rsid w:val="00A55F7E"/>
    <w:rsid w:val="00A56060"/>
    <w:rsid w:val="00A5614D"/>
    <w:rsid w:val="00A56993"/>
    <w:rsid w:val="00A5772A"/>
    <w:rsid w:val="00A5779B"/>
    <w:rsid w:val="00A609DE"/>
    <w:rsid w:val="00A60CC2"/>
    <w:rsid w:val="00A61016"/>
    <w:rsid w:val="00A61455"/>
    <w:rsid w:val="00A6172E"/>
    <w:rsid w:val="00A61AFB"/>
    <w:rsid w:val="00A61C0F"/>
    <w:rsid w:val="00A62259"/>
    <w:rsid w:val="00A63530"/>
    <w:rsid w:val="00A63828"/>
    <w:rsid w:val="00A63FE5"/>
    <w:rsid w:val="00A64958"/>
    <w:rsid w:val="00A64BD5"/>
    <w:rsid w:val="00A64C79"/>
    <w:rsid w:val="00A65250"/>
    <w:rsid w:val="00A65496"/>
    <w:rsid w:val="00A65792"/>
    <w:rsid w:val="00A65B4E"/>
    <w:rsid w:val="00A66344"/>
    <w:rsid w:val="00A67C31"/>
    <w:rsid w:val="00A67C90"/>
    <w:rsid w:val="00A704FC"/>
    <w:rsid w:val="00A71B8A"/>
    <w:rsid w:val="00A71EE0"/>
    <w:rsid w:val="00A72138"/>
    <w:rsid w:val="00A7238B"/>
    <w:rsid w:val="00A73618"/>
    <w:rsid w:val="00A73F72"/>
    <w:rsid w:val="00A73FDC"/>
    <w:rsid w:val="00A74105"/>
    <w:rsid w:val="00A749E7"/>
    <w:rsid w:val="00A75BA2"/>
    <w:rsid w:val="00A75C3E"/>
    <w:rsid w:val="00A76CE2"/>
    <w:rsid w:val="00A76DDB"/>
    <w:rsid w:val="00A772FB"/>
    <w:rsid w:val="00A80024"/>
    <w:rsid w:val="00A80ABB"/>
    <w:rsid w:val="00A80C99"/>
    <w:rsid w:val="00A81368"/>
    <w:rsid w:val="00A81D5E"/>
    <w:rsid w:val="00A8266F"/>
    <w:rsid w:val="00A82CD4"/>
    <w:rsid w:val="00A82DB8"/>
    <w:rsid w:val="00A83190"/>
    <w:rsid w:val="00A83C41"/>
    <w:rsid w:val="00A847AE"/>
    <w:rsid w:val="00A8508F"/>
    <w:rsid w:val="00A85639"/>
    <w:rsid w:val="00A85987"/>
    <w:rsid w:val="00A859B8"/>
    <w:rsid w:val="00A85CAA"/>
    <w:rsid w:val="00A85EC0"/>
    <w:rsid w:val="00A85EE1"/>
    <w:rsid w:val="00A86A35"/>
    <w:rsid w:val="00A86D45"/>
    <w:rsid w:val="00A87639"/>
    <w:rsid w:val="00A91081"/>
    <w:rsid w:val="00A91C74"/>
    <w:rsid w:val="00A935B3"/>
    <w:rsid w:val="00A936B3"/>
    <w:rsid w:val="00A93B82"/>
    <w:rsid w:val="00A93E5A"/>
    <w:rsid w:val="00A95457"/>
    <w:rsid w:val="00A95514"/>
    <w:rsid w:val="00A95E96"/>
    <w:rsid w:val="00A96F2C"/>
    <w:rsid w:val="00A97E3A"/>
    <w:rsid w:val="00A97E8C"/>
    <w:rsid w:val="00AA0639"/>
    <w:rsid w:val="00AA0734"/>
    <w:rsid w:val="00AA1027"/>
    <w:rsid w:val="00AA1B59"/>
    <w:rsid w:val="00AA2753"/>
    <w:rsid w:val="00AA2B6A"/>
    <w:rsid w:val="00AA2FE0"/>
    <w:rsid w:val="00AA3180"/>
    <w:rsid w:val="00AA386E"/>
    <w:rsid w:val="00AA3FFE"/>
    <w:rsid w:val="00AA5345"/>
    <w:rsid w:val="00AA53D4"/>
    <w:rsid w:val="00AA5B7C"/>
    <w:rsid w:val="00AA5BE9"/>
    <w:rsid w:val="00AA64DC"/>
    <w:rsid w:val="00AA7522"/>
    <w:rsid w:val="00AA7883"/>
    <w:rsid w:val="00AB0C91"/>
    <w:rsid w:val="00AB1564"/>
    <w:rsid w:val="00AB269A"/>
    <w:rsid w:val="00AB28A9"/>
    <w:rsid w:val="00AB2E01"/>
    <w:rsid w:val="00AB4051"/>
    <w:rsid w:val="00AB48C4"/>
    <w:rsid w:val="00AB4A05"/>
    <w:rsid w:val="00AB50F6"/>
    <w:rsid w:val="00AB549F"/>
    <w:rsid w:val="00AB6F78"/>
    <w:rsid w:val="00AB76F0"/>
    <w:rsid w:val="00AB7761"/>
    <w:rsid w:val="00AB7AC1"/>
    <w:rsid w:val="00AB7C0F"/>
    <w:rsid w:val="00AB7C41"/>
    <w:rsid w:val="00AC0530"/>
    <w:rsid w:val="00AC06A9"/>
    <w:rsid w:val="00AC0755"/>
    <w:rsid w:val="00AC0930"/>
    <w:rsid w:val="00AC09B7"/>
    <w:rsid w:val="00AC0DFB"/>
    <w:rsid w:val="00AC0E20"/>
    <w:rsid w:val="00AC0EC9"/>
    <w:rsid w:val="00AC16CC"/>
    <w:rsid w:val="00AC185F"/>
    <w:rsid w:val="00AC1E40"/>
    <w:rsid w:val="00AC233B"/>
    <w:rsid w:val="00AC2B1C"/>
    <w:rsid w:val="00AC2B1E"/>
    <w:rsid w:val="00AC2C01"/>
    <w:rsid w:val="00AC2EF4"/>
    <w:rsid w:val="00AC4009"/>
    <w:rsid w:val="00AC4825"/>
    <w:rsid w:val="00AC4E3F"/>
    <w:rsid w:val="00AC506E"/>
    <w:rsid w:val="00AC5260"/>
    <w:rsid w:val="00AC5A34"/>
    <w:rsid w:val="00AC5D70"/>
    <w:rsid w:val="00AC5DA1"/>
    <w:rsid w:val="00AC60E1"/>
    <w:rsid w:val="00AC62FF"/>
    <w:rsid w:val="00AC655F"/>
    <w:rsid w:val="00AC691A"/>
    <w:rsid w:val="00AC70CC"/>
    <w:rsid w:val="00AC71F0"/>
    <w:rsid w:val="00AC7A87"/>
    <w:rsid w:val="00AC7FAC"/>
    <w:rsid w:val="00AD0D36"/>
    <w:rsid w:val="00AD1375"/>
    <w:rsid w:val="00AD3D88"/>
    <w:rsid w:val="00AD401F"/>
    <w:rsid w:val="00AD4889"/>
    <w:rsid w:val="00AD4EF7"/>
    <w:rsid w:val="00AD5427"/>
    <w:rsid w:val="00AD591E"/>
    <w:rsid w:val="00AD5D7D"/>
    <w:rsid w:val="00AD642B"/>
    <w:rsid w:val="00AD6ADB"/>
    <w:rsid w:val="00AD6D49"/>
    <w:rsid w:val="00AD7432"/>
    <w:rsid w:val="00AD79A3"/>
    <w:rsid w:val="00AD7AA8"/>
    <w:rsid w:val="00AE00E7"/>
    <w:rsid w:val="00AE0269"/>
    <w:rsid w:val="00AE09A1"/>
    <w:rsid w:val="00AE09F4"/>
    <w:rsid w:val="00AE1687"/>
    <w:rsid w:val="00AE22DD"/>
    <w:rsid w:val="00AE23EE"/>
    <w:rsid w:val="00AE240C"/>
    <w:rsid w:val="00AE24C0"/>
    <w:rsid w:val="00AE3359"/>
    <w:rsid w:val="00AE3682"/>
    <w:rsid w:val="00AE3CBA"/>
    <w:rsid w:val="00AE3E39"/>
    <w:rsid w:val="00AE3EBC"/>
    <w:rsid w:val="00AE3ECC"/>
    <w:rsid w:val="00AE4616"/>
    <w:rsid w:val="00AE4B3C"/>
    <w:rsid w:val="00AE5021"/>
    <w:rsid w:val="00AE5D2B"/>
    <w:rsid w:val="00AE5D61"/>
    <w:rsid w:val="00AE6606"/>
    <w:rsid w:val="00AE6765"/>
    <w:rsid w:val="00AE6D65"/>
    <w:rsid w:val="00AE6F50"/>
    <w:rsid w:val="00AE7492"/>
    <w:rsid w:val="00AE7AD0"/>
    <w:rsid w:val="00AE7D6C"/>
    <w:rsid w:val="00AF049A"/>
    <w:rsid w:val="00AF09B9"/>
    <w:rsid w:val="00AF10B2"/>
    <w:rsid w:val="00AF1AB2"/>
    <w:rsid w:val="00AF1AC7"/>
    <w:rsid w:val="00AF1E53"/>
    <w:rsid w:val="00AF26BC"/>
    <w:rsid w:val="00AF2E85"/>
    <w:rsid w:val="00AF3691"/>
    <w:rsid w:val="00AF3DEE"/>
    <w:rsid w:val="00AF4430"/>
    <w:rsid w:val="00AF4706"/>
    <w:rsid w:val="00AF4BD4"/>
    <w:rsid w:val="00AF583E"/>
    <w:rsid w:val="00AF58C6"/>
    <w:rsid w:val="00AF5AD4"/>
    <w:rsid w:val="00AF6560"/>
    <w:rsid w:val="00AF6D3A"/>
    <w:rsid w:val="00AF7150"/>
    <w:rsid w:val="00AF7748"/>
    <w:rsid w:val="00B00608"/>
    <w:rsid w:val="00B00710"/>
    <w:rsid w:val="00B00DF8"/>
    <w:rsid w:val="00B01035"/>
    <w:rsid w:val="00B015D3"/>
    <w:rsid w:val="00B0196F"/>
    <w:rsid w:val="00B01D80"/>
    <w:rsid w:val="00B01E38"/>
    <w:rsid w:val="00B02818"/>
    <w:rsid w:val="00B03862"/>
    <w:rsid w:val="00B0560D"/>
    <w:rsid w:val="00B058EF"/>
    <w:rsid w:val="00B067B0"/>
    <w:rsid w:val="00B074E2"/>
    <w:rsid w:val="00B1061B"/>
    <w:rsid w:val="00B1073B"/>
    <w:rsid w:val="00B109CA"/>
    <w:rsid w:val="00B10E65"/>
    <w:rsid w:val="00B10EF1"/>
    <w:rsid w:val="00B1152B"/>
    <w:rsid w:val="00B117C2"/>
    <w:rsid w:val="00B11EDD"/>
    <w:rsid w:val="00B123E0"/>
    <w:rsid w:val="00B12C29"/>
    <w:rsid w:val="00B130D9"/>
    <w:rsid w:val="00B1558A"/>
    <w:rsid w:val="00B15DDA"/>
    <w:rsid w:val="00B16ADA"/>
    <w:rsid w:val="00B17565"/>
    <w:rsid w:val="00B17C15"/>
    <w:rsid w:val="00B20640"/>
    <w:rsid w:val="00B20766"/>
    <w:rsid w:val="00B208FA"/>
    <w:rsid w:val="00B2148F"/>
    <w:rsid w:val="00B21993"/>
    <w:rsid w:val="00B21A8E"/>
    <w:rsid w:val="00B21E33"/>
    <w:rsid w:val="00B21EBB"/>
    <w:rsid w:val="00B22145"/>
    <w:rsid w:val="00B22197"/>
    <w:rsid w:val="00B22C58"/>
    <w:rsid w:val="00B231AB"/>
    <w:rsid w:val="00B23703"/>
    <w:rsid w:val="00B23D5F"/>
    <w:rsid w:val="00B23E6E"/>
    <w:rsid w:val="00B241E6"/>
    <w:rsid w:val="00B24226"/>
    <w:rsid w:val="00B2483F"/>
    <w:rsid w:val="00B24A71"/>
    <w:rsid w:val="00B24F23"/>
    <w:rsid w:val="00B267CF"/>
    <w:rsid w:val="00B26D11"/>
    <w:rsid w:val="00B26E61"/>
    <w:rsid w:val="00B2797E"/>
    <w:rsid w:val="00B302F4"/>
    <w:rsid w:val="00B304C3"/>
    <w:rsid w:val="00B30B4B"/>
    <w:rsid w:val="00B31025"/>
    <w:rsid w:val="00B31381"/>
    <w:rsid w:val="00B3145F"/>
    <w:rsid w:val="00B31A2D"/>
    <w:rsid w:val="00B31F30"/>
    <w:rsid w:val="00B323AF"/>
    <w:rsid w:val="00B33437"/>
    <w:rsid w:val="00B33557"/>
    <w:rsid w:val="00B33910"/>
    <w:rsid w:val="00B343BB"/>
    <w:rsid w:val="00B34ACE"/>
    <w:rsid w:val="00B369DF"/>
    <w:rsid w:val="00B37970"/>
    <w:rsid w:val="00B41080"/>
    <w:rsid w:val="00B41C76"/>
    <w:rsid w:val="00B426A2"/>
    <w:rsid w:val="00B4302A"/>
    <w:rsid w:val="00B43198"/>
    <w:rsid w:val="00B44090"/>
    <w:rsid w:val="00B4437E"/>
    <w:rsid w:val="00B4455D"/>
    <w:rsid w:val="00B44962"/>
    <w:rsid w:val="00B449DD"/>
    <w:rsid w:val="00B44DC6"/>
    <w:rsid w:val="00B45187"/>
    <w:rsid w:val="00B4568B"/>
    <w:rsid w:val="00B46540"/>
    <w:rsid w:val="00B4670A"/>
    <w:rsid w:val="00B46BBB"/>
    <w:rsid w:val="00B473AE"/>
    <w:rsid w:val="00B51B51"/>
    <w:rsid w:val="00B52F30"/>
    <w:rsid w:val="00B542ED"/>
    <w:rsid w:val="00B54C41"/>
    <w:rsid w:val="00B54F14"/>
    <w:rsid w:val="00B56E64"/>
    <w:rsid w:val="00B570AB"/>
    <w:rsid w:val="00B57144"/>
    <w:rsid w:val="00B57376"/>
    <w:rsid w:val="00B574A3"/>
    <w:rsid w:val="00B57561"/>
    <w:rsid w:val="00B57EBA"/>
    <w:rsid w:val="00B57F6F"/>
    <w:rsid w:val="00B60777"/>
    <w:rsid w:val="00B60CF4"/>
    <w:rsid w:val="00B6151C"/>
    <w:rsid w:val="00B616C9"/>
    <w:rsid w:val="00B6178C"/>
    <w:rsid w:val="00B61B02"/>
    <w:rsid w:val="00B61F58"/>
    <w:rsid w:val="00B62863"/>
    <w:rsid w:val="00B62EAC"/>
    <w:rsid w:val="00B6324A"/>
    <w:rsid w:val="00B639CE"/>
    <w:rsid w:val="00B63F5A"/>
    <w:rsid w:val="00B643EF"/>
    <w:rsid w:val="00B65472"/>
    <w:rsid w:val="00B65CA8"/>
    <w:rsid w:val="00B66103"/>
    <w:rsid w:val="00B668E9"/>
    <w:rsid w:val="00B6700A"/>
    <w:rsid w:val="00B67EFC"/>
    <w:rsid w:val="00B67F38"/>
    <w:rsid w:val="00B70035"/>
    <w:rsid w:val="00B70F71"/>
    <w:rsid w:val="00B718DA"/>
    <w:rsid w:val="00B72387"/>
    <w:rsid w:val="00B72F50"/>
    <w:rsid w:val="00B734C0"/>
    <w:rsid w:val="00B735BA"/>
    <w:rsid w:val="00B73DA5"/>
    <w:rsid w:val="00B73ED8"/>
    <w:rsid w:val="00B7415A"/>
    <w:rsid w:val="00B74503"/>
    <w:rsid w:val="00B759BC"/>
    <w:rsid w:val="00B76014"/>
    <w:rsid w:val="00B76522"/>
    <w:rsid w:val="00B766DF"/>
    <w:rsid w:val="00B77752"/>
    <w:rsid w:val="00B77A58"/>
    <w:rsid w:val="00B77DEC"/>
    <w:rsid w:val="00B800F2"/>
    <w:rsid w:val="00B80D22"/>
    <w:rsid w:val="00B81411"/>
    <w:rsid w:val="00B81507"/>
    <w:rsid w:val="00B81B7E"/>
    <w:rsid w:val="00B81CC5"/>
    <w:rsid w:val="00B81FCE"/>
    <w:rsid w:val="00B84401"/>
    <w:rsid w:val="00B8523F"/>
    <w:rsid w:val="00B8614A"/>
    <w:rsid w:val="00B863F4"/>
    <w:rsid w:val="00B864CE"/>
    <w:rsid w:val="00B86B21"/>
    <w:rsid w:val="00B86E96"/>
    <w:rsid w:val="00B86FC3"/>
    <w:rsid w:val="00B87B84"/>
    <w:rsid w:val="00B90923"/>
    <w:rsid w:val="00B9097B"/>
    <w:rsid w:val="00B90C70"/>
    <w:rsid w:val="00B9130D"/>
    <w:rsid w:val="00B91B94"/>
    <w:rsid w:val="00B91F03"/>
    <w:rsid w:val="00B9201E"/>
    <w:rsid w:val="00B920D1"/>
    <w:rsid w:val="00B921B7"/>
    <w:rsid w:val="00B927A2"/>
    <w:rsid w:val="00B92F38"/>
    <w:rsid w:val="00B933C8"/>
    <w:rsid w:val="00B94A2B"/>
    <w:rsid w:val="00B94E30"/>
    <w:rsid w:val="00B94EAB"/>
    <w:rsid w:val="00B94F7B"/>
    <w:rsid w:val="00B950D1"/>
    <w:rsid w:val="00B954CD"/>
    <w:rsid w:val="00B9596A"/>
    <w:rsid w:val="00B95A5B"/>
    <w:rsid w:val="00B9604F"/>
    <w:rsid w:val="00B96567"/>
    <w:rsid w:val="00B97565"/>
    <w:rsid w:val="00B97D50"/>
    <w:rsid w:val="00B97E6A"/>
    <w:rsid w:val="00B97F91"/>
    <w:rsid w:val="00BA0083"/>
    <w:rsid w:val="00BA0590"/>
    <w:rsid w:val="00BA0914"/>
    <w:rsid w:val="00BA0E9E"/>
    <w:rsid w:val="00BA118D"/>
    <w:rsid w:val="00BA1213"/>
    <w:rsid w:val="00BA148C"/>
    <w:rsid w:val="00BA232F"/>
    <w:rsid w:val="00BA473C"/>
    <w:rsid w:val="00BA4C12"/>
    <w:rsid w:val="00BA4DA5"/>
    <w:rsid w:val="00BA6055"/>
    <w:rsid w:val="00BA6363"/>
    <w:rsid w:val="00BA74A5"/>
    <w:rsid w:val="00BB05E4"/>
    <w:rsid w:val="00BB0CAB"/>
    <w:rsid w:val="00BB0D29"/>
    <w:rsid w:val="00BB0E57"/>
    <w:rsid w:val="00BB23EC"/>
    <w:rsid w:val="00BB27C9"/>
    <w:rsid w:val="00BB2B6A"/>
    <w:rsid w:val="00BB2BA6"/>
    <w:rsid w:val="00BB474D"/>
    <w:rsid w:val="00BB4E10"/>
    <w:rsid w:val="00BB4F11"/>
    <w:rsid w:val="00BB54A4"/>
    <w:rsid w:val="00BB5E6C"/>
    <w:rsid w:val="00BB61B6"/>
    <w:rsid w:val="00BB6F78"/>
    <w:rsid w:val="00BC01AC"/>
    <w:rsid w:val="00BC0815"/>
    <w:rsid w:val="00BC12DE"/>
    <w:rsid w:val="00BC2CD2"/>
    <w:rsid w:val="00BC2EA6"/>
    <w:rsid w:val="00BC3BFD"/>
    <w:rsid w:val="00BC43A1"/>
    <w:rsid w:val="00BC44D9"/>
    <w:rsid w:val="00BC4E01"/>
    <w:rsid w:val="00BC55E7"/>
    <w:rsid w:val="00BC5C78"/>
    <w:rsid w:val="00BC692E"/>
    <w:rsid w:val="00BC6A03"/>
    <w:rsid w:val="00BC78C4"/>
    <w:rsid w:val="00BD0549"/>
    <w:rsid w:val="00BD0605"/>
    <w:rsid w:val="00BD06B8"/>
    <w:rsid w:val="00BD0DC6"/>
    <w:rsid w:val="00BD1168"/>
    <w:rsid w:val="00BD1AD7"/>
    <w:rsid w:val="00BD1D2B"/>
    <w:rsid w:val="00BD227B"/>
    <w:rsid w:val="00BD3071"/>
    <w:rsid w:val="00BD31D7"/>
    <w:rsid w:val="00BD326B"/>
    <w:rsid w:val="00BD3856"/>
    <w:rsid w:val="00BD3A1A"/>
    <w:rsid w:val="00BD3A46"/>
    <w:rsid w:val="00BD4590"/>
    <w:rsid w:val="00BD50B2"/>
    <w:rsid w:val="00BD5188"/>
    <w:rsid w:val="00BD525A"/>
    <w:rsid w:val="00BD54A9"/>
    <w:rsid w:val="00BD5982"/>
    <w:rsid w:val="00BD6593"/>
    <w:rsid w:val="00BD67AB"/>
    <w:rsid w:val="00BD67E4"/>
    <w:rsid w:val="00BD7312"/>
    <w:rsid w:val="00BD7391"/>
    <w:rsid w:val="00BD7CB7"/>
    <w:rsid w:val="00BE0633"/>
    <w:rsid w:val="00BE12B8"/>
    <w:rsid w:val="00BE1412"/>
    <w:rsid w:val="00BE163E"/>
    <w:rsid w:val="00BE1E10"/>
    <w:rsid w:val="00BE1F32"/>
    <w:rsid w:val="00BE27F9"/>
    <w:rsid w:val="00BE2C54"/>
    <w:rsid w:val="00BE36C6"/>
    <w:rsid w:val="00BE38A8"/>
    <w:rsid w:val="00BE39AD"/>
    <w:rsid w:val="00BE3C59"/>
    <w:rsid w:val="00BE3E85"/>
    <w:rsid w:val="00BE4107"/>
    <w:rsid w:val="00BE50F3"/>
    <w:rsid w:val="00BE5177"/>
    <w:rsid w:val="00BE565E"/>
    <w:rsid w:val="00BE5CAB"/>
    <w:rsid w:val="00BE5D50"/>
    <w:rsid w:val="00BE68EF"/>
    <w:rsid w:val="00BE6A78"/>
    <w:rsid w:val="00BE6C0E"/>
    <w:rsid w:val="00BE6FDC"/>
    <w:rsid w:val="00BE725A"/>
    <w:rsid w:val="00BE7888"/>
    <w:rsid w:val="00BE7EEA"/>
    <w:rsid w:val="00BF0346"/>
    <w:rsid w:val="00BF04DD"/>
    <w:rsid w:val="00BF04E7"/>
    <w:rsid w:val="00BF0B10"/>
    <w:rsid w:val="00BF1156"/>
    <w:rsid w:val="00BF2ECF"/>
    <w:rsid w:val="00BF581F"/>
    <w:rsid w:val="00BF5C86"/>
    <w:rsid w:val="00BF65AC"/>
    <w:rsid w:val="00BF6794"/>
    <w:rsid w:val="00BF68AB"/>
    <w:rsid w:val="00BF784A"/>
    <w:rsid w:val="00C003FB"/>
    <w:rsid w:val="00C004E4"/>
    <w:rsid w:val="00C01196"/>
    <w:rsid w:val="00C02BC0"/>
    <w:rsid w:val="00C035FE"/>
    <w:rsid w:val="00C03BA3"/>
    <w:rsid w:val="00C041E4"/>
    <w:rsid w:val="00C057EC"/>
    <w:rsid w:val="00C05A67"/>
    <w:rsid w:val="00C05F2C"/>
    <w:rsid w:val="00C05F6C"/>
    <w:rsid w:val="00C06A4A"/>
    <w:rsid w:val="00C0736E"/>
    <w:rsid w:val="00C07DA9"/>
    <w:rsid w:val="00C103E0"/>
    <w:rsid w:val="00C105BB"/>
    <w:rsid w:val="00C1065B"/>
    <w:rsid w:val="00C10A39"/>
    <w:rsid w:val="00C10DD7"/>
    <w:rsid w:val="00C116BD"/>
    <w:rsid w:val="00C11C93"/>
    <w:rsid w:val="00C122C7"/>
    <w:rsid w:val="00C1239A"/>
    <w:rsid w:val="00C12A56"/>
    <w:rsid w:val="00C13031"/>
    <w:rsid w:val="00C1477D"/>
    <w:rsid w:val="00C147F8"/>
    <w:rsid w:val="00C1527D"/>
    <w:rsid w:val="00C15892"/>
    <w:rsid w:val="00C15E34"/>
    <w:rsid w:val="00C16319"/>
    <w:rsid w:val="00C17003"/>
    <w:rsid w:val="00C170D6"/>
    <w:rsid w:val="00C17103"/>
    <w:rsid w:val="00C17379"/>
    <w:rsid w:val="00C21822"/>
    <w:rsid w:val="00C218F2"/>
    <w:rsid w:val="00C21ED8"/>
    <w:rsid w:val="00C22336"/>
    <w:rsid w:val="00C236CF"/>
    <w:rsid w:val="00C2378F"/>
    <w:rsid w:val="00C23A72"/>
    <w:rsid w:val="00C23E6E"/>
    <w:rsid w:val="00C23F9D"/>
    <w:rsid w:val="00C24721"/>
    <w:rsid w:val="00C24789"/>
    <w:rsid w:val="00C24810"/>
    <w:rsid w:val="00C249BB"/>
    <w:rsid w:val="00C24C45"/>
    <w:rsid w:val="00C24C69"/>
    <w:rsid w:val="00C25461"/>
    <w:rsid w:val="00C25C1B"/>
    <w:rsid w:val="00C26419"/>
    <w:rsid w:val="00C269F3"/>
    <w:rsid w:val="00C27978"/>
    <w:rsid w:val="00C3036F"/>
    <w:rsid w:val="00C3070F"/>
    <w:rsid w:val="00C30898"/>
    <w:rsid w:val="00C30935"/>
    <w:rsid w:val="00C30B59"/>
    <w:rsid w:val="00C30C2F"/>
    <w:rsid w:val="00C31C48"/>
    <w:rsid w:val="00C32846"/>
    <w:rsid w:val="00C32CAE"/>
    <w:rsid w:val="00C32E97"/>
    <w:rsid w:val="00C33612"/>
    <w:rsid w:val="00C33C4C"/>
    <w:rsid w:val="00C3448D"/>
    <w:rsid w:val="00C34F36"/>
    <w:rsid w:val="00C3501C"/>
    <w:rsid w:val="00C35B08"/>
    <w:rsid w:val="00C35D0B"/>
    <w:rsid w:val="00C35E07"/>
    <w:rsid w:val="00C36396"/>
    <w:rsid w:val="00C36585"/>
    <w:rsid w:val="00C36586"/>
    <w:rsid w:val="00C3698B"/>
    <w:rsid w:val="00C378DF"/>
    <w:rsid w:val="00C4085B"/>
    <w:rsid w:val="00C40B7E"/>
    <w:rsid w:val="00C41186"/>
    <w:rsid w:val="00C4121B"/>
    <w:rsid w:val="00C4161E"/>
    <w:rsid w:val="00C41709"/>
    <w:rsid w:val="00C419C2"/>
    <w:rsid w:val="00C41E74"/>
    <w:rsid w:val="00C420E8"/>
    <w:rsid w:val="00C43776"/>
    <w:rsid w:val="00C449A1"/>
    <w:rsid w:val="00C44BAD"/>
    <w:rsid w:val="00C44F2A"/>
    <w:rsid w:val="00C45B31"/>
    <w:rsid w:val="00C45CE2"/>
    <w:rsid w:val="00C45ECA"/>
    <w:rsid w:val="00C45F3C"/>
    <w:rsid w:val="00C46544"/>
    <w:rsid w:val="00C473E6"/>
    <w:rsid w:val="00C474FD"/>
    <w:rsid w:val="00C50AC9"/>
    <w:rsid w:val="00C50C11"/>
    <w:rsid w:val="00C5249E"/>
    <w:rsid w:val="00C53567"/>
    <w:rsid w:val="00C5392D"/>
    <w:rsid w:val="00C53E57"/>
    <w:rsid w:val="00C543AE"/>
    <w:rsid w:val="00C5457F"/>
    <w:rsid w:val="00C546B0"/>
    <w:rsid w:val="00C54CB7"/>
    <w:rsid w:val="00C56114"/>
    <w:rsid w:val="00C56164"/>
    <w:rsid w:val="00C5639E"/>
    <w:rsid w:val="00C56551"/>
    <w:rsid w:val="00C572BA"/>
    <w:rsid w:val="00C57505"/>
    <w:rsid w:val="00C5760E"/>
    <w:rsid w:val="00C57B51"/>
    <w:rsid w:val="00C60C8E"/>
    <w:rsid w:val="00C617B4"/>
    <w:rsid w:val="00C61A48"/>
    <w:rsid w:val="00C61AED"/>
    <w:rsid w:val="00C6258E"/>
    <w:rsid w:val="00C6316B"/>
    <w:rsid w:val="00C63C86"/>
    <w:rsid w:val="00C63E1A"/>
    <w:rsid w:val="00C64C44"/>
    <w:rsid w:val="00C654A2"/>
    <w:rsid w:val="00C6591B"/>
    <w:rsid w:val="00C659E3"/>
    <w:rsid w:val="00C65CFD"/>
    <w:rsid w:val="00C65EC8"/>
    <w:rsid w:val="00C662FA"/>
    <w:rsid w:val="00C671E3"/>
    <w:rsid w:val="00C675A1"/>
    <w:rsid w:val="00C67FE4"/>
    <w:rsid w:val="00C70063"/>
    <w:rsid w:val="00C7075C"/>
    <w:rsid w:val="00C712F8"/>
    <w:rsid w:val="00C71331"/>
    <w:rsid w:val="00C71914"/>
    <w:rsid w:val="00C731E8"/>
    <w:rsid w:val="00C73519"/>
    <w:rsid w:val="00C73BA7"/>
    <w:rsid w:val="00C73D88"/>
    <w:rsid w:val="00C74F1A"/>
    <w:rsid w:val="00C7574C"/>
    <w:rsid w:val="00C75CDD"/>
    <w:rsid w:val="00C76A71"/>
    <w:rsid w:val="00C77C8C"/>
    <w:rsid w:val="00C80834"/>
    <w:rsid w:val="00C8167C"/>
    <w:rsid w:val="00C81D94"/>
    <w:rsid w:val="00C826DA"/>
    <w:rsid w:val="00C82868"/>
    <w:rsid w:val="00C830AA"/>
    <w:rsid w:val="00C830AB"/>
    <w:rsid w:val="00C831B5"/>
    <w:rsid w:val="00C8329C"/>
    <w:rsid w:val="00C8357B"/>
    <w:rsid w:val="00C839CD"/>
    <w:rsid w:val="00C83D1D"/>
    <w:rsid w:val="00C83F3E"/>
    <w:rsid w:val="00C84170"/>
    <w:rsid w:val="00C854F3"/>
    <w:rsid w:val="00C85A42"/>
    <w:rsid w:val="00C85A65"/>
    <w:rsid w:val="00C865FF"/>
    <w:rsid w:val="00C86848"/>
    <w:rsid w:val="00C8786D"/>
    <w:rsid w:val="00C90D51"/>
    <w:rsid w:val="00C9144D"/>
    <w:rsid w:val="00C91B44"/>
    <w:rsid w:val="00C9319B"/>
    <w:rsid w:val="00C93420"/>
    <w:rsid w:val="00C93565"/>
    <w:rsid w:val="00C946C6"/>
    <w:rsid w:val="00C95617"/>
    <w:rsid w:val="00C95E17"/>
    <w:rsid w:val="00C963FE"/>
    <w:rsid w:val="00C96BD4"/>
    <w:rsid w:val="00C9785B"/>
    <w:rsid w:val="00CA07F1"/>
    <w:rsid w:val="00CA10FB"/>
    <w:rsid w:val="00CA30F2"/>
    <w:rsid w:val="00CA3A11"/>
    <w:rsid w:val="00CA46EC"/>
    <w:rsid w:val="00CA4DE8"/>
    <w:rsid w:val="00CA54D2"/>
    <w:rsid w:val="00CA5643"/>
    <w:rsid w:val="00CA57A6"/>
    <w:rsid w:val="00CA5AFF"/>
    <w:rsid w:val="00CA65B5"/>
    <w:rsid w:val="00CA6CB8"/>
    <w:rsid w:val="00CA71A1"/>
    <w:rsid w:val="00CA7462"/>
    <w:rsid w:val="00CA7B17"/>
    <w:rsid w:val="00CA7C6E"/>
    <w:rsid w:val="00CB0CFB"/>
    <w:rsid w:val="00CB1020"/>
    <w:rsid w:val="00CB22ED"/>
    <w:rsid w:val="00CB2566"/>
    <w:rsid w:val="00CB2C8D"/>
    <w:rsid w:val="00CB2F5F"/>
    <w:rsid w:val="00CB2FFB"/>
    <w:rsid w:val="00CB30FD"/>
    <w:rsid w:val="00CB38C0"/>
    <w:rsid w:val="00CB40B0"/>
    <w:rsid w:val="00CB4BA0"/>
    <w:rsid w:val="00CB534E"/>
    <w:rsid w:val="00CB5750"/>
    <w:rsid w:val="00CB6081"/>
    <w:rsid w:val="00CB63BC"/>
    <w:rsid w:val="00CB6773"/>
    <w:rsid w:val="00CB7BE1"/>
    <w:rsid w:val="00CB7C24"/>
    <w:rsid w:val="00CC0507"/>
    <w:rsid w:val="00CC06FF"/>
    <w:rsid w:val="00CC087C"/>
    <w:rsid w:val="00CC0912"/>
    <w:rsid w:val="00CC0FAA"/>
    <w:rsid w:val="00CC10BF"/>
    <w:rsid w:val="00CC2124"/>
    <w:rsid w:val="00CC2362"/>
    <w:rsid w:val="00CC28CA"/>
    <w:rsid w:val="00CC2C59"/>
    <w:rsid w:val="00CC3AE1"/>
    <w:rsid w:val="00CC3AED"/>
    <w:rsid w:val="00CC3BE1"/>
    <w:rsid w:val="00CC3D08"/>
    <w:rsid w:val="00CC577C"/>
    <w:rsid w:val="00CC5C3E"/>
    <w:rsid w:val="00CC610B"/>
    <w:rsid w:val="00CC61AA"/>
    <w:rsid w:val="00CC67E2"/>
    <w:rsid w:val="00CC68D8"/>
    <w:rsid w:val="00CC7092"/>
    <w:rsid w:val="00CC7540"/>
    <w:rsid w:val="00CD026B"/>
    <w:rsid w:val="00CD0F01"/>
    <w:rsid w:val="00CD1083"/>
    <w:rsid w:val="00CD1326"/>
    <w:rsid w:val="00CD160F"/>
    <w:rsid w:val="00CD1AAF"/>
    <w:rsid w:val="00CD2853"/>
    <w:rsid w:val="00CD359A"/>
    <w:rsid w:val="00CD37E0"/>
    <w:rsid w:val="00CD38C7"/>
    <w:rsid w:val="00CD48C1"/>
    <w:rsid w:val="00CD6C61"/>
    <w:rsid w:val="00CD76E7"/>
    <w:rsid w:val="00CD7ACD"/>
    <w:rsid w:val="00CD7C6A"/>
    <w:rsid w:val="00CE02F7"/>
    <w:rsid w:val="00CE0A10"/>
    <w:rsid w:val="00CE0FC5"/>
    <w:rsid w:val="00CE0FCE"/>
    <w:rsid w:val="00CE18D7"/>
    <w:rsid w:val="00CE1EFD"/>
    <w:rsid w:val="00CE2BD2"/>
    <w:rsid w:val="00CE2E09"/>
    <w:rsid w:val="00CE2E79"/>
    <w:rsid w:val="00CE308A"/>
    <w:rsid w:val="00CE33E5"/>
    <w:rsid w:val="00CE3994"/>
    <w:rsid w:val="00CE3A2E"/>
    <w:rsid w:val="00CE44AF"/>
    <w:rsid w:val="00CE465E"/>
    <w:rsid w:val="00CE4FDD"/>
    <w:rsid w:val="00CE5733"/>
    <w:rsid w:val="00CE5EBD"/>
    <w:rsid w:val="00CE64A7"/>
    <w:rsid w:val="00CE656C"/>
    <w:rsid w:val="00CE668D"/>
    <w:rsid w:val="00CE70EF"/>
    <w:rsid w:val="00CE7A10"/>
    <w:rsid w:val="00CE7CAD"/>
    <w:rsid w:val="00CE7D3C"/>
    <w:rsid w:val="00CE7E4C"/>
    <w:rsid w:val="00CF03AB"/>
    <w:rsid w:val="00CF0775"/>
    <w:rsid w:val="00CF0B14"/>
    <w:rsid w:val="00CF0B4B"/>
    <w:rsid w:val="00CF1040"/>
    <w:rsid w:val="00CF1BBF"/>
    <w:rsid w:val="00CF1FA1"/>
    <w:rsid w:val="00CF2670"/>
    <w:rsid w:val="00CF2D35"/>
    <w:rsid w:val="00CF2E0D"/>
    <w:rsid w:val="00CF4253"/>
    <w:rsid w:val="00CF4601"/>
    <w:rsid w:val="00CF4658"/>
    <w:rsid w:val="00CF48C8"/>
    <w:rsid w:val="00CF4C8D"/>
    <w:rsid w:val="00CF4FAE"/>
    <w:rsid w:val="00CF5780"/>
    <w:rsid w:val="00CF5D65"/>
    <w:rsid w:val="00CF61C4"/>
    <w:rsid w:val="00CF6B2D"/>
    <w:rsid w:val="00CF7BD6"/>
    <w:rsid w:val="00CF7FEC"/>
    <w:rsid w:val="00D00BF0"/>
    <w:rsid w:val="00D01876"/>
    <w:rsid w:val="00D01A47"/>
    <w:rsid w:val="00D02A78"/>
    <w:rsid w:val="00D03AF2"/>
    <w:rsid w:val="00D03EA3"/>
    <w:rsid w:val="00D04B65"/>
    <w:rsid w:val="00D04B9D"/>
    <w:rsid w:val="00D05BBA"/>
    <w:rsid w:val="00D071BF"/>
    <w:rsid w:val="00D07CC1"/>
    <w:rsid w:val="00D07D56"/>
    <w:rsid w:val="00D10533"/>
    <w:rsid w:val="00D108EA"/>
    <w:rsid w:val="00D10992"/>
    <w:rsid w:val="00D10FEB"/>
    <w:rsid w:val="00D11131"/>
    <w:rsid w:val="00D1150A"/>
    <w:rsid w:val="00D121A9"/>
    <w:rsid w:val="00D12C03"/>
    <w:rsid w:val="00D12C9D"/>
    <w:rsid w:val="00D131A9"/>
    <w:rsid w:val="00D13216"/>
    <w:rsid w:val="00D13902"/>
    <w:rsid w:val="00D13994"/>
    <w:rsid w:val="00D14436"/>
    <w:rsid w:val="00D1596F"/>
    <w:rsid w:val="00D1600B"/>
    <w:rsid w:val="00D161AE"/>
    <w:rsid w:val="00D16E12"/>
    <w:rsid w:val="00D1789A"/>
    <w:rsid w:val="00D178BF"/>
    <w:rsid w:val="00D17FC2"/>
    <w:rsid w:val="00D20511"/>
    <w:rsid w:val="00D2061E"/>
    <w:rsid w:val="00D208BA"/>
    <w:rsid w:val="00D211F1"/>
    <w:rsid w:val="00D2122E"/>
    <w:rsid w:val="00D2168A"/>
    <w:rsid w:val="00D21943"/>
    <w:rsid w:val="00D22176"/>
    <w:rsid w:val="00D22767"/>
    <w:rsid w:val="00D2327C"/>
    <w:rsid w:val="00D236D8"/>
    <w:rsid w:val="00D23C28"/>
    <w:rsid w:val="00D23C97"/>
    <w:rsid w:val="00D24030"/>
    <w:rsid w:val="00D249B8"/>
    <w:rsid w:val="00D24B2C"/>
    <w:rsid w:val="00D25A7F"/>
    <w:rsid w:val="00D25E18"/>
    <w:rsid w:val="00D25FE7"/>
    <w:rsid w:val="00D268BA"/>
    <w:rsid w:val="00D26D91"/>
    <w:rsid w:val="00D27464"/>
    <w:rsid w:val="00D27841"/>
    <w:rsid w:val="00D30199"/>
    <w:rsid w:val="00D311A9"/>
    <w:rsid w:val="00D31A6D"/>
    <w:rsid w:val="00D31AAB"/>
    <w:rsid w:val="00D32222"/>
    <w:rsid w:val="00D32474"/>
    <w:rsid w:val="00D33604"/>
    <w:rsid w:val="00D337D6"/>
    <w:rsid w:val="00D339ED"/>
    <w:rsid w:val="00D33D44"/>
    <w:rsid w:val="00D343F4"/>
    <w:rsid w:val="00D34940"/>
    <w:rsid w:val="00D34A0D"/>
    <w:rsid w:val="00D358CF"/>
    <w:rsid w:val="00D363C5"/>
    <w:rsid w:val="00D366A7"/>
    <w:rsid w:val="00D36908"/>
    <w:rsid w:val="00D40CB8"/>
    <w:rsid w:val="00D41C7F"/>
    <w:rsid w:val="00D420C9"/>
    <w:rsid w:val="00D428CA"/>
    <w:rsid w:val="00D435D2"/>
    <w:rsid w:val="00D436D6"/>
    <w:rsid w:val="00D43A8B"/>
    <w:rsid w:val="00D43CE2"/>
    <w:rsid w:val="00D446B9"/>
    <w:rsid w:val="00D4496B"/>
    <w:rsid w:val="00D44B92"/>
    <w:rsid w:val="00D450AD"/>
    <w:rsid w:val="00D46A52"/>
    <w:rsid w:val="00D46F6A"/>
    <w:rsid w:val="00D470C5"/>
    <w:rsid w:val="00D47130"/>
    <w:rsid w:val="00D47484"/>
    <w:rsid w:val="00D4782B"/>
    <w:rsid w:val="00D4787E"/>
    <w:rsid w:val="00D47B3F"/>
    <w:rsid w:val="00D47CCA"/>
    <w:rsid w:val="00D509D9"/>
    <w:rsid w:val="00D50FC6"/>
    <w:rsid w:val="00D510BC"/>
    <w:rsid w:val="00D51B4F"/>
    <w:rsid w:val="00D5235A"/>
    <w:rsid w:val="00D52747"/>
    <w:rsid w:val="00D5276E"/>
    <w:rsid w:val="00D527C1"/>
    <w:rsid w:val="00D5348B"/>
    <w:rsid w:val="00D536A6"/>
    <w:rsid w:val="00D53960"/>
    <w:rsid w:val="00D540BF"/>
    <w:rsid w:val="00D541CE"/>
    <w:rsid w:val="00D541FB"/>
    <w:rsid w:val="00D543E5"/>
    <w:rsid w:val="00D54496"/>
    <w:rsid w:val="00D54A95"/>
    <w:rsid w:val="00D54BB1"/>
    <w:rsid w:val="00D55342"/>
    <w:rsid w:val="00D567F7"/>
    <w:rsid w:val="00D56A11"/>
    <w:rsid w:val="00D6027F"/>
    <w:rsid w:val="00D60BDB"/>
    <w:rsid w:val="00D61A12"/>
    <w:rsid w:val="00D62339"/>
    <w:rsid w:val="00D624CF"/>
    <w:rsid w:val="00D6288F"/>
    <w:rsid w:val="00D629CF"/>
    <w:rsid w:val="00D648F5"/>
    <w:rsid w:val="00D64CF0"/>
    <w:rsid w:val="00D65490"/>
    <w:rsid w:val="00D66AA8"/>
    <w:rsid w:val="00D66E5A"/>
    <w:rsid w:val="00D673E5"/>
    <w:rsid w:val="00D710B8"/>
    <w:rsid w:val="00D71142"/>
    <w:rsid w:val="00D72038"/>
    <w:rsid w:val="00D727B6"/>
    <w:rsid w:val="00D72AD3"/>
    <w:rsid w:val="00D72D04"/>
    <w:rsid w:val="00D73E66"/>
    <w:rsid w:val="00D74910"/>
    <w:rsid w:val="00D7516D"/>
    <w:rsid w:val="00D751E2"/>
    <w:rsid w:val="00D7542F"/>
    <w:rsid w:val="00D754FD"/>
    <w:rsid w:val="00D75730"/>
    <w:rsid w:val="00D75A0B"/>
    <w:rsid w:val="00D75DA4"/>
    <w:rsid w:val="00D75FDA"/>
    <w:rsid w:val="00D7652F"/>
    <w:rsid w:val="00D768BF"/>
    <w:rsid w:val="00D76B9C"/>
    <w:rsid w:val="00D800E5"/>
    <w:rsid w:val="00D8034F"/>
    <w:rsid w:val="00D805B0"/>
    <w:rsid w:val="00D805C6"/>
    <w:rsid w:val="00D80723"/>
    <w:rsid w:val="00D80A72"/>
    <w:rsid w:val="00D818AE"/>
    <w:rsid w:val="00D81912"/>
    <w:rsid w:val="00D81E72"/>
    <w:rsid w:val="00D82026"/>
    <w:rsid w:val="00D825B1"/>
    <w:rsid w:val="00D8324E"/>
    <w:rsid w:val="00D83817"/>
    <w:rsid w:val="00D83940"/>
    <w:rsid w:val="00D846A9"/>
    <w:rsid w:val="00D84DF4"/>
    <w:rsid w:val="00D859B4"/>
    <w:rsid w:val="00D86478"/>
    <w:rsid w:val="00D865D0"/>
    <w:rsid w:val="00D86747"/>
    <w:rsid w:val="00D86AE2"/>
    <w:rsid w:val="00D87CDB"/>
    <w:rsid w:val="00D92083"/>
    <w:rsid w:val="00D9261C"/>
    <w:rsid w:val="00D92C09"/>
    <w:rsid w:val="00D934A9"/>
    <w:rsid w:val="00D937CC"/>
    <w:rsid w:val="00D94852"/>
    <w:rsid w:val="00D95412"/>
    <w:rsid w:val="00D96A5E"/>
    <w:rsid w:val="00D96F1A"/>
    <w:rsid w:val="00D97D36"/>
    <w:rsid w:val="00D97EAD"/>
    <w:rsid w:val="00DA072A"/>
    <w:rsid w:val="00DA091E"/>
    <w:rsid w:val="00DA0E21"/>
    <w:rsid w:val="00DA0F22"/>
    <w:rsid w:val="00DA1F1F"/>
    <w:rsid w:val="00DA2A21"/>
    <w:rsid w:val="00DA2AB6"/>
    <w:rsid w:val="00DA2E2A"/>
    <w:rsid w:val="00DA2F09"/>
    <w:rsid w:val="00DA31EF"/>
    <w:rsid w:val="00DA3633"/>
    <w:rsid w:val="00DA36AA"/>
    <w:rsid w:val="00DA3CDD"/>
    <w:rsid w:val="00DA412D"/>
    <w:rsid w:val="00DA4600"/>
    <w:rsid w:val="00DA4EFE"/>
    <w:rsid w:val="00DA5AA6"/>
    <w:rsid w:val="00DA5DE9"/>
    <w:rsid w:val="00DA685F"/>
    <w:rsid w:val="00DA6A72"/>
    <w:rsid w:val="00DA7004"/>
    <w:rsid w:val="00DA7266"/>
    <w:rsid w:val="00DA74C3"/>
    <w:rsid w:val="00DB0889"/>
    <w:rsid w:val="00DB0A24"/>
    <w:rsid w:val="00DB10C2"/>
    <w:rsid w:val="00DB1131"/>
    <w:rsid w:val="00DB148D"/>
    <w:rsid w:val="00DB1F6D"/>
    <w:rsid w:val="00DB23DF"/>
    <w:rsid w:val="00DB2C06"/>
    <w:rsid w:val="00DB3126"/>
    <w:rsid w:val="00DB3468"/>
    <w:rsid w:val="00DB3941"/>
    <w:rsid w:val="00DB44B1"/>
    <w:rsid w:val="00DB478E"/>
    <w:rsid w:val="00DB4CF8"/>
    <w:rsid w:val="00DB58F6"/>
    <w:rsid w:val="00DB5EFA"/>
    <w:rsid w:val="00DB647E"/>
    <w:rsid w:val="00DB6913"/>
    <w:rsid w:val="00DB6F8B"/>
    <w:rsid w:val="00DB6FD8"/>
    <w:rsid w:val="00DB70EC"/>
    <w:rsid w:val="00DB74E2"/>
    <w:rsid w:val="00DB7729"/>
    <w:rsid w:val="00DB7DD6"/>
    <w:rsid w:val="00DC0714"/>
    <w:rsid w:val="00DC07AA"/>
    <w:rsid w:val="00DC1DCB"/>
    <w:rsid w:val="00DC259B"/>
    <w:rsid w:val="00DC285B"/>
    <w:rsid w:val="00DC3676"/>
    <w:rsid w:val="00DC3D39"/>
    <w:rsid w:val="00DC4102"/>
    <w:rsid w:val="00DC465A"/>
    <w:rsid w:val="00DC4CA5"/>
    <w:rsid w:val="00DC5402"/>
    <w:rsid w:val="00DC60E5"/>
    <w:rsid w:val="00DC6116"/>
    <w:rsid w:val="00DC6907"/>
    <w:rsid w:val="00DC75BE"/>
    <w:rsid w:val="00DC7857"/>
    <w:rsid w:val="00DC7AE2"/>
    <w:rsid w:val="00DC7D4D"/>
    <w:rsid w:val="00DC7F6D"/>
    <w:rsid w:val="00DD051B"/>
    <w:rsid w:val="00DD0600"/>
    <w:rsid w:val="00DD11BE"/>
    <w:rsid w:val="00DD1E4D"/>
    <w:rsid w:val="00DD25A9"/>
    <w:rsid w:val="00DD285D"/>
    <w:rsid w:val="00DD3295"/>
    <w:rsid w:val="00DD3581"/>
    <w:rsid w:val="00DD41F9"/>
    <w:rsid w:val="00DD4CBE"/>
    <w:rsid w:val="00DD5024"/>
    <w:rsid w:val="00DD54C5"/>
    <w:rsid w:val="00DD55A5"/>
    <w:rsid w:val="00DD588A"/>
    <w:rsid w:val="00DD5A0C"/>
    <w:rsid w:val="00DD6158"/>
    <w:rsid w:val="00DD664C"/>
    <w:rsid w:val="00DD6D31"/>
    <w:rsid w:val="00DD781F"/>
    <w:rsid w:val="00DD78B9"/>
    <w:rsid w:val="00DD7A8F"/>
    <w:rsid w:val="00DD7DB3"/>
    <w:rsid w:val="00DE01DC"/>
    <w:rsid w:val="00DE038F"/>
    <w:rsid w:val="00DE0ABF"/>
    <w:rsid w:val="00DE2249"/>
    <w:rsid w:val="00DE2557"/>
    <w:rsid w:val="00DE31F8"/>
    <w:rsid w:val="00DE4998"/>
    <w:rsid w:val="00DE4D71"/>
    <w:rsid w:val="00DE4E45"/>
    <w:rsid w:val="00DE5CD8"/>
    <w:rsid w:val="00DE5FF2"/>
    <w:rsid w:val="00DE72AA"/>
    <w:rsid w:val="00DE7937"/>
    <w:rsid w:val="00DE7DFA"/>
    <w:rsid w:val="00DF060D"/>
    <w:rsid w:val="00DF0C91"/>
    <w:rsid w:val="00DF1703"/>
    <w:rsid w:val="00DF1724"/>
    <w:rsid w:val="00DF19A3"/>
    <w:rsid w:val="00DF1BAF"/>
    <w:rsid w:val="00DF2213"/>
    <w:rsid w:val="00DF29C4"/>
    <w:rsid w:val="00DF31F7"/>
    <w:rsid w:val="00DF41C5"/>
    <w:rsid w:val="00DF4D9F"/>
    <w:rsid w:val="00DF51AD"/>
    <w:rsid w:val="00DF563D"/>
    <w:rsid w:val="00DF5738"/>
    <w:rsid w:val="00DF593F"/>
    <w:rsid w:val="00DF5AAD"/>
    <w:rsid w:val="00DF5D2E"/>
    <w:rsid w:val="00DF66FC"/>
    <w:rsid w:val="00DF6AEC"/>
    <w:rsid w:val="00DF6C33"/>
    <w:rsid w:val="00DF6C83"/>
    <w:rsid w:val="00DF7325"/>
    <w:rsid w:val="00DF7E04"/>
    <w:rsid w:val="00DF7E74"/>
    <w:rsid w:val="00E004DE"/>
    <w:rsid w:val="00E00A29"/>
    <w:rsid w:val="00E00BEE"/>
    <w:rsid w:val="00E00E84"/>
    <w:rsid w:val="00E01764"/>
    <w:rsid w:val="00E02143"/>
    <w:rsid w:val="00E023C4"/>
    <w:rsid w:val="00E02A49"/>
    <w:rsid w:val="00E03365"/>
    <w:rsid w:val="00E0341B"/>
    <w:rsid w:val="00E03AA9"/>
    <w:rsid w:val="00E04750"/>
    <w:rsid w:val="00E049D9"/>
    <w:rsid w:val="00E0519D"/>
    <w:rsid w:val="00E05695"/>
    <w:rsid w:val="00E056EC"/>
    <w:rsid w:val="00E05895"/>
    <w:rsid w:val="00E0630F"/>
    <w:rsid w:val="00E068BA"/>
    <w:rsid w:val="00E06AD9"/>
    <w:rsid w:val="00E0737A"/>
    <w:rsid w:val="00E077E2"/>
    <w:rsid w:val="00E07A0B"/>
    <w:rsid w:val="00E10F24"/>
    <w:rsid w:val="00E1104D"/>
    <w:rsid w:val="00E1141C"/>
    <w:rsid w:val="00E1143C"/>
    <w:rsid w:val="00E116CA"/>
    <w:rsid w:val="00E11D69"/>
    <w:rsid w:val="00E1214C"/>
    <w:rsid w:val="00E12E80"/>
    <w:rsid w:val="00E130F3"/>
    <w:rsid w:val="00E131CD"/>
    <w:rsid w:val="00E138E7"/>
    <w:rsid w:val="00E14006"/>
    <w:rsid w:val="00E140DC"/>
    <w:rsid w:val="00E141F2"/>
    <w:rsid w:val="00E147D8"/>
    <w:rsid w:val="00E15056"/>
    <w:rsid w:val="00E158A5"/>
    <w:rsid w:val="00E168AE"/>
    <w:rsid w:val="00E1772B"/>
    <w:rsid w:val="00E17D16"/>
    <w:rsid w:val="00E17E67"/>
    <w:rsid w:val="00E20334"/>
    <w:rsid w:val="00E2054A"/>
    <w:rsid w:val="00E214CE"/>
    <w:rsid w:val="00E21D60"/>
    <w:rsid w:val="00E21E71"/>
    <w:rsid w:val="00E2228F"/>
    <w:rsid w:val="00E238BF"/>
    <w:rsid w:val="00E2403F"/>
    <w:rsid w:val="00E2436E"/>
    <w:rsid w:val="00E24520"/>
    <w:rsid w:val="00E263F7"/>
    <w:rsid w:val="00E26418"/>
    <w:rsid w:val="00E26A40"/>
    <w:rsid w:val="00E270AC"/>
    <w:rsid w:val="00E27A71"/>
    <w:rsid w:val="00E308A1"/>
    <w:rsid w:val="00E30D08"/>
    <w:rsid w:val="00E31312"/>
    <w:rsid w:val="00E31513"/>
    <w:rsid w:val="00E3167E"/>
    <w:rsid w:val="00E31A62"/>
    <w:rsid w:val="00E31B8E"/>
    <w:rsid w:val="00E31C5A"/>
    <w:rsid w:val="00E321AE"/>
    <w:rsid w:val="00E3227A"/>
    <w:rsid w:val="00E32537"/>
    <w:rsid w:val="00E3278F"/>
    <w:rsid w:val="00E32DC0"/>
    <w:rsid w:val="00E32F6A"/>
    <w:rsid w:val="00E3390F"/>
    <w:rsid w:val="00E33C28"/>
    <w:rsid w:val="00E33CFB"/>
    <w:rsid w:val="00E34132"/>
    <w:rsid w:val="00E34BF5"/>
    <w:rsid w:val="00E35354"/>
    <w:rsid w:val="00E35A2F"/>
    <w:rsid w:val="00E3606F"/>
    <w:rsid w:val="00E36155"/>
    <w:rsid w:val="00E3624B"/>
    <w:rsid w:val="00E36278"/>
    <w:rsid w:val="00E36C10"/>
    <w:rsid w:val="00E36F3A"/>
    <w:rsid w:val="00E37738"/>
    <w:rsid w:val="00E40210"/>
    <w:rsid w:val="00E404B6"/>
    <w:rsid w:val="00E40EBF"/>
    <w:rsid w:val="00E40ED3"/>
    <w:rsid w:val="00E41404"/>
    <w:rsid w:val="00E4222F"/>
    <w:rsid w:val="00E43193"/>
    <w:rsid w:val="00E44CD5"/>
    <w:rsid w:val="00E46194"/>
    <w:rsid w:val="00E46307"/>
    <w:rsid w:val="00E47955"/>
    <w:rsid w:val="00E47B93"/>
    <w:rsid w:val="00E50267"/>
    <w:rsid w:val="00E50281"/>
    <w:rsid w:val="00E50CBE"/>
    <w:rsid w:val="00E51486"/>
    <w:rsid w:val="00E517F6"/>
    <w:rsid w:val="00E5236A"/>
    <w:rsid w:val="00E528FF"/>
    <w:rsid w:val="00E53BE3"/>
    <w:rsid w:val="00E544A3"/>
    <w:rsid w:val="00E544E8"/>
    <w:rsid w:val="00E547D5"/>
    <w:rsid w:val="00E5633D"/>
    <w:rsid w:val="00E568D9"/>
    <w:rsid w:val="00E56E97"/>
    <w:rsid w:val="00E575D6"/>
    <w:rsid w:val="00E575F9"/>
    <w:rsid w:val="00E576A2"/>
    <w:rsid w:val="00E5792B"/>
    <w:rsid w:val="00E57CFC"/>
    <w:rsid w:val="00E57D2E"/>
    <w:rsid w:val="00E609F2"/>
    <w:rsid w:val="00E61441"/>
    <w:rsid w:val="00E61913"/>
    <w:rsid w:val="00E61CC9"/>
    <w:rsid w:val="00E62010"/>
    <w:rsid w:val="00E62607"/>
    <w:rsid w:val="00E63769"/>
    <w:rsid w:val="00E63C39"/>
    <w:rsid w:val="00E63CF3"/>
    <w:rsid w:val="00E63F53"/>
    <w:rsid w:val="00E640BD"/>
    <w:rsid w:val="00E64211"/>
    <w:rsid w:val="00E649EB"/>
    <w:rsid w:val="00E653FE"/>
    <w:rsid w:val="00E65A09"/>
    <w:rsid w:val="00E6679F"/>
    <w:rsid w:val="00E67424"/>
    <w:rsid w:val="00E6754D"/>
    <w:rsid w:val="00E70213"/>
    <w:rsid w:val="00E702EE"/>
    <w:rsid w:val="00E703C1"/>
    <w:rsid w:val="00E71253"/>
    <w:rsid w:val="00E716E0"/>
    <w:rsid w:val="00E71B45"/>
    <w:rsid w:val="00E71C32"/>
    <w:rsid w:val="00E71D45"/>
    <w:rsid w:val="00E71F5E"/>
    <w:rsid w:val="00E72018"/>
    <w:rsid w:val="00E72382"/>
    <w:rsid w:val="00E724D1"/>
    <w:rsid w:val="00E724F5"/>
    <w:rsid w:val="00E72C49"/>
    <w:rsid w:val="00E72D24"/>
    <w:rsid w:val="00E730C8"/>
    <w:rsid w:val="00E730FD"/>
    <w:rsid w:val="00E73DA0"/>
    <w:rsid w:val="00E76650"/>
    <w:rsid w:val="00E77050"/>
    <w:rsid w:val="00E772FE"/>
    <w:rsid w:val="00E77370"/>
    <w:rsid w:val="00E8182E"/>
    <w:rsid w:val="00E819FA"/>
    <w:rsid w:val="00E81B87"/>
    <w:rsid w:val="00E83442"/>
    <w:rsid w:val="00E835F8"/>
    <w:rsid w:val="00E839A9"/>
    <w:rsid w:val="00E83DF9"/>
    <w:rsid w:val="00E84E75"/>
    <w:rsid w:val="00E8540F"/>
    <w:rsid w:val="00E85E53"/>
    <w:rsid w:val="00E85F24"/>
    <w:rsid w:val="00E879D7"/>
    <w:rsid w:val="00E9076F"/>
    <w:rsid w:val="00E90DC2"/>
    <w:rsid w:val="00E91544"/>
    <w:rsid w:val="00E9212C"/>
    <w:rsid w:val="00E9228F"/>
    <w:rsid w:val="00E92694"/>
    <w:rsid w:val="00E92721"/>
    <w:rsid w:val="00E92F87"/>
    <w:rsid w:val="00E9362F"/>
    <w:rsid w:val="00E94E17"/>
    <w:rsid w:val="00E94EFB"/>
    <w:rsid w:val="00E95A18"/>
    <w:rsid w:val="00E95FFD"/>
    <w:rsid w:val="00E96174"/>
    <w:rsid w:val="00E966EC"/>
    <w:rsid w:val="00E96B2C"/>
    <w:rsid w:val="00E9735A"/>
    <w:rsid w:val="00E976AE"/>
    <w:rsid w:val="00E97A7B"/>
    <w:rsid w:val="00EA069D"/>
    <w:rsid w:val="00EA0820"/>
    <w:rsid w:val="00EA255F"/>
    <w:rsid w:val="00EA36D3"/>
    <w:rsid w:val="00EA37DC"/>
    <w:rsid w:val="00EA3D10"/>
    <w:rsid w:val="00EA4385"/>
    <w:rsid w:val="00EA47AA"/>
    <w:rsid w:val="00EA4B24"/>
    <w:rsid w:val="00EA4ED7"/>
    <w:rsid w:val="00EA66E3"/>
    <w:rsid w:val="00EA6ECE"/>
    <w:rsid w:val="00EA7512"/>
    <w:rsid w:val="00EA7797"/>
    <w:rsid w:val="00EA780B"/>
    <w:rsid w:val="00EA78D5"/>
    <w:rsid w:val="00EA7D8E"/>
    <w:rsid w:val="00EB04B0"/>
    <w:rsid w:val="00EB0522"/>
    <w:rsid w:val="00EB067B"/>
    <w:rsid w:val="00EB21A8"/>
    <w:rsid w:val="00EB2247"/>
    <w:rsid w:val="00EB2D00"/>
    <w:rsid w:val="00EB48B7"/>
    <w:rsid w:val="00EB4ED6"/>
    <w:rsid w:val="00EB525C"/>
    <w:rsid w:val="00EB59A4"/>
    <w:rsid w:val="00EB5E15"/>
    <w:rsid w:val="00EB5FB9"/>
    <w:rsid w:val="00EB67C0"/>
    <w:rsid w:val="00EB6C4E"/>
    <w:rsid w:val="00EB6F87"/>
    <w:rsid w:val="00EB7000"/>
    <w:rsid w:val="00EB754A"/>
    <w:rsid w:val="00EB7E78"/>
    <w:rsid w:val="00EC03DE"/>
    <w:rsid w:val="00EC07A2"/>
    <w:rsid w:val="00EC18BD"/>
    <w:rsid w:val="00EC1B90"/>
    <w:rsid w:val="00EC1BB3"/>
    <w:rsid w:val="00EC2B5D"/>
    <w:rsid w:val="00EC32F4"/>
    <w:rsid w:val="00EC3D82"/>
    <w:rsid w:val="00EC4075"/>
    <w:rsid w:val="00EC4F3D"/>
    <w:rsid w:val="00EC533E"/>
    <w:rsid w:val="00EC59DD"/>
    <w:rsid w:val="00EC6D93"/>
    <w:rsid w:val="00EC6F1C"/>
    <w:rsid w:val="00EC7FC3"/>
    <w:rsid w:val="00ED0968"/>
    <w:rsid w:val="00ED0B8D"/>
    <w:rsid w:val="00ED0EA9"/>
    <w:rsid w:val="00ED195F"/>
    <w:rsid w:val="00ED25E3"/>
    <w:rsid w:val="00ED27F0"/>
    <w:rsid w:val="00ED2D0C"/>
    <w:rsid w:val="00ED3384"/>
    <w:rsid w:val="00ED550B"/>
    <w:rsid w:val="00ED6017"/>
    <w:rsid w:val="00ED61B3"/>
    <w:rsid w:val="00ED69F3"/>
    <w:rsid w:val="00ED6AAD"/>
    <w:rsid w:val="00ED6D1C"/>
    <w:rsid w:val="00ED6F13"/>
    <w:rsid w:val="00ED7311"/>
    <w:rsid w:val="00ED767B"/>
    <w:rsid w:val="00ED7A24"/>
    <w:rsid w:val="00EE0ADE"/>
    <w:rsid w:val="00EE0C26"/>
    <w:rsid w:val="00EE148F"/>
    <w:rsid w:val="00EE16D1"/>
    <w:rsid w:val="00EE1D9A"/>
    <w:rsid w:val="00EE1F19"/>
    <w:rsid w:val="00EE2020"/>
    <w:rsid w:val="00EE21AC"/>
    <w:rsid w:val="00EE2607"/>
    <w:rsid w:val="00EE295D"/>
    <w:rsid w:val="00EE296B"/>
    <w:rsid w:val="00EE2AE4"/>
    <w:rsid w:val="00EE38DB"/>
    <w:rsid w:val="00EE46E6"/>
    <w:rsid w:val="00EE4DCD"/>
    <w:rsid w:val="00EE4E6F"/>
    <w:rsid w:val="00EE57F3"/>
    <w:rsid w:val="00EE5883"/>
    <w:rsid w:val="00EE614F"/>
    <w:rsid w:val="00EE695D"/>
    <w:rsid w:val="00EE7C6E"/>
    <w:rsid w:val="00EE7E0D"/>
    <w:rsid w:val="00EE7F0C"/>
    <w:rsid w:val="00EF057F"/>
    <w:rsid w:val="00EF06F8"/>
    <w:rsid w:val="00EF176B"/>
    <w:rsid w:val="00EF2461"/>
    <w:rsid w:val="00EF3167"/>
    <w:rsid w:val="00EF3610"/>
    <w:rsid w:val="00EF3633"/>
    <w:rsid w:val="00EF39E5"/>
    <w:rsid w:val="00EF51F8"/>
    <w:rsid w:val="00EF6396"/>
    <w:rsid w:val="00EF6928"/>
    <w:rsid w:val="00EF6929"/>
    <w:rsid w:val="00EF74C7"/>
    <w:rsid w:val="00EF7D11"/>
    <w:rsid w:val="00F00208"/>
    <w:rsid w:val="00F00B84"/>
    <w:rsid w:val="00F0140F"/>
    <w:rsid w:val="00F02761"/>
    <w:rsid w:val="00F02998"/>
    <w:rsid w:val="00F02BEE"/>
    <w:rsid w:val="00F03053"/>
    <w:rsid w:val="00F03C8E"/>
    <w:rsid w:val="00F0459D"/>
    <w:rsid w:val="00F04C9B"/>
    <w:rsid w:val="00F04FDF"/>
    <w:rsid w:val="00F05721"/>
    <w:rsid w:val="00F0589F"/>
    <w:rsid w:val="00F05ED6"/>
    <w:rsid w:val="00F05F25"/>
    <w:rsid w:val="00F06177"/>
    <w:rsid w:val="00F07D0D"/>
    <w:rsid w:val="00F10BF5"/>
    <w:rsid w:val="00F10DAE"/>
    <w:rsid w:val="00F1150B"/>
    <w:rsid w:val="00F116A4"/>
    <w:rsid w:val="00F1184E"/>
    <w:rsid w:val="00F121C0"/>
    <w:rsid w:val="00F12849"/>
    <w:rsid w:val="00F12F8B"/>
    <w:rsid w:val="00F135D6"/>
    <w:rsid w:val="00F1382D"/>
    <w:rsid w:val="00F13AFD"/>
    <w:rsid w:val="00F141C0"/>
    <w:rsid w:val="00F14327"/>
    <w:rsid w:val="00F1465A"/>
    <w:rsid w:val="00F1596C"/>
    <w:rsid w:val="00F17794"/>
    <w:rsid w:val="00F2058E"/>
    <w:rsid w:val="00F2070A"/>
    <w:rsid w:val="00F20B12"/>
    <w:rsid w:val="00F20B46"/>
    <w:rsid w:val="00F21230"/>
    <w:rsid w:val="00F21282"/>
    <w:rsid w:val="00F219BC"/>
    <w:rsid w:val="00F21A9A"/>
    <w:rsid w:val="00F21C29"/>
    <w:rsid w:val="00F220AD"/>
    <w:rsid w:val="00F2222B"/>
    <w:rsid w:val="00F224E5"/>
    <w:rsid w:val="00F234A0"/>
    <w:rsid w:val="00F23B40"/>
    <w:rsid w:val="00F247C2"/>
    <w:rsid w:val="00F24A24"/>
    <w:rsid w:val="00F24A7D"/>
    <w:rsid w:val="00F24B64"/>
    <w:rsid w:val="00F24E87"/>
    <w:rsid w:val="00F24F95"/>
    <w:rsid w:val="00F25082"/>
    <w:rsid w:val="00F279B9"/>
    <w:rsid w:val="00F30946"/>
    <w:rsid w:val="00F30C0D"/>
    <w:rsid w:val="00F30F87"/>
    <w:rsid w:val="00F3219E"/>
    <w:rsid w:val="00F32956"/>
    <w:rsid w:val="00F3409D"/>
    <w:rsid w:val="00F34379"/>
    <w:rsid w:val="00F35B7E"/>
    <w:rsid w:val="00F35C90"/>
    <w:rsid w:val="00F35DAB"/>
    <w:rsid w:val="00F35E62"/>
    <w:rsid w:val="00F3654A"/>
    <w:rsid w:val="00F36618"/>
    <w:rsid w:val="00F36EFB"/>
    <w:rsid w:val="00F370B5"/>
    <w:rsid w:val="00F372D4"/>
    <w:rsid w:val="00F37432"/>
    <w:rsid w:val="00F375E8"/>
    <w:rsid w:val="00F3778E"/>
    <w:rsid w:val="00F40397"/>
    <w:rsid w:val="00F403F1"/>
    <w:rsid w:val="00F40593"/>
    <w:rsid w:val="00F405FC"/>
    <w:rsid w:val="00F40BF4"/>
    <w:rsid w:val="00F40C93"/>
    <w:rsid w:val="00F410D9"/>
    <w:rsid w:val="00F41320"/>
    <w:rsid w:val="00F417B4"/>
    <w:rsid w:val="00F41DF5"/>
    <w:rsid w:val="00F41E6C"/>
    <w:rsid w:val="00F42073"/>
    <w:rsid w:val="00F420C2"/>
    <w:rsid w:val="00F423B7"/>
    <w:rsid w:val="00F42F66"/>
    <w:rsid w:val="00F431CC"/>
    <w:rsid w:val="00F4361A"/>
    <w:rsid w:val="00F4373A"/>
    <w:rsid w:val="00F43974"/>
    <w:rsid w:val="00F44156"/>
    <w:rsid w:val="00F44729"/>
    <w:rsid w:val="00F44F08"/>
    <w:rsid w:val="00F45F62"/>
    <w:rsid w:val="00F46028"/>
    <w:rsid w:val="00F47158"/>
    <w:rsid w:val="00F47675"/>
    <w:rsid w:val="00F47CCD"/>
    <w:rsid w:val="00F47F72"/>
    <w:rsid w:val="00F47FB1"/>
    <w:rsid w:val="00F5008E"/>
    <w:rsid w:val="00F50423"/>
    <w:rsid w:val="00F51114"/>
    <w:rsid w:val="00F5182B"/>
    <w:rsid w:val="00F518FC"/>
    <w:rsid w:val="00F51C32"/>
    <w:rsid w:val="00F52858"/>
    <w:rsid w:val="00F52964"/>
    <w:rsid w:val="00F53A5A"/>
    <w:rsid w:val="00F53EE8"/>
    <w:rsid w:val="00F54C7B"/>
    <w:rsid w:val="00F55068"/>
    <w:rsid w:val="00F5551A"/>
    <w:rsid w:val="00F55AE2"/>
    <w:rsid w:val="00F56804"/>
    <w:rsid w:val="00F56CDB"/>
    <w:rsid w:val="00F57492"/>
    <w:rsid w:val="00F576AF"/>
    <w:rsid w:val="00F5792B"/>
    <w:rsid w:val="00F6035F"/>
    <w:rsid w:val="00F61165"/>
    <w:rsid w:val="00F6166F"/>
    <w:rsid w:val="00F61725"/>
    <w:rsid w:val="00F62043"/>
    <w:rsid w:val="00F63156"/>
    <w:rsid w:val="00F6344B"/>
    <w:rsid w:val="00F64D5D"/>
    <w:rsid w:val="00F6584D"/>
    <w:rsid w:val="00F65DD1"/>
    <w:rsid w:val="00F65E01"/>
    <w:rsid w:val="00F66596"/>
    <w:rsid w:val="00F66699"/>
    <w:rsid w:val="00F667A5"/>
    <w:rsid w:val="00F66A58"/>
    <w:rsid w:val="00F66C37"/>
    <w:rsid w:val="00F67375"/>
    <w:rsid w:val="00F7014F"/>
    <w:rsid w:val="00F70B5F"/>
    <w:rsid w:val="00F71242"/>
    <w:rsid w:val="00F719F1"/>
    <w:rsid w:val="00F71A65"/>
    <w:rsid w:val="00F71B7A"/>
    <w:rsid w:val="00F71CA5"/>
    <w:rsid w:val="00F71D3E"/>
    <w:rsid w:val="00F71E57"/>
    <w:rsid w:val="00F721E6"/>
    <w:rsid w:val="00F738F4"/>
    <w:rsid w:val="00F73995"/>
    <w:rsid w:val="00F7524D"/>
    <w:rsid w:val="00F7557D"/>
    <w:rsid w:val="00F75EDE"/>
    <w:rsid w:val="00F76376"/>
    <w:rsid w:val="00F76F61"/>
    <w:rsid w:val="00F77738"/>
    <w:rsid w:val="00F77EFA"/>
    <w:rsid w:val="00F80DE7"/>
    <w:rsid w:val="00F80E66"/>
    <w:rsid w:val="00F819B2"/>
    <w:rsid w:val="00F81BDC"/>
    <w:rsid w:val="00F8219B"/>
    <w:rsid w:val="00F84119"/>
    <w:rsid w:val="00F84C6A"/>
    <w:rsid w:val="00F84ED3"/>
    <w:rsid w:val="00F86AA5"/>
    <w:rsid w:val="00F86ABD"/>
    <w:rsid w:val="00F874C7"/>
    <w:rsid w:val="00F87D1C"/>
    <w:rsid w:val="00F903C4"/>
    <w:rsid w:val="00F91F57"/>
    <w:rsid w:val="00F91F8A"/>
    <w:rsid w:val="00F92B9A"/>
    <w:rsid w:val="00F93124"/>
    <w:rsid w:val="00F9362B"/>
    <w:rsid w:val="00F94FC2"/>
    <w:rsid w:val="00F95034"/>
    <w:rsid w:val="00F954D4"/>
    <w:rsid w:val="00F95916"/>
    <w:rsid w:val="00F95BC0"/>
    <w:rsid w:val="00F95EB8"/>
    <w:rsid w:val="00F960BF"/>
    <w:rsid w:val="00F963A3"/>
    <w:rsid w:val="00F97B9B"/>
    <w:rsid w:val="00F97E50"/>
    <w:rsid w:val="00FA146E"/>
    <w:rsid w:val="00FA1945"/>
    <w:rsid w:val="00FA22EF"/>
    <w:rsid w:val="00FA2686"/>
    <w:rsid w:val="00FA2AC8"/>
    <w:rsid w:val="00FA30E4"/>
    <w:rsid w:val="00FA3D5E"/>
    <w:rsid w:val="00FA4E1D"/>
    <w:rsid w:val="00FA4E2A"/>
    <w:rsid w:val="00FA4FAF"/>
    <w:rsid w:val="00FA52B9"/>
    <w:rsid w:val="00FA53C8"/>
    <w:rsid w:val="00FA5ED8"/>
    <w:rsid w:val="00FA61F8"/>
    <w:rsid w:val="00FA66E5"/>
    <w:rsid w:val="00FA6C10"/>
    <w:rsid w:val="00FA6DA3"/>
    <w:rsid w:val="00FA7DB7"/>
    <w:rsid w:val="00FA7FEC"/>
    <w:rsid w:val="00FB0BF9"/>
    <w:rsid w:val="00FB1416"/>
    <w:rsid w:val="00FB1672"/>
    <w:rsid w:val="00FB1950"/>
    <w:rsid w:val="00FB195A"/>
    <w:rsid w:val="00FB1B71"/>
    <w:rsid w:val="00FB1B7A"/>
    <w:rsid w:val="00FB24B1"/>
    <w:rsid w:val="00FB2EF2"/>
    <w:rsid w:val="00FB3110"/>
    <w:rsid w:val="00FB3277"/>
    <w:rsid w:val="00FB3400"/>
    <w:rsid w:val="00FB3456"/>
    <w:rsid w:val="00FB3E26"/>
    <w:rsid w:val="00FB52F0"/>
    <w:rsid w:val="00FB553A"/>
    <w:rsid w:val="00FB5A42"/>
    <w:rsid w:val="00FB5C41"/>
    <w:rsid w:val="00FB5FE9"/>
    <w:rsid w:val="00FB62F2"/>
    <w:rsid w:val="00FB65BF"/>
    <w:rsid w:val="00FC09B1"/>
    <w:rsid w:val="00FC0B8A"/>
    <w:rsid w:val="00FC0CDC"/>
    <w:rsid w:val="00FC0EA6"/>
    <w:rsid w:val="00FC1157"/>
    <w:rsid w:val="00FC1372"/>
    <w:rsid w:val="00FC16A4"/>
    <w:rsid w:val="00FC1A09"/>
    <w:rsid w:val="00FC1A6B"/>
    <w:rsid w:val="00FC20BB"/>
    <w:rsid w:val="00FC281E"/>
    <w:rsid w:val="00FC3F3C"/>
    <w:rsid w:val="00FC438C"/>
    <w:rsid w:val="00FC4649"/>
    <w:rsid w:val="00FC48BE"/>
    <w:rsid w:val="00FC52CB"/>
    <w:rsid w:val="00FC62FB"/>
    <w:rsid w:val="00FC6CA5"/>
    <w:rsid w:val="00FC7EC9"/>
    <w:rsid w:val="00FC7EFD"/>
    <w:rsid w:val="00FD0002"/>
    <w:rsid w:val="00FD0AD3"/>
    <w:rsid w:val="00FD0EAA"/>
    <w:rsid w:val="00FD1271"/>
    <w:rsid w:val="00FD258E"/>
    <w:rsid w:val="00FD306D"/>
    <w:rsid w:val="00FD328A"/>
    <w:rsid w:val="00FD34D4"/>
    <w:rsid w:val="00FD3BFD"/>
    <w:rsid w:val="00FD40AF"/>
    <w:rsid w:val="00FD411E"/>
    <w:rsid w:val="00FD4AC0"/>
    <w:rsid w:val="00FD5AA3"/>
    <w:rsid w:val="00FD5C4C"/>
    <w:rsid w:val="00FD5D95"/>
    <w:rsid w:val="00FD662C"/>
    <w:rsid w:val="00FD672C"/>
    <w:rsid w:val="00FD73B0"/>
    <w:rsid w:val="00FE075A"/>
    <w:rsid w:val="00FE1192"/>
    <w:rsid w:val="00FE1A76"/>
    <w:rsid w:val="00FE2E53"/>
    <w:rsid w:val="00FE2E70"/>
    <w:rsid w:val="00FE3D23"/>
    <w:rsid w:val="00FE4FCF"/>
    <w:rsid w:val="00FE59DD"/>
    <w:rsid w:val="00FE5E14"/>
    <w:rsid w:val="00FE686C"/>
    <w:rsid w:val="00FE6D0D"/>
    <w:rsid w:val="00FE7369"/>
    <w:rsid w:val="00FE7C83"/>
    <w:rsid w:val="00FE7E0E"/>
    <w:rsid w:val="00FF0129"/>
    <w:rsid w:val="00FF02FC"/>
    <w:rsid w:val="00FF0F38"/>
    <w:rsid w:val="00FF1840"/>
    <w:rsid w:val="00FF1EF5"/>
    <w:rsid w:val="00FF1FFA"/>
    <w:rsid w:val="00FF231A"/>
    <w:rsid w:val="00FF3A20"/>
    <w:rsid w:val="00FF3C29"/>
    <w:rsid w:val="00FF3E43"/>
    <w:rsid w:val="00FF3F71"/>
    <w:rsid w:val="00FF4072"/>
    <w:rsid w:val="00FF4110"/>
    <w:rsid w:val="00FF467B"/>
    <w:rsid w:val="00FF5CBA"/>
    <w:rsid w:val="00FF6869"/>
    <w:rsid w:val="00FF7062"/>
    <w:rsid w:val="00FF779D"/>
    <w:rsid w:val="00FF7970"/>
    <w:rsid w:val="00FF79E3"/>
    <w:rsid w:val="00FF7A44"/>
    <w:rsid w:val="00FF7AA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2E54"/>
  <w15:docId w15:val="{951ABBB3-1FBD-4BC1-95AA-26BC884FC9FB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eekly Lit Normal"/>
    <w:qFormat/>
    <w:rsid w:val="001E4ABA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C45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autoRedefine/>
    <w:uiPriority w:val="9"/>
    <w:unhideWhenUsed/>
    <w:qFormat/>
    <w:rsid w:val="007D7880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C4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45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2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0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39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4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EFF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7A3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32B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C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5C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45CE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i-ncbitoggler-master-text">
    <w:name w:val="ui-ncbitoggler-master-text"/>
    <w:basedOn w:val="DefaultParagraphFont"/>
    <w:rsid w:val="00C45CE2"/>
  </w:style>
  <w:style w:type="paragraph" w:styleId="BalloonText">
    <w:name w:val="Balloon Text"/>
    <w:basedOn w:val="Normal"/>
    <w:link w:val="BalloonTextChar"/>
    <w:uiPriority w:val="99"/>
    <w:semiHidden/>
    <w:unhideWhenUsed/>
    <w:rsid w:val="00C4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E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7D7880"/>
    <w:rPr>
      <w:rFonts w:ascii="Tw Cen MT" w:eastAsiaTheme="majorEastAsia" w:hAnsi="Tw Cen MT" w:cstheme="majorBidi"/>
      <w:color w:val="2F5496" w:themeColor="accent1" w:themeShade="BF"/>
      <w:sz w:val="24"/>
      <w:szCs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253"/>
    <w:rPr>
      <w:b/>
      <w:bCs/>
      <w:sz w:val="20"/>
      <w:szCs w:val="20"/>
    </w:rPr>
  </w:style>
  <w:style w:type="character" w:customStyle="1" w:styleId="title-text">
    <w:name w:val="title-text"/>
    <w:basedOn w:val="DefaultParagraphFont"/>
    <w:rsid w:val="00843383"/>
  </w:style>
  <w:style w:type="character" w:styleId="Emphasis">
    <w:name w:val="Emphasis"/>
    <w:basedOn w:val="DefaultParagraphFont"/>
    <w:uiPriority w:val="20"/>
    <w:qFormat/>
    <w:rsid w:val="00843383"/>
    <w:rPr>
      <w:i/>
      <w:iCs/>
    </w:rPr>
  </w:style>
  <w:style w:type="paragraph" w:styleId="NoSpacing">
    <w:name w:val="No Spacing"/>
    <w:uiPriority w:val="1"/>
    <w:qFormat/>
    <w:rsid w:val="00FA53C8"/>
    <w:pPr>
      <w:spacing w:after="0" w:line="240" w:lineRule="auto"/>
    </w:pPr>
  </w:style>
  <w:style w:type="paragraph" w:customStyle="1" w:styleId="WeeklyLitReview">
    <w:name w:val="Weekly Lit Review"/>
    <w:basedOn w:val="Heading1"/>
    <w:autoRedefine/>
    <w:qFormat/>
    <w:rsid w:val="00DD588A"/>
    <w:pPr>
      <w:shd w:val="clear" w:color="auto" w:fill="FFFFFF" w:themeFill="background1"/>
      <w:tabs>
        <w:tab w:val="left" w:pos="3406"/>
      </w:tabs>
    </w:pPr>
    <w:rPr>
      <w:rFonts w:ascii="Tw Cen MT" w:hAnsi="Tw Cen MT"/>
      <w:color w:val="F4B083" w:themeColor="accent2" w:themeTint="99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6EC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6ECE"/>
    <w:pPr>
      <w:spacing w:before="120" w:after="0"/>
      <w:ind w:left="22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A6ECE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6ECE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6EC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6EC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6EC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6EC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6EC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6ECE"/>
    <w:pPr>
      <w:spacing w:after="0"/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D25A9"/>
  </w:style>
  <w:style w:type="character" w:styleId="Strong">
    <w:name w:val="Strong"/>
    <w:basedOn w:val="DefaultParagraphFont"/>
    <w:uiPriority w:val="22"/>
    <w:qFormat/>
    <w:rsid w:val="00B0196F"/>
    <w:rPr>
      <w:b/>
      <w:bCs/>
    </w:rPr>
  </w:style>
  <w:style w:type="character" w:customStyle="1" w:styleId="label">
    <w:name w:val="label"/>
    <w:basedOn w:val="DefaultParagraphFont"/>
    <w:rsid w:val="00E976AE"/>
  </w:style>
  <w:style w:type="character" w:customStyle="1" w:styleId="citation-part">
    <w:name w:val="citation-part"/>
    <w:basedOn w:val="DefaultParagraphFont"/>
    <w:rsid w:val="0022315A"/>
  </w:style>
  <w:style w:type="character" w:customStyle="1" w:styleId="docsum-pmid">
    <w:name w:val="docsum-pmid"/>
    <w:basedOn w:val="DefaultParagraphFont"/>
    <w:rsid w:val="0022315A"/>
  </w:style>
  <w:style w:type="character" w:customStyle="1" w:styleId="no-abstract">
    <w:name w:val="no-abstract"/>
    <w:basedOn w:val="DefaultParagraphFont"/>
    <w:rsid w:val="0022315A"/>
  </w:style>
  <w:style w:type="paragraph" w:styleId="Header">
    <w:name w:val="header"/>
    <w:basedOn w:val="Normal"/>
    <w:link w:val="Head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E4"/>
    <w:rPr>
      <w:rFonts w:ascii="Tw Cen MT" w:hAnsi="Tw Cen MT"/>
    </w:rPr>
  </w:style>
  <w:style w:type="paragraph" w:styleId="Footer">
    <w:name w:val="footer"/>
    <w:basedOn w:val="Normal"/>
    <w:link w:val="Foot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E4"/>
    <w:rPr>
      <w:rFonts w:ascii="Tw Cen MT" w:hAnsi="Tw Cen MT"/>
    </w:rPr>
  </w:style>
  <w:style w:type="paragraph" w:styleId="Revision">
    <w:name w:val="Revision"/>
    <w:hidden/>
    <w:uiPriority w:val="99"/>
    <w:semiHidden/>
    <w:rsid w:val="007A35B9"/>
    <w:pPr>
      <w:spacing w:after="0" w:line="240" w:lineRule="auto"/>
    </w:pPr>
    <w:rPr>
      <w:rFonts w:ascii="Tw Cen MT" w:hAnsi="Tw Cen MT"/>
    </w:rPr>
  </w:style>
  <w:style w:type="character" w:customStyle="1" w:styleId="Heading5Char">
    <w:name w:val="Heading 5 Char"/>
    <w:basedOn w:val="DefaultParagraphFont"/>
    <w:link w:val="Heading5"/>
    <w:uiPriority w:val="9"/>
    <w:rsid w:val="00502D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2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05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BE3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17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f0">
    <w:name w:val="pf0"/>
    <w:basedOn w:val="Normal"/>
    <w:rsid w:val="00ED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D76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ED767B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efaultParagraphFont"/>
    <w:rsid w:val="00ED767B"/>
    <w:rPr>
      <w:rFonts w:ascii="Segoe UI" w:hAnsi="Segoe UI" w:cs="Segoe UI" w:hint="default"/>
      <w:i/>
      <w:iCs/>
      <w:color w:val="505050"/>
      <w:sz w:val="18"/>
      <w:szCs w:val="18"/>
      <w:shd w:val="clear" w:color="auto" w:fill="FFFFFF"/>
    </w:rPr>
  </w:style>
  <w:style w:type="character" w:customStyle="1" w:styleId="cf41">
    <w:name w:val="cf41"/>
    <w:basedOn w:val="DefaultParagraphFont"/>
    <w:rsid w:val="00ED767B"/>
    <w:rPr>
      <w:rFonts w:ascii="Segoe UI" w:hAnsi="Segoe UI" w:cs="Segoe UI" w:hint="default"/>
      <w:color w:val="50505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8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8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1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68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E30A2D"/>
                <w:right w:val="none" w:sz="0" w:space="0" w:color="auto"/>
              </w:divBdr>
            </w:div>
          </w:divsChild>
        </w:div>
      </w:divsChild>
    </w:div>
    <w:div w:id="71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8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68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33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2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9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6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6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8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54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39289609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557058163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662590504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1912932666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</w:divsChild>
            </w:div>
          </w:divsChild>
        </w:div>
        <w:div w:id="653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43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4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5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5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765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407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8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5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058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47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75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58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3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5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0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3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3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6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1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504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9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0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4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379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889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82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2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32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3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2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6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817">
                  <w:marLeft w:val="0"/>
                  <w:marRight w:val="0"/>
                  <w:marTop w:val="0"/>
                  <w:marBottom w:val="0"/>
                  <w:divBdr>
                    <w:top w:val="none" w:sz="0" w:space="0" w:color="E0E0E0"/>
                    <w:left w:val="none" w:sz="0" w:space="0" w:color="E0E0E0"/>
                    <w:bottom w:val="none" w:sz="0" w:space="0" w:color="E0E0E0"/>
                    <w:right w:val="none" w:sz="0" w:space="0" w:color="E0E0E0"/>
                  </w:divBdr>
                  <w:divsChild>
                    <w:div w:id="18014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3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8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73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43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7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6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39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6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9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62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668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3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5" w:color="EAEBEB"/>
            <w:bottom w:val="none" w:sz="0" w:space="0" w:color="auto"/>
            <w:right w:val="none" w:sz="0" w:space="0" w:color="auto"/>
          </w:divBdr>
        </w:div>
      </w:divsChild>
    </w:div>
    <w:div w:id="1813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1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948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3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551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5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5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088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2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29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5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6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36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69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0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79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10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5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546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583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78">
          <w:marLeft w:val="0"/>
          <w:marRight w:val="0"/>
          <w:marTop w:val="0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335">
              <w:marLeft w:val="32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0817">
                              <w:marLeft w:val="0"/>
                              <w:marRight w:val="48"/>
                              <w:marTop w:val="0"/>
                              <w:marBottom w:val="0"/>
                              <w:divBdr>
                                <w:top w:val="single" w:sz="6" w:space="2" w:color="999999"/>
                                <w:left w:val="single" w:sz="6" w:space="2" w:color="999999"/>
                                <w:bottom w:val="single" w:sz="6" w:space="2" w:color="999999"/>
                                <w:right w:val="single" w:sz="6" w:space="15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73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93/jac/dkae347" TargetMode="External"/><Relationship Id="rId13" Type="http://schemas.openxmlformats.org/officeDocument/2006/relationships/hyperlink" Target="https://dx.doi.org/10.1002/cbdv.202401882" TargetMode="External"/><Relationship Id="rId14" Type="http://schemas.openxmlformats.org/officeDocument/2006/relationships/hyperlink" Target="https://dx.doi.org/10.1177/2333794X241283785" TargetMode="External"/><Relationship Id="rId15" Type="http://schemas.openxmlformats.org/officeDocument/2006/relationships/hyperlink" Target="https://dx.doi.org/10.3389/fpubh.2024.1411314" TargetMode="External"/><Relationship Id="rId16" Type="http://schemas.openxmlformats.org/officeDocument/2006/relationships/hyperlink" Target="https://dx.doi.org/10.7759/cureus.67679" TargetMode="External"/><Relationship Id="rId17" Type="http://schemas.openxmlformats.org/officeDocument/2006/relationships/hyperlink" Target="https://dx.doi.org/10.1001/jamadermatol.2024.3360" TargetMode="External"/><Relationship Id="rId18" Type="http://schemas.openxmlformats.org/officeDocument/2006/relationships/hyperlink" Target="https://dx.doi.org/10.2147/IDR.S477031" TargetMode="External"/><Relationship Id="rId19" Type="http://schemas.openxmlformats.org/officeDocument/2006/relationships/hyperlink" Target="https://dx.doi.org/10.3390/gels10090600" TargetMode="External"/><Relationship Id="rId20" Type="http://schemas.openxmlformats.org/officeDocument/2006/relationships/hyperlink" Target="https://dx.doi.org/10.14202/vetworld.2024.1753-1764" TargetMode="External"/><Relationship Id="rId21" Type="http://schemas.openxmlformats.org/officeDocument/2006/relationships/hyperlink" Target="https://dx.doi.org/10.1007/s00402-024-05578-x" TargetMode="External"/><Relationship Id="rId22" Type="http://schemas.openxmlformats.org/officeDocument/2006/relationships/hyperlink" Target="https://dx.doi.org/10.2147/HIV.S477096" TargetMode="External"/><Relationship Id="rId23" Type="http://schemas.openxmlformats.org/officeDocument/2006/relationships/hyperlink" Target="https://dx.doi.org/10.3390/pathogens13090763" TargetMode="External"/><Relationship Id="rId24" Type="http://schemas.openxmlformats.org/officeDocument/2006/relationships/hyperlink" Target="https://dx.doi.org/10.3390/pathogens13090743" TargetMode="External"/><Relationship Id="rId25" Type="http://schemas.openxmlformats.org/officeDocument/2006/relationships/hyperlink" Target="https://dx.doi.org/10.3390/microorganisms12091895" TargetMode="External"/><Relationship Id="rId26" Type="http://schemas.openxmlformats.org/officeDocument/2006/relationships/hyperlink" Target="https://dx.doi.org/10.3390/jcm13185376" TargetMode="External"/><Relationship Id="rId27" Type="http://schemas.openxmlformats.org/officeDocument/2006/relationships/hyperlink" Target="https://dx.doi.org/10.3390/antibiotics13090893" TargetMode="External"/><Relationship Id="rId28" Type="http://schemas.openxmlformats.org/officeDocument/2006/relationships/hyperlink" Target="https://dx.doi.org/10.3390/antibiotics13090856" TargetMode="External"/><Relationship Id="rId29" Type="http://schemas.openxmlformats.org/officeDocument/2006/relationships/hyperlink" Target="https://dx.doi.org/10.3390/antibiotics13090845" TargetMode="External"/><Relationship Id="rId30" Type="http://schemas.openxmlformats.org/officeDocument/2006/relationships/hyperlink" Target="https://dx.doi.org/10.3390/antibiotics13090833" TargetMode="External"/><Relationship Id="rId31" Type="http://schemas.openxmlformats.org/officeDocument/2006/relationships/hyperlink" Target="https://dx.doi.org/10.3390/antibiotics13090791" TargetMode="External"/><Relationship Id="rId32" Type="http://schemas.openxmlformats.org/officeDocument/2006/relationships/hyperlink" Target="https://dx.doi.org/10.1186/s13756-024-01461-x" TargetMode="External"/><Relationship Id="rId33" Type="http://schemas.openxmlformats.org/officeDocument/2006/relationships/hyperlink" Target="https://dx.doi.org/10.1038/s41598-024-65546-8" TargetMode="External"/><Relationship Id="rId34" Type="http://schemas.openxmlformats.org/officeDocument/2006/relationships/hyperlink" Target="https://dx.doi.org/10.1186/s12879-024-09986-7" TargetMode="External"/><Relationship Id="rId35" Type="http://schemas.openxmlformats.org/officeDocument/2006/relationships/hyperlink" Target="https://dx.doi.org/10.1038/s41522-024-00568-8" TargetMode="External"/><Relationship Id="rId36" Type="http://schemas.openxmlformats.org/officeDocument/2006/relationships/hyperlink" Target="https://dx.doi.org/10.1017/ash.2024.390" TargetMode="External"/><Relationship Id="rId37" Type="http://schemas.openxmlformats.org/officeDocument/2006/relationships/hyperlink" Target="https://dx.doi.org/10.1055/a-2181-8382" TargetMode="External"/><Relationship Id="rId38" Type="http://schemas.openxmlformats.org/officeDocument/2006/relationships/hyperlink" Target="https://dx.doi.org/10.1177/00037028241278903" TargetMode="External"/><Relationship Id="rId39" Type="http://schemas.openxmlformats.org/officeDocument/2006/relationships/hyperlink" Target="https://dx.doi.org/10.1186/s40001-024-02076-z" TargetMode="External"/><Relationship Id="rId40" Type="http://schemas.openxmlformats.org/officeDocument/2006/relationships/hyperlink" Target="https://dx.doi.org/10.1016/j.actbio.2024.09.036" TargetMode="External"/><Relationship Id="rId41" Type="http://schemas.openxmlformats.org/officeDocument/2006/relationships/hyperlink" Target="https://dx.doi.org/10.1183/23120541.00253-2024" TargetMode="External"/><Relationship Id="rId42" Type="http://schemas.openxmlformats.org/officeDocument/2006/relationships/hyperlink" Target="https://dx.doi.org/10.1542/pir.2023-006019" TargetMode="External"/><Relationship Id="rId43" Type="http://schemas.openxmlformats.org/officeDocument/2006/relationships/hyperlink" Target="https://dx.doi.org/10.1136/bcr-2024-260739" TargetMode="External"/><Relationship Id="rId44" Type="http://schemas.openxmlformats.org/officeDocument/2006/relationships/hyperlink" Target="https://dx.doi.org/10.1097/ASW.0000000000000233" TargetMode="External"/><Relationship Id="rId45" Type="http://schemas.openxmlformats.org/officeDocument/2006/relationships/hyperlink" Target="https://dx.doi.org/10.1186/s12879-024-10001-2" TargetMode="External"/><Relationship Id="rId46" Type="http://schemas.openxmlformats.org/officeDocument/2006/relationships/hyperlink" Target="https://dx.doi.org/10.36849/JDD.2024.8240" TargetMode="External"/><Relationship Id="rId47" Type="http://schemas.openxmlformats.org/officeDocument/2006/relationships/hyperlink" Target="https://dx.doi.org/10.1371/journal.pone.0309711" TargetMode="External"/><Relationship Id="rId48" Type="http://schemas.openxmlformats.org/officeDocument/2006/relationships/hyperlink" Target="https://dx.doi.org/10.1530/EOR-23-0023" TargetMode="External"/><Relationship Id="rId49" Type="http://schemas.openxmlformats.org/officeDocument/2006/relationships/hyperlink" Target="https://dx.doi.org/10.1111/jdv.20366" TargetMode="External"/><Relationship Id="rId50" Type="http://schemas.openxmlformats.org/officeDocument/2006/relationships/hyperlink" Target="https://dx.doi.org/10.3389/ijph.2024.1607603" TargetMode="External"/><Relationship Id="rId51" Type="http://schemas.openxmlformats.org/officeDocument/2006/relationships/hyperlink" Target="https://dx.doi.org/10.1128/jcm.00998-24" TargetMode="External"/><Relationship Id="rId52" Type="http://schemas.openxmlformats.org/officeDocument/2006/relationships/hyperlink" Target="https://dx.doi.org/10.1128/spectrum.00398-24" TargetMode="External"/><Relationship Id="rId53" Type="http://schemas.openxmlformats.org/officeDocument/2006/relationships/hyperlink" Target="https://dx.doi.org/10.1097/OI9.0000000000000345" TargetMode="External"/><Relationship Id="rId54" Type="http://schemas.openxmlformats.org/officeDocument/2006/relationships/hyperlink" Target="https://dx.doi.org/10.1186/s12879-024-09977-8" TargetMode="External"/><Relationship Id="rId55" Type="http://schemas.openxmlformats.org/officeDocument/2006/relationships/hyperlink" Target="https://dx.doi.org/10.1038/s41598-024-73950-3" TargetMode="External"/><Relationship Id="rId56" Type="http://schemas.openxmlformats.org/officeDocument/2006/relationships/hyperlink" Target="https://dx.doi.org/10.1016/j.ijscr.2024.110419" TargetMode="External"/><Relationship Id="rId57" Type="http://schemas.openxmlformats.org/officeDocument/2006/relationships/hyperlink" Target="https://dx.doi.org/10.1007/s10096-024-04955-z" TargetMode="External"/><Relationship Id="rId58" Type="http://schemas.openxmlformats.org/officeDocument/2006/relationships/hyperlink" Target="https://dx.doi.org/10.1186/s12879-024-09985-8" TargetMode="External"/><Relationship Id="rId59" Type="http://schemas.openxmlformats.org/officeDocument/2006/relationships/hyperlink" Target="https://dx.doi.org/10.7759/cureus.68710" TargetMode="External"/><Relationship Id="rId60" Type="http://schemas.openxmlformats.org/officeDocument/2006/relationships/hyperlink" Target="https://dx.doi.org/10.1186/s13756-024-01476-4" TargetMode="External"/><Relationship Id="rId61" Type="http://schemas.openxmlformats.org/officeDocument/2006/relationships/hyperlink" Target="https://dx.doi.org/10.3928/19382359-20240811-08" TargetMode="External"/><Relationship Id="rId62" Type="http://schemas.openxmlformats.org/officeDocument/2006/relationships/hyperlink" Target="https://dx.doi.org/10.1017/ice.2024.130" TargetMode="External"/><Relationship Id="rId63" Type="http://schemas.openxmlformats.org/officeDocument/2006/relationships/hyperlink" Target="https://dx.doi.org/10.12968/jowc.2020.0168" TargetMode="External"/><Relationship Id="rId64" Type="http://schemas.openxmlformats.org/officeDocument/2006/relationships/hyperlink" Target="https://dx.doi.org/10.1101/2024.09.24.614743" TargetMode="External"/><Relationship Id="rId65" Type="http://schemas.openxmlformats.org/officeDocument/2006/relationships/hyperlink" Target="https://dx.doi.org/10.1093/jacamr/dlae152" TargetMode="External"/><Relationship Id="rId66" Type="http://schemas.openxmlformats.org/officeDocument/2006/relationships/hyperlink" Target="https://dx.doi.org/10.3389/fmicb.2024.1399996" TargetMode="External"/><Relationship Id="rId67" Type="http://schemas.openxmlformats.org/officeDocument/2006/relationships/hyperlink" Target="https://dx.doi.org/10.1016/j.jse.2024.08.021" TargetMode="External"/><Relationship Id="rId68" Type="http://schemas.openxmlformats.org/officeDocument/2006/relationships/hyperlink" Target="https://dx.doi.org/10.1016/j.bioflm.2024.100222" TargetMode="External"/><Relationship Id="rId69" Type="http://schemas.openxmlformats.org/officeDocument/2006/relationships/hyperlink" Target="https://dx.doi.org/10.1016/j.jhin.2024.07.021" TargetMode="External"/><Relationship Id="rId70" Type="http://schemas.openxmlformats.org/officeDocument/2006/relationships/hyperlink" Target="https://dx.doi.org/10.12659/AJCR.945030" TargetMode="External"/><Relationship Id="rId71" Type="http://schemas.openxmlformats.org/officeDocument/2006/relationships/hyperlink" Target="https://dx.doi.org/10.1055/a-2420-7848" TargetMode="External"/><Relationship Id="rId72" Type="http://schemas.openxmlformats.org/officeDocument/2006/relationships/hyperlink" Target="https://dx.doi.org/10.1017/ice.2024.156" TargetMode="External"/><Relationship Id="rId73" Type="http://schemas.openxmlformats.org/officeDocument/2006/relationships/hyperlink" Target="https://dx.doi.org/10.7759/cureus.69154" TargetMode="External"/><Relationship Id="rId74" Type="http://schemas.openxmlformats.org/officeDocument/2006/relationships/hyperlink" Target="https://dx.doi.org/10.60787/nmj-v65i3-496" TargetMode="External"/><Relationship Id="rId75" Type="http://schemas.openxmlformats.org/officeDocument/2006/relationships/hyperlink" Target="https://dx.doi.org/10.1510/mmcts.2024.042" TargetMode="External"/><Relationship Id="rId76" Type="http://schemas.openxmlformats.org/officeDocument/2006/relationships/hyperlink" Target="https://dx.doi.org/10.3390/cells13191639" TargetMode="External"/><Relationship Id="rId77" Type="http://schemas.openxmlformats.org/officeDocument/2006/relationships/hyperlink" Target="https://dx.doi.org/10.7759/cureus.69530" TargetMode="External"/><Relationship Id="rId78" Type="http://schemas.openxmlformats.org/officeDocument/2006/relationships/hyperlink" Target="https://dx.doi.org/10.7759/cureus.69525" TargetMode="External"/><Relationship Id="rId79" Type="http://schemas.openxmlformats.org/officeDocument/2006/relationships/hyperlink" Target="https://dx.doi.org/10.1016/j.jinf.2024.106316" TargetMode="External"/><Relationship Id="rId80" Type="http://schemas.openxmlformats.org/officeDocument/2006/relationships/hyperlink" Target="https://dx.doi.org/10.1126/sciadv.ado7024" TargetMode="External"/><Relationship Id="rId81" Type="http://schemas.openxmlformats.org/officeDocument/2006/relationships/hyperlink" Target="https://dx.doi.org/10.3389/fcimb.2024.1422500" TargetMode="External"/><Relationship Id="rId82" Type="http://schemas.openxmlformats.org/officeDocument/2006/relationships/hyperlink" Target="https://dx.doi.org/10.1017/ice.2024.110" TargetMode="External"/><Relationship Id="rId83" Type="http://schemas.openxmlformats.org/officeDocument/2006/relationships/hyperlink" Target="https://dx.doi.org/10.1021/acsinfecdis.4c00487" TargetMode="External"/><Relationship Id="rId84" Type="http://schemas.openxmlformats.org/officeDocument/2006/relationships/hyperlink" Target="https://dx.doi.org/10.1016/j.xcrm.2024.101790" TargetMode="External"/><Relationship Id="rId85" Type="http://schemas.openxmlformats.org/officeDocument/2006/relationships/hyperlink" Target="https://dx.doi.org/10.1093/tropej/fmae043" TargetMode="External"/><Relationship Id="rId86" Type="http://schemas.openxmlformats.org/officeDocument/2006/relationships/hyperlink" Target="https://dx.doi.org/10.1016/j.avsg.2024.09.058" TargetMode="External"/><Relationship Id="rId87" Type="http://schemas.openxmlformats.org/officeDocument/2006/relationships/hyperlink" Target="https://dx.doi.org/10.1016/j.ecoenv.2024.117150" TargetMode="External"/><Relationship Id="rId88" Type="http://schemas.openxmlformats.org/officeDocument/2006/relationships/hyperlink" Target="https://dx.doi.org/10.1116/6.0003870" TargetMode="External"/><Relationship Id="rId89" Type="http://schemas.openxmlformats.org/officeDocument/2006/relationships/hyperlink" Target="https://dx.doi.org/10.17691/stm2024.16.1.05" TargetMode="External"/><Relationship Id="rId90" Type="http://schemas.openxmlformats.org/officeDocument/2006/relationships/hyperlink" Target="https://dx.doi.org/10.1186/s12917-024-04322-2" TargetMode="External"/><Relationship Id="rId91" Type="http://schemas.openxmlformats.org/officeDocument/2006/relationships/hyperlink" Target="https://dx.doi.org/10.1038/s41467-024-53353-8" TargetMode="External"/><Relationship Id="rId92" Type="http://schemas.openxmlformats.org/officeDocument/2006/relationships/hyperlink" Target="https://dx.doi.org/10.1038/s41579-024-01105-2" TargetMode="External"/><Relationship Id="rId93" Type="http://schemas.openxmlformats.org/officeDocument/2006/relationships/hyperlink" Target="https://dx.doi.org/10.1007/s10103-024-04206-9" TargetMode="External"/><Relationship Id="rId94" Type="http://schemas.openxmlformats.org/officeDocument/2006/relationships/hyperlink" Target="https://dx.doi.org/10.1021/acsabm.4c01182" TargetMode="External"/><Relationship Id="rId95" Type="http://schemas.openxmlformats.org/officeDocument/2006/relationships/hyperlink" Target="https://dx.doi.org/10.1021/acsinfecdis.4c00075" TargetMode="External"/><Relationship Id="rId96" Type="http://schemas.openxmlformats.org/officeDocument/2006/relationships/hyperlink" Target="https://dx.doi.org/10.15167/2421-4248/jpmh2024.65.2.3141" TargetMode="External"/><Relationship Id="rId97" Type="http://schemas.openxmlformats.org/officeDocument/2006/relationships/hyperlink" Target="https://dx.doi.org/10.7759/cureus.69800" TargetMode="External"/><Relationship Id="rId98" Type="http://schemas.openxmlformats.org/officeDocument/2006/relationships/hyperlink" Target="https://dx.doi.org/10.7759/cureus.69807" TargetMode="External"/><Relationship Id="rId99" Type="http://schemas.openxmlformats.org/officeDocument/2006/relationships/hyperlink" Target="https://dx.doi.org/10.1002/smll.202403298" TargetMode="External"/><Relationship Id="rId100" Type="http://schemas.openxmlformats.org/officeDocument/2006/relationships/hyperlink" Target="https://dx.doi.org/10.3760/cma.j.cn112150-20240514-00386" TargetMode="External"/><Relationship Id="rId101" Type="http://schemas.openxmlformats.org/officeDocument/2006/relationships/hyperlink" Target="https://dx.doi.org/10.1016/j.jisako.2024.100345" TargetMode="External"/><Relationship Id="rId102" Type="http://schemas.openxmlformats.org/officeDocument/2006/relationships/hyperlink" Target="https://dx.doi.org/10.1016/j.colsurfb.2024.114327" TargetMode="External"/><Relationship Id="rId103" Type="http://schemas.openxmlformats.org/officeDocument/2006/relationships/hyperlink" Target="https://dx.doi.org/10.4187/respcare.11733" TargetMode="External"/><Relationship Id="rId104" Type="http://schemas.openxmlformats.org/officeDocument/2006/relationships/hyperlink" Target="https://dx.doi.org/10.1038/s41598-024-75147-0" TargetMode="External"/><Relationship Id="rId105" Type="http://schemas.openxmlformats.org/officeDocument/2006/relationships/hyperlink" Target="https://dx.doi.org/10.3390/microorganisms12091775" TargetMode="External"/><Relationship Id="rId106" Type="http://schemas.openxmlformats.org/officeDocument/2006/relationships/hyperlink" Target="https://dx.doi.org/10.1111/iwj.70059" TargetMode="External"/><Relationship Id="rId107" Type="http://schemas.openxmlformats.org/officeDocument/2006/relationships/hyperlink" Target="https://dx.doi.org/10.1111/vsu.14170" TargetMode="External"/><Relationship Id="rId108" Type="http://schemas.openxmlformats.org/officeDocument/2006/relationships/hyperlink" Target="https://dx.doi.org/10.1093/jacamr/dlae154" TargetMode="External"/><Relationship Id="rId109" Type="http://schemas.openxmlformats.org/officeDocument/2006/relationships/hyperlink" Target="https://dx.doi.org/10.2174/0118715265301671240910070901" TargetMode="External"/><Relationship Id="rId110" Type="http://schemas.openxmlformats.org/officeDocument/2006/relationships/hyperlink" Target="https://dx.doi.org/10.1016/j.burns.2024.08.025" TargetMode="External"/><Relationship Id="rId111" Type="http://schemas.openxmlformats.org/officeDocument/2006/relationships/hyperlink" Target="https://dx.doi.org/10.1007/s00276-024-03488-6" TargetMode="External"/><Relationship Id="rId112" Type="http://schemas.openxmlformats.org/officeDocument/2006/relationships/hyperlink" Target="https://dx.doi.org/10.1007/s10096-024-04953-1" TargetMode="External"/><Relationship Id="rId113" Type="http://schemas.openxmlformats.org/officeDocument/2006/relationships/hyperlink" Target="https://dx.doi.org/10.3389/fmed.2024.1416904" TargetMode="External"/><Relationship Id="rId114" Type="http://schemas.openxmlformats.org/officeDocument/2006/relationships/hyperlink" Target="https://dx.doi.org/10.2807/1560-7917.ES.2024.29.39.2300714" TargetMode="External"/><Relationship Id="rId115" Type="http://schemas.openxmlformats.org/officeDocument/2006/relationships/hyperlink" Target="https://dx.doi.org/10.22038/ijorl.2024.70685.3405" TargetMode="External"/><Relationship Id="rId116" Type="http://schemas.openxmlformats.org/officeDocument/2006/relationships/hyperlink" Target="https://dx.doi.org/10.3390/pathogens13090787" TargetMode="External"/><Relationship Id="rId117" Type="http://schemas.openxmlformats.org/officeDocument/2006/relationships/hyperlink" Target="https://dx.doi.org/10.1017/ash.2024.368" TargetMode="External"/><Relationship Id="rId118" Type="http://schemas.openxmlformats.org/officeDocument/2006/relationships/hyperlink" Target="https://dx.doi.org/10.1128/aac.00898-24" TargetMode="External"/><Relationship Id="rId119" Type="http://schemas.openxmlformats.org/officeDocument/2006/relationships/hyperlink" Target="https://dx.doi.org/10.1186/s12879-024-09710-5" TargetMode="External"/><Relationship Id="rId120" Type="http://schemas.openxmlformats.org/officeDocument/2006/relationships/hyperlink" Target="https://dx.doi.org/10.1016/j.ajic.2024.09.016" TargetMode="External"/><Relationship Id="rId121" Type="http://schemas.openxmlformats.org/officeDocument/2006/relationships/hyperlink" Target="https://dx.doi.org/10.7759/cureus.68687" TargetMode="External"/><Relationship Id="rId122" Type="http://schemas.openxmlformats.org/officeDocument/2006/relationships/hyperlink" Target="https://dx.doi.org/10.1002/rcr2.70038" TargetMode="External"/><Relationship Id="rId123" Type="http://schemas.openxmlformats.org/officeDocument/2006/relationships/hyperlink" Target="https://dx.doi.org/10.1007/s12070-024-04858-7" TargetMode="External"/><Relationship Id="rId124" Type="http://schemas.openxmlformats.org/officeDocument/2006/relationships/hyperlink" Target="https://dx.doi.org/10.1101/2024.09.25.614934" TargetMode="External"/><Relationship Id="rId125" Type="http://schemas.openxmlformats.org/officeDocument/2006/relationships/hyperlink" Target="https://dx.doi.org/10.1101/2024.09.24.614779" TargetMode="External"/><Relationship Id="rId126" Type="http://schemas.openxmlformats.org/officeDocument/2006/relationships/hyperlink" Target="https://dx.doi.org/10.1002/oto2.174" TargetMode="External"/><Relationship Id="rId127" Type="http://schemas.openxmlformats.org/officeDocument/2006/relationships/hyperlink" Target="https://dx.doi.org/10.1017/ice.2024.122" TargetMode="External"/><Relationship Id="rId128" Type="http://schemas.openxmlformats.org/officeDocument/2006/relationships/hyperlink" Target="https://dx.doi.org/10.1016/j.heliyon.2024.e38367" TargetMode="External"/><Relationship Id="rId129" Type="http://schemas.openxmlformats.org/officeDocument/2006/relationships/hyperlink" Target="https://dx.doi.org/10.1016/j.ebiom.2024.105406" TargetMode="External"/><Relationship Id="rId130" Type="http://schemas.openxmlformats.org/officeDocument/2006/relationships/hyperlink" Target="https://dx.doi.org/10.1016/j.phymed.2024.156159" TargetMode="External"/><Relationship Id="rId131" Type="http://schemas.openxmlformats.org/officeDocument/2006/relationships/hyperlink" Target="https://dx.doi.org/10.1186/s40168-024-01913-x" TargetMode="External"/><Relationship Id="rId132" Type="http://schemas.openxmlformats.org/officeDocument/2006/relationships/hyperlink" Target="https://dx.doi.org/10.1080/22221751.2024.2408324" TargetMode="External"/><Relationship Id="rId133" Type="http://schemas.openxmlformats.org/officeDocument/2006/relationships/hyperlink" Target="https://dx.doi.org/10.3390/antibiotics13090906" TargetMode="External"/><Relationship Id="rId134" Type="http://schemas.openxmlformats.org/officeDocument/2006/relationships/hyperlink" Target="https://dx.doi.org/10.1002/adma.202403612" TargetMode="External"/><Relationship Id="rId135" Type="http://schemas.openxmlformats.org/officeDocument/2006/relationships/hyperlink" Target="https://dx.doi.org/10.1016/j.ijbiomac.2024.136214" TargetMode="External"/><Relationship Id="rId136" Type="http://schemas.openxmlformats.org/officeDocument/2006/relationships/hyperlink" Target="https://dx.doi.org/10.1038/s41467-024-52714-7" TargetMode="External"/><Relationship Id="rId137" Type="http://schemas.openxmlformats.org/officeDocument/2006/relationships/hyperlink" Target="https://dx.doi.org/10.1016/S2352-4642(24)00229-3" TargetMode="External"/><Relationship Id="rId138" Type="http://schemas.openxmlformats.org/officeDocument/2006/relationships/hyperlink" Target="https://dx.doi.org/10.1002/emp2.13313" TargetMode="External"/><Relationship Id="rId139" Type="http://schemas.openxmlformats.org/officeDocument/2006/relationships/hyperlink" Target="https://dx.doi.org/10.1007/s00266-024-04259-9" TargetMode="External"/><Relationship Id="rId140" Type="http://schemas.openxmlformats.org/officeDocument/2006/relationships/hyperlink" Target="https://dx.doi.org/10.1007/s10549-024-07482-9" TargetMode="External"/><Relationship Id="rId141" Type="http://schemas.openxmlformats.org/officeDocument/2006/relationships/hyperlink" Target="https://dx.doi.org/10.1002/jhbp.12070" TargetMode="External"/><Relationship Id="rId142" Type="http://schemas.openxmlformats.org/officeDocument/2006/relationships/hyperlink" Target="https://dx.doi.org/10.1007/s00266-024-04382-7" TargetMode="External"/><Relationship Id="rId143" Type="http://schemas.openxmlformats.org/officeDocument/2006/relationships/hyperlink" Target="https://dx.doi.org/10.1016/j.bjps.2024.09.024" TargetMode="External"/><Relationship Id="rId144" Type="http://schemas.openxmlformats.org/officeDocument/2006/relationships/hyperlink" Target="https://dx.doi.org/10.4274/ejbh.galenos.2024.2024-5-10" TargetMode="External"/><Relationship Id="rId145" Type="http://schemas.openxmlformats.org/officeDocument/2006/relationships/hyperlink" Target="https://dx.doi.org/10.1038/s41598-024-73627-x" TargetMode="External"/><Relationship Id="rId146" Type="http://schemas.openxmlformats.org/officeDocument/2006/relationships/hyperlink" Target="https://dx.doi.org/10.1186/s12902-024-01742-x" TargetMode="External"/><Relationship Id="rId147" Type="http://schemas.openxmlformats.org/officeDocument/2006/relationships/hyperlink" Target="https://dx.doi.org/10.1093/asjof/ojae073" TargetMode="External"/><Relationship Id="rId148" Type="http://schemas.openxmlformats.org/officeDocument/2006/relationships/hyperlink" Target="https://dx.doi.org/10.1055/a-2358-8864" TargetMode="External"/><Relationship Id="rId149" Type="http://schemas.openxmlformats.org/officeDocument/2006/relationships/hyperlink" Target="https://dx.doi.org/10.1007/s00266-024-04412-4" TargetMode="External"/><Relationship Id="rId150" Type="http://schemas.openxmlformats.org/officeDocument/2006/relationships/hyperlink" Target="https://dx.doi.org/10.1080/07853890.2024.2410404" TargetMode="External"/><Relationship Id="rId151" Type="http://schemas.openxmlformats.org/officeDocument/2006/relationships/hyperlink" Target="https://dx.doi.org/10.1097/SAP.0000000000004109" TargetMode="External"/><Relationship Id="rId152" Type="http://schemas.openxmlformats.org/officeDocument/2006/relationships/hyperlink" Target="https://dx.doi.org/10.1097/SGA.0000000000000812" TargetMode="External"/><Relationship Id="rId153" Type="http://schemas.openxmlformats.org/officeDocument/2006/relationships/hyperlink" Target="https://dx.doi.org/10.1016/j.bjps.2024.09.076" TargetMode="External"/><Relationship Id="rId154" Type="http://schemas.openxmlformats.org/officeDocument/2006/relationships/hyperlink" Target="https://dx.doi.org/10.1186/s12893-024-02616-8" TargetMode="External"/><Relationship Id="rId155" Type="http://schemas.openxmlformats.org/officeDocument/2006/relationships/hyperlink" Target="https://dx.doi.org/10.1007/s15010-024-02401-y" TargetMode="External"/><Relationship Id="rId156" Type="http://schemas.openxmlformats.org/officeDocument/2006/relationships/hyperlink" Target="https://dx.doi.org/10.1089/ther.2024.0038" TargetMode="External"/><Relationship Id="rId157" Type="http://schemas.openxmlformats.org/officeDocument/2006/relationships/hyperlink" Target="https://dx.doi.org/10.1016/j.bjps.2024.09.081" TargetMode="External"/><Relationship Id="rId158" Type="http://schemas.openxmlformats.org/officeDocument/2006/relationships/hyperlink" Target="https://dx.doi.org/10.1016/j.heliyon.2024.e38345" TargetMode="External"/><Relationship Id="rId159" Type="http://schemas.openxmlformats.org/officeDocument/2006/relationships/hyperlink" Target="https://dx.doi.org/10.3892/ol.2024.14695" TargetMode="External"/><Relationship Id="rId160" Type="http://schemas.openxmlformats.org/officeDocument/2006/relationships/hyperlink" Target="https://dx.doi.org/10.1093/bjsopen/zrae095" TargetMode="External"/><Relationship Id="rId161" Type="http://schemas.openxmlformats.org/officeDocument/2006/relationships/hyperlink" Target="https://dx.doi.org/10.61622/rbgo/2024rbgo76" TargetMode="External"/><Relationship Id="rId162" Type="http://schemas.openxmlformats.org/officeDocument/2006/relationships/hyperlink" Target="https://dx.doi.org/10.1002/wjs.12355" TargetMode="External"/><Relationship Id="rId163" Type="http://schemas.openxmlformats.org/officeDocument/2006/relationships/hyperlink" Target="https://dx.doi.org/10.1016/j.jogoh.2024.102862" TargetMode="External"/><Relationship Id="rId164" Type="http://schemas.openxmlformats.org/officeDocument/2006/relationships/hyperlink" Target="https://dx.doi.org/10.1245/s10434-024-16329-y" TargetMode="External"/><Relationship Id="rId165" Type="http://schemas.openxmlformats.org/officeDocument/2006/relationships/hyperlink" Target="https://dx.doi.org/10.1002/cam4.70335" TargetMode="External"/><Relationship Id="rId166" Type="http://schemas.openxmlformats.org/officeDocument/2006/relationships/hyperlink" Target="https://dx.doi.org/10.3390/jcm13195938" TargetMode="External"/><Relationship Id="rId167" Type="http://schemas.openxmlformats.org/officeDocument/2006/relationships/hyperlink" Target="https://dx.doi.org/10.3332/ecancer.2024.1781" TargetMode="External"/><Relationship Id="rId168" Type="http://schemas.openxmlformats.org/officeDocument/2006/relationships/hyperlink" Target="https://dx.doi.org/10.1038/s41598-024-75084-y" TargetMode="External"/><Relationship Id="rId169" Type="http://schemas.openxmlformats.org/officeDocument/2006/relationships/hyperlink" Target="https://dx.doi.org/10.7759/cureus.69846" TargetMode="External"/><Relationship Id="rId170" Type="http://schemas.openxmlformats.org/officeDocument/2006/relationships/hyperlink" Target="https://dx.doi.org/10.1515/med-2024-1030" TargetMode="External"/><Relationship Id="rId171" Type="http://schemas.openxmlformats.org/officeDocument/2006/relationships/hyperlink" Target="https://dx.doi.org/10.1177/22925503231180889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7DFD-EB06-4997-91ED-CFF823C9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Laudrum</dc:creator>
  <cp:keywords/>
  <dc:description/>
  <cp:lastModifiedBy>Chris Palmer</cp:lastModifiedBy>
  <cp:revision>12</cp:revision>
  <dcterms:created xsi:type="dcterms:W3CDTF">2023-10-05T10:33:00Z</dcterms:created>
  <dcterms:modified xsi:type="dcterms:W3CDTF">2024-04-14T12:03:00Z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http://www.zotero.org/styles/international-journal-of-antimicrobial-agents</vt:lpwstr>
  </property>
  <property fmtid="{D5CDD505-2E9C-101B-9397-08002B2CF9AE}" pid="15" name="Mendeley Recent Style Name 6_1">
    <vt:lpwstr>International Journal of Antimicrobial Agents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