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A67A1" w14:textId="3CE62C5E" w:rsidR="000B55C6" w:rsidRPr="00DB5E30" w:rsidRDefault="00FA4350" w:rsidP="000B55C6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bookmarkStart w:id="0" w:name="_Hlk66885954"/>
      <w:r w:rsidRPr="00DB5E30">
        <w:rPr>
          <w:rFonts w:cs="Helvetica"/>
          <w:b/>
          <w:sz w:val="40"/>
          <w:szCs w:val="40"/>
        </w:rPr>
        <w:t xml:space="preserve">Dermal </w:t>
      </w:r>
      <w:r w:rsidR="000B55C6" w:rsidRPr="00DB5E30">
        <w:rPr>
          <w:rFonts w:cs="Helvetica"/>
          <w:b/>
          <w:sz w:val="40"/>
          <w:szCs w:val="40"/>
        </w:rPr>
        <w:t>Literature Revi</w:t>
      </w:r>
      <w:r w:rsidR="00A14AF1">
        <w:rPr>
          <w:rFonts w:cs="Helvetica"/>
          <w:b/>
          <w:sz w:val="40"/>
          <w:szCs w:val="40"/>
        </w:rPr>
        <w:t xml:space="preserve">ew</w:t>
      </w:r>
    </w:p>
    <w:p w14:paraId="556C0297" w14:textId="2CBCD1F7" w:rsidR="00C6534A" w:rsidRDefault="00CD6E69" w:rsidP="00F810AD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r w:rsidRPr="00DB5E30">
        <w:rPr>
          <w:rFonts w:cs="Helvetica"/>
          <w:b/>
          <w:sz w:val="40"/>
          <w:szCs w:val="40"/>
        </w:rPr>
        <w:t xml:space="preserve">Period: </w:t>
      </w:r>
      <w:proofErr w:type="gramStart"/>
      <w:r w:rsidR="001E7D36">
        <w:rPr>
          <w:b/>
          <w:bCs/>
          <w:sz w:val="36"/>
          <w:szCs w:val="36"/>
        </w:rPr>
        <w:t xml:space="preserve">01/11/2025 – 01/12/2025</w:t>
      </w:r>
    </w:p>
    <w:p w14:paraId="49B8F02C" w14:textId="67CDEF3B" w:rsidR="00AA608E" w:rsidRDefault="007B64D5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178" w:history="1">
        <w:r w:rsidR="00AA608E" w:rsidRPr="00D864EC">
          <w:rPr>
            <w:rStyle w:val="Hyperlink"/>
            <w:noProof/>
          </w:rPr>
          <w:t>Scientific Highlights:</w:t>
        </w:r>
        <w:r w:rsidR="00AA608E">
          <w:rPr>
            <w:noProof/>
            <w:webHidden/>
          </w:rPr>
          <w:tab/>
        </w:r>
        <w:r w:rsidR="00AA608E">
          <w:rPr>
            <w:noProof/>
            <w:webHidden/>
          </w:rPr>
          <w:fldChar w:fldCharType="begin"/>
        </w:r>
        <w:r w:rsidR="00AA608E">
          <w:rPr>
            <w:noProof/>
            <w:webHidden/>
          </w:rPr>
          <w:instrText xml:space="preserve"> PAGEREF _Toc163992178 \h </w:instrText>
        </w:r>
        <w:r w:rsidR="00AA608E">
          <w:rPr>
            <w:noProof/>
            <w:webHidden/>
          </w:rPr>
        </w:r>
        <w:r w:rsidR="00AA608E">
          <w:rPr>
            <w:noProof/>
            <w:webHidden/>
          </w:rPr>
          <w:fldChar w:fldCharType="separate"/>
        </w:r>
        <w:r w:rsidR="00AA608E">
          <w:rPr>
            <w:noProof/>
            <w:webHidden/>
          </w:rPr>
          <w:t>1</w:t>
        </w:r>
        <w:r w:rsidR="00AA608E">
          <w:rPr>
            <w:noProof/>
            <w:webHidden/>
          </w:rPr>
          <w:fldChar w:fldCharType="end"/>
        </w:r>
      </w:hyperlink>
    </w:p>
    <w:p w14:paraId="56E29DDA" w14:textId="6DC7A3B1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79" w:history="1">
        <w:r w:rsidRPr="00D864EC">
          <w:rPr>
            <w:rStyle w:val="Hyperlink"/>
            <w:noProof/>
          </w:rPr>
          <w:t>Burn wound Infections (infections of or preventing infections)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E942E" w14:textId="1B18DC1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0" w:history="1">
        <w:r w:rsidRPr="00D864EC">
          <w:rPr>
            <w:rStyle w:val="Hyperlink"/>
            <w:noProof/>
          </w:rPr>
          <w:t>Diabetic Foot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177656" w14:textId="107281DF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1" w:history="1">
        <w:r w:rsidRPr="00D864EC">
          <w:rPr>
            <w:rStyle w:val="Hyperlink"/>
            <w:noProof/>
          </w:rPr>
          <w:t>Venous Leg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23A1FA" w14:textId="5F97E55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2" w:history="1">
        <w:r w:rsidRPr="00D864EC">
          <w:rPr>
            <w:rStyle w:val="Hyperlink"/>
            <w:noProof/>
          </w:rPr>
          <w:t>Dermal Biofilms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09BA67" w14:textId="4A17349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3" w:history="1">
        <w:r w:rsidRPr="00D864EC">
          <w:rPr>
            <w:rStyle w:val="Hyperlink"/>
            <w:noProof/>
          </w:rPr>
          <w:t>Atopic Dermatitis &amp; 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40DF4D" w14:textId="728B38A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4" w:history="1">
        <w:r w:rsidRPr="00D864EC">
          <w:rPr>
            <w:rStyle w:val="Hyperlink"/>
            <w:noProof/>
          </w:rPr>
          <w:t>Dermal Fungal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C37DAB" w14:textId="4C979797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5" w:history="1">
        <w:r w:rsidRPr="00D864EC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8C3CB" w14:textId="73F5C8EA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6" w:history="1">
        <w:r w:rsidRPr="00D864EC">
          <w:rPr>
            <w:rStyle w:val="Hyperlink"/>
            <w:noProof/>
          </w:rPr>
          <w:t>Dressings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BFED8" w14:textId="6037E96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7" w:history="1">
        <w:r w:rsidRPr="00D864EC">
          <w:rPr>
            <w:rStyle w:val="Hyperlink"/>
            <w:noProof/>
          </w:rPr>
          <w:t>Staphylococcal skin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AC4B83" w14:textId="6C06EBD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8" w:history="1">
        <w:r w:rsidRPr="00D864EC">
          <w:rPr>
            <w:rStyle w:val="Hyperlink"/>
            <w:noProof/>
          </w:rPr>
          <w:t>Other news of possible interest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B6DEE1" w14:textId="6BD9860D" w:rsidR="007B64D5" w:rsidRPr="009D5A92" w:rsidRDefault="007B64D5" w:rsidP="007B64D5">
      <w:pPr>
        <w:rPr>
          <w:sz w:val="2"/>
          <w:szCs w:val="2"/>
        </w:rPr>
      </w:pPr>
      <w:r>
        <w:fldChar w:fldCharType="end"/>
      </w:r>
    </w:p>
    <w:p w14:paraId="7B230BC3" w14:textId="6C15180F" w:rsidR="00E97816" w:rsidRDefault="00F810AD" w:rsidP="001E7D36">
      <w:pPr>
        <w:pStyle w:val="WeeklyLitReview"/>
      </w:pPr>
      <w:bookmarkStart w:id="1" w:name="_Toc109050142"/>
      <w:bookmarkStart w:id="2" w:name="_Toc102635278"/>
      <w:bookmarkStart w:id="3" w:name="_Toc109050143"/>
      <w:bookmarkStart w:id="4" w:name="_Toc163992178"/>
      <w:r w:rsidRPr="00010C95">
        <w:t>Scientific Highlights:</w:t>
      </w:r>
      <w:bookmarkEnd w:id="1"/>
      <w:bookmarkEnd w:id="4"/>
    </w:p>
    <w:p w14:paraId="25EB4A9F" w14:textId="14605321" w:rsidR="009D431C" w:rsidRDefault="00BE346C" w:rsidP="001E7D36">
      <w:pPr>
        <w:pStyle w:val="WeeklyLitReview"/>
      </w:pPr>
      <w:bookmarkStart w:id="5" w:name="_Toc163992179"/>
      <w:r>
        <w:t>Burn wound Infection</w:t>
      </w:r>
      <w:r w:rsidR="00E85B82">
        <w:t>s</w:t>
      </w:r>
      <w:r w:rsidR="00763451">
        <w:t xml:space="preserve"> (</w:t>
      </w:r>
      <w:r w:rsidR="00763451" w:rsidRPr="00763451">
        <w:t>infections of or preventing infections</w:t>
      </w:r>
      <w:r w:rsidR="00763451">
        <w:t>)</w:t>
      </w:r>
      <w:bookmarkEnd w:id="2"/>
      <w:bookmarkEnd w:id="3"/>
      <w:bookmarkEnd w:id="5"/>
    </w:p>
    <w:p w14:paraId="194B8ACD" w14:textId="5FAD4708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4" w:tgtFrame="_blank">
            <w:r>
              <w:t xml:space="preserve">Antibacterial and antibiofilm efficacy of TMC647055 against methicillin-resistant Staphylococcus aureus.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5" w:tgtFrame="_blank">
            <w:r>
              <w:t xml:space="preserve">Ecthyma Gangrenosum-Like Lesion in a Patient With a Leukocyte Adhesion Defect: Pseudomonas aeruginosa, Staphylococcus aureus, and a Rare Agent, Fusarium.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6" w:tgtFrame="_blank">
            <w:r>
              <w:t xml:space="preserve">Burning windjammer: Multi-rotor engineered photothermal agent with 87% photothermal conversion for antimicrobial treatment.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7" w:tgtFrame="_blank">
            <w:r>
              <w:t xml:space="preserve">A transparent multifunctional sericin-glycyrrhizic acid-Zn(2+) hydrogel dressing with synergistic antioxidant and antimicrobial activities for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8" w:tgtFrame="_blank">
            <w:r>
              <w:t xml:space="preserve">Beneficial perspective on Staphylococcus epidermidis: a crucial species for skin homeostasis and pathogen defense.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9" w:tgtFrame="_blank">
            <w:r>
              <w:t xml:space="preserve">Evaluating the Impact of CFTR Modulator Therapy on Antibiotic Utilization: Insights from a Single Center Retrospective Review and Pediatric Health Information System Database.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0" w:tgtFrame="_blank">
            <w:r>
              <w:t xml:space="preserve">A dual-network hydrogel accelerates infected burn healing through synergistic anti-bacterial, antioxidant, and anti-inflammatory actions.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1" w:tgtFrame="_blank">
            <w:r>
              <w:t xml:space="preserve">Therapeutic potential and chemical profile of Dracontomelon duperreanum Pierre leaf extract: In vitro wound healing, antibacterial, and antioxidant activities.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2" w:tgtFrame="_blank">
            <w:r>
              <w:t xml:space="preserve">A cohort study evaluating microorganisms and antibiotic resistance in hand trauma and general plastic surgery trauma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3" w:tgtFrame="_blank">
            <w:r>
              <w:t xml:space="preserve">Exudate-triggered bio-based polyurethane hydrogel dressing containing herbal active ingredients for scald wounds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4" w:tgtFrame="_blank">
            <w:r>
              <w:t xml:space="preserve">The complement pathway and the pathophysiology of fibroproliferative cutaneous scarring.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5" w:tgtFrame="_blank">
            <w:r>
              <w:t xml:space="preserve">Bioinspired Membranes with Silver Sulfadiazine and Piperine for Enhanced Cutaneous Permeability.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6" w:tgtFrame="_blank">
            <w:r>
              <w:t xml:space="preserve">Prevalence of micorganisms and antibiotics susceptibility at burn unit of tertiary care hospital in southern Punjab - A Retrospective Study.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7" w:tgtFrame="_blank">
            <w:r>
              <w:t xml:space="preserve">Antimicrobial photodynamic therapy against multidrug-resistant Staphylococcus aureus using aluminum chloride phthalocyanine nanoemulsion: in vitro and in vivo studies.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8" w:tgtFrame="_blank">
            <w:r>
              <w:t xml:space="preserve">Integrative network pharmacology and experimental validation of rubus ulmifolius leaf extract in a rat model of MRSA-infected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9" w:tgtFrame="_blank">
            <w:r>
              <w:t xml:space="preserve">Aetiology, factors associated with injury severity, and bacterial susceptibility patterns among burn patients in six selected hospitals in Uganda.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0" w:tgtFrame="_blank">
            <w:r>
              <w:t xml:space="preserve">Clinical characteristics and whole-genome analysis of methicillin-resistant Staphylococcus aureus in ICU patients from a tertiary hospital in southern China.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AB9285" w14:textId="77777777" w:rsidR="001E7D36" w:rsidRDefault="001E7D36" w:rsidP="00F0582C">
      <w:pPr>
        <w:spacing w:after="0"/>
      </w:pPr>
    </w:p>
    <w:p w14:paraId="240776E7" w14:textId="590538C2" w:rsidR="000E0AE8" w:rsidRDefault="00946ED8" w:rsidP="001E7D36">
      <w:pPr>
        <w:pStyle w:val="WeeklyLitReview"/>
      </w:pPr>
      <w:bookmarkStart w:id="6" w:name="_Toc102635279"/>
      <w:bookmarkStart w:id="7" w:name="_Toc109050144"/>
      <w:bookmarkStart w:id="8" w:name="_Toc163992180"/>
      <w:r>
        <w:t>Diabetic Foot Ulcers</w:t>
      </w:r>
      <w:bookmarkEnd w:id="6"/>
      <w:bookmarkEnd w:id="7"/>
      <w:bookmarkEnd w:id="8"/>
    </w:p>
    <w:p w14:paraId="489CC167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" w:tgtFrame="_blank">
            <w:r>
              <w:t xml:space="preserve">Transverse Tibial Transport: Surgical Technique and Insights From First International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" w:tgtFrame="_blank">
            <w:r>
              <w:t xml:space="preserve">Skin manifestations in diabetes-what is new?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" w:tgtFrame="_blank">
            <w:r>
              <w:t xml:space="preserve">ACR Appropriateness Criteria® Suspected Osteomyelitis of the Foot in Patients With Diabetes Mellitus: 2025 Update.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" w:tgtFrame="_blank">
            <w:r>
              <w:t xml:space="preserve">Antimicrobial resistance profiles and detection of mecA, blaCTX-M-1, and blaSHV genes in bacteria among diabetic foot ulcer patients from selected referral hospitals in Uganda.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" w:tgtFrame="_blank">
            <w:r>
              <w:t xml:space="preserve">Chitosan-based hydrogels loaded with repaglinide and difluorinated curcumin: impact on structural integrity, drug release, and antibacterial activity.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" w:tgtFrame="_blank">
            <w:r>
              <w:t xml:space="preserve">A narrative review of coagulase-negative staphylococci in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" w:tgtFrame="_blank">
            <w:r>
              <w:t xml:space="preserve">Advances in Stem Cell Therapy for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" w:tgtFrame="_blank">
            <w:r>
              <w:t xml:space="preserve">Diabetic distal symmetric polyneuropathy: More than just "tingling in the feet".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" w:tgtFrame="_blank">
            <w:r>
              <w:t xml:space="preserve">Healthcare practitioners' perspectives on infection management, antimicrobial resistance and stewardship in wound care practice.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" w:tgtFrame="_blank">
            <w:r>
              <w:t xml:space="preserve">Mechanisms of lncRNA in Diabetic Foot Ulcer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" w:tgtFrame="_blank">
            <w:r>
              <w:t xml:space="preserve">Use of Relese in the treatment of hard-to-heal ulcers: a retrospective, multicentre real-world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" w:tgtFrame="_blank">
            <w:r>
              <w:t xml:space="preserve">Two-stage replacement of total and subtotal foot bone defects in Charcot neuroosteoarthropathy using personalised allogenic 3D bone bioimplant.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7" w:tgtFrame="_blank">
            <w:r>
              <w:t xml:space="preserve">Progress in the clinical application of allogeneic platelet-rich plasma for diabetic foot treatment.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8" w:tgtFrame="_blank">
            <w:r>
              <w:t xml:space="preserve">Therapeutic options and prognostic risk factors in diabetic foot osteomyelitis: a narrative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9" w:tgtFrame="_blank">
            <w:r>
              <w:t xml:space="preserve">Explainable machine learning for differential diagnosis of diabetic foot infection and osteomyelitis: a two-center study and clinically applicable web calculator using routine blood biomarkers.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0" w:tgtFrame="_blank">
            <w:r>
              <w:t xml:space="preserve">Swabs versus tissue samples for infected diabetic foot ulcers: the CODIFI2 RCT.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1" w:tgtFrame="_blank">
            <w:r>
              <w:t xml:space="preserve">Osteomyelitis and Its Main Determinants in Patients With Diabetic Foot Ulcer: A Cross-Sectional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2" w:tgtFrame="_blank">
            <w:r>
              <w:t xml:space="preserve">Outcomes of Collagen and Conventional Dressings in the Management of Diabetic Foot Ulcers: A Comparative Study in Bangladesh.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3" w:tgtFrame="_blank">
            <w:r>
              <w:t xml:space="preserve">[Charcot Neuroarthropathy: a Review of Pathophysiology, Diagnosis, Treatment, and Prognosis with a Focus on the Foot].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4" w:tgtFrame="_blank">
            <w:r>
              <w:t xml:space="preserve">A Systematic Review and Meta-Analysis on Partial Foot Amputation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5" w:tgtFrame="_blank">
            <w:r>
              <w:t xml:space="preserve">Biofilms and Chronic Wounds: Pathogenesis and Treatment Options.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6" w:tgtFrame="_blank">
            <w:r>
              <w:t xml:space="preserve">Irrigation Solutions in Wound Care and Breast Surgery: Evidence-Based Applications, Regulatory Considerations, and Future Directions.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7" w:tgtFrame="_blank">
            <w:r>
              <w:t xml:space="preserve">PTA-DFS study: design of a randomised controlled trial assessing the effects of early percutaneous transluminal angioplasty on the healing of diabetic foot ulcers in persons with type 2 diabetes.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8" w:tgtFrame="_blank">
            <w:r>
              <w:t xml:space="preserve">Predictors of Post-Amputation Complications in Major Lower Limb Amputations: The Role of WIfI Scoring and Pre-Amputation Transcutaneous Oximetry (TcPO2).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9" w:tgtFrame="_blank">
            <w:r>
              <w:t xml:space="preserve">Bacterial and antibiotic susceptibility test patterns and quality of life of diabetic foot ulcer patients.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0" w:tgtFrame="_blank">
            <w:r>
              <w:t xml:space="preserve">Selective antimicrobial photodynamic therapy of clinical isolates from patients with infected diabetic foot ulcers using a small cationic chlorin.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1" w:tgtFrame="_blank">
            <w:r>
              <w:t xml:space="preserve">Effectivity of the Dehydrated Human Amnion/Chorion Membrane Allograft for Diabetic Foot Ulcers in Japan: A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2" w:tgtFrame="_blank">
            <w:r>
              <w:t xml:space="preserve">Collagen-ORC Versus Standard Treatment in Diabetic Foot Ulcers: A Systematic Review and Meta-Analysis of Randomised Trials.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3" w:tgtFrame="_blank">
            <w:r>
              <w:t xml:space="preserve">Dual-layer microneedles for immunomodulation and infection-responsive therapy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4" w:tgtFrame="_blank">
            <w:r>
              <w:t xml:space="preserve">Cold Atmospheric Plasma Therapy for Diabetic Foot Ulcers: A Systematic Review and Meta-Analysis of Randomised Controlled Trials.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5" w:tgtFrame="_blank">
            <w:r>
              <w:t xml:space="preserve">Type 3A free anterolateral thigh chimeric flap based on the Zunyi classification for reconstructing diabetic foot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6" w:tgtFrame="_blank">
            <w:r>
              <w:t xml:space="preserve">Acute on Chronic Diabetic Forefoot Osteomyelitis Treated With Internal Pedal Amputation and Cement: A Preliminary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7" w:tgtFrame="_blank">
            <w:r>
              <w:t xml:space="preserve">Optimized TPL6 Peptide Gel Exhibits Broad-Spectrum Antimicrobial Activity and Effectively Treats Drug-Resistant Wound Infections in Diabetic Mice.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8" w:tgtFrame="_blank">
            <w:r>
              <w:t xml:space="preserve">Comparative diagnostic evaluation of real-time PCR and culture for detecting pathogens in podiatric wound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9" w:tgtFrame="_blank">
            <w:r>
              <w:t xml:space="preserve">Integrated treatment utilizing both Chinese and Western medicine for refractory diabetic foot ulcers: a case report.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0" w:tgtFrame="_blank">
            <w:r>
              <w:t xml:space="preserve">Ozoile-Stable Ozonides, Derived From Organic Extravirgin Olive Oil, Enhance Wound Healing Process in Patients With Diabetic Chronic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1" w:tgtFrame="_blank">
            <w:r>
              <w:t xml:space="preserve">LC-MS profiling of Terminalia chebula seed reveals mechanistic insights supporting activity against multidrug-resistant diabetic foot ulcer isolate.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2" w:tgtFrame="_blank">
            <w:r>
              <w:t xml:space="preserve">Quality of life and health literacy in individuals with diabetes-related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3" w:tgtFrame="_blank">
            <w:r>
              <w:t xml:space="preserve">A randomized controlled trial of Shengji ointment combined with bromelain in promoting healing of tendon-exposed diabetic foot wounds: integrated 16S rDNA sequencing and metabolomics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4" w:tgtFrame="_blank">
            <w:r>
              <w:t xml:space="preserve">Providencia rettgeri as an unusual pathogen in diabetic foot osteomyelitis: A case report and literature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5" w:tgtFrame="_blank">
            <w:r>
              <w:t xml:space="preserve">Feather-inspired janus interfaces with spatiotemporal ionic programming for diabetic wound infection control and regenerative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6" w:tgtFrame="_blank">
            <w:r>
              <w:t xml:space="preserve">Genetic polymorphisms and diabetic foot ulcer susceptibility: a systematic review and meta-analysis of Indian populations.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7" w:tgtFrame="_blank">
            <w:r>
              <w:t xml:space="preserve">From Fat to Healing: How Adipose-Derived Stem Cells Are Changing the Game for Diabetic Foot Ulcers-A Perspective.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8" w:tgtFrame="_blank">
            <w:r>
              <w:t xml:space="preserve">Clinico Microbiological Profile of Diabetic Foot Ulcers: A Retrospective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9" w:tgtFrame="_blank">
            <w:r>
              <w:t xml:space="preserve">An Innovative Dual-Modality Approach Using Laser and Plasma Therapy in the Management of Chronic Diabetic Foot Ulcer With Osteomyelitis: A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0" w:tgtFrame="_blank">
            <w:r>
              <w:t xml:space="preserve">Research status and trends of diabetic foot related osteomyelitis from 1994 to 2024: A 30-year bibliometric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1" w:tgtFrame="_blank">
            <w:r>
              <w:t xml:space="preserve">Comparative Efficacy of Negative Pressure Wound Therapy and Conventional Treatments in the Management of Diabetic Foot Ulcers: 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2" w:tgtFrame="_blank">
            <w:r>
              <w:t xml:space="preserve">Smart Biomaterials in Wound Healing: Advances, Challenges, and Future Directions in Intelligent Dressing Design.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3" w:tgtFrame="_blank">
            <w:r>
              <w:t xml:space="preserve">Evaluation of wound regeneration potential of nano-phytoextracts loaded carboxymethyl chitosan scaffolds for diabetic foot ulcer.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4" w:tgtFrame="_blank">
            <w:r>
              <w:t xml:space="preserve">A comprehensive review on diabetic foot ulcer addressing vascular insufficiency, impaired immune response, and delayed wound healing mechanisms.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5" w:tgtFrame="_blank">
            <w:r>
              <w:t xml:space="preserve">Multi-omics and experimental validation identify methylation-related genes and METTL16 as key regulators in diabetic foot ulcer pathogenesis.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66" w:tgtFrame="_blank">
            <w:r>
              <w:t xml:space="preserve">Current primary care approaches to diabetic foot prevention and treatment.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D2844B" w14:textId="77777777" w:rsidR="001E7D36" w:rsidRDefault="001E7D36" w:rsidP="001E7D36">
      <w:pPr>
        <w:spacing w:after="0"/>
      </w:pPr>
    </w:p>
    <w:p w14:paraId="771EDED6" w14:textId="6E79F92C" w:rsidR="0060608C" w:rsidRDefault="00946ED8" w:rsidP="001E7D36">
      <w:pPr>
        <w:pStyle w:val="WeeklyLitReview"/>
      </w:pPr>
      <w:bookmarkStart w:id="9" w:name="_Toc102635280"/>
      <w:bookmarkStart w:id="10" w:name="_Toc109050145"/>
      <w:bookmarkStart w:id="11" w:name="_Toc163992181"/>
      <w:r>
        <w:t>Venous Leg Ulcers</w:t>
      </w:r>
      <w:bookmarkEnd w:id="9"/>
      <w:bookmarkEnd w:id="10"/>
      <w:bookmarkEnd w:id="11"/>
    </w:p>
    <w:p w14:paraId="3A077A89" w14:textId="2C01245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" w:tgtFrame="_blank">
            <w:r>
              <w:t xml:space="preserve">A reduced multicomponent bandage compression system in the management of venous leg ulcers: a clinical evaluation.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" w:tgtFrame="_blank">
            <w:r>
              <w:t xml:space="preserve">Testing Sonication and Different Transport Media to Enhance Microbial Detection in Hard-to-Heal Venous Leg Ulcers.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" w:tgtFrame="_blank">
            <w:r>
              <w:t xml:space="preserve">Safety and Effectiveness of Negative Pressure Wound Therapy (Avelle) on Venous Leg Ulcers: The SPACE Study.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2381AA4" w14:textId="77777777" w:rsidR="001E7D36" w:rsidRDefault="001E7D36" w:rsidP="001E7D36">
      <w:pPr>
        <w:pStyle w:val="WeeklyLitReview"/>
      </w:pPr>
    </w:p>
    <w:p w14:paraId="56E2FBB4" w14:textId="42DD05B6" w:rsidR="00A910A0" w:rsidRDefault="007525C1" w:rsidP="001E7D36">
      <w:pPr>
        <w:pStyle w:val="WeeklyLitReview"/>
      </w:pPr>
      <w:bookmarkStart w:id="12" w:name="_Toc102635281"/>
      <w:bookmarkStart w:id="13" w:name="_Toc109050146"/>
      <w:bookmarkStart w:id="14" w:name="_Toc163992182"/>
      <w:r>
        <w:t>Dermal Biofilms</w:t>
      </w:r>
      <w:bookmarkEnd w:id="12"/>
      <w:bookmarkEnd w:id="13"/>
      <w:bookmarkEnd w:id="14"/>
    </w:p>
    <w:p w14:paraId="40FE2C35" w14:textId="131FE79A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lastRenderedPageBreak/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9" w:tgtFrame="_blank">
            <w:r>
              <w:t xml:space="preserve">Piper tuberculatum Jacq. essential oil and its impact on the control of Candida spp. and Pichia kudriavzevii: increased efficacy of fluconazole and inhibition of virulence.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0" w:tgtFrame="_blank">
            <w:r>
              <w:t xml:space="preserve">Programmed nanozyme hydrogel enabling spatiotemporal modulation of wound healing achieves skin regeneration after biofilm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1" w:tgtFrame="_blank">
            <w:r>
              <w:t xml:space="preserve">Biotherapeutic Potential of Probiotic Yeast Saccharomyces boulardii Against Candida albicans Biofilm.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2" w:tgtFrame="_blank">
            <w:r>
              <w:t xml:space="preserve">Biofilm-Antagonist Ginger-Based 3D-Printable Photoresins for Complex Implant Designs Exhibiting Advanced Multifunctional Biomedical Applications.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3" w:tgtFrame="_blank">
            <w:r>
              <w:t xml:space="preserve">Potential of Eugenia brejoensis (Mazine) Essential Oil in Combating Multidrug-Resistant (MDR) Acinetobacter baumannii and Pseudomonas aeruginosa.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4" w:tgtFrame="_blank">
            <w:r>
              <w:t xml:space="preserve">Systemic and local antimicrobial strategies to prevent Periprosthetic joint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5" w:tgtFrame="_blank">
            <w:r>
              <w:t xml:space="preserve">Synergistic antimicrobial effects of polyphenolic Chinese medicine active compounds-loaded photothermal nanoparticles against multidrug-resistant Staphylococcus aureus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6" w:tgtFrame="_blank">
            <w:r>
              <w:t xml:space="preserve">Effect of plasma-activated water against E. coli and S. aureus: Influence of organic matter and impact on skin cell viability.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7" w:tgtFrame="_blank">
            <w:r>
              <w:t xml:space="preserve">Antimicrobial Susceptibility Profile of Klebsiella pneumoniae Isolates From a Tertiary Care Hospital: A Retrospective Study.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8" w:tgtFrame="_blank">
            <w:r>
              <w:t xml:space="preserve">Contamination, molecular characterization and virulence of Staphylococcus aureus isolated from pork at cold storage in Hangzhou, China.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9" w:tgtFrame="_blank">
            <w:r>
              <w:t xml:space="preserve">Beyond traditional therapies: a narrative overview of antimicrobial photodynamic therapy in combating bacterial and viral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0" w:tgtFrame="_blank">
            <w:r>
              <w:t xml:space="preserve">Association Between Breast Microbiota and Capsular Contracture: A Systematic Review.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1" w:tgtFrame="_blank">
            <w:r>
              <w:t xml:space="preserve">Novel antimicrobial peptides and peptide-microbiome crosstalk in Appalachian salamander skin.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2" w:tgtFrame="_blank">
            <w:r>
              <w:t xml:space="preserve">Hospitalizations involving Candida parapsilosis bloodstream infection, United States, 2016-2024.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3" w:tgtFrame="_blank">
            <w:r>
              <w:t xml:space="preserve">Stage-Responsive Multifunctional Microneedle Patches for Enhanced Biofilm Penetration and Accelerated Healing of Bacterial Infected Skin Wounds.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4" w:tgtFrame="_blank">
            <w:r>
              <w:t xml:space="preserve">A research agenda for burn infection prevention: identifying knowledge gaps and prioritizing future directions.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5" w:tgtFrame="_blank">
            <w:r>
              <w:t xml:space="preserve">Rapid acquisition of daptomycin resistance in a Corynebacterium striatum osteoarticular infection: case report and discussion on antimicrobial resistance.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6" w:tgtFrame="_blank">
            <w:r>
              <w:t xml:space="preserve">The In Vitro Performance of Surgical Irrigation Solutions in Preventing Biofilm Formation on Implants.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7" w:tgtFrame="_blank">
            <w:r>
              <w:t xml:space="preserve">Postbiotics as microbial-derived therapeutics for wound healing disorders: from molecular mechanisms to future application.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8" w:tgtFrame="_blank">
            <w:r>
              <w:t xml:space="preserve">Characterization and Antimicrobial Resistance Profiles of Biofilm Forming Strains of Staphylococcus aureus Isolated from Skin Lesions.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9" w:tgtFrame="_blank">
            <w:r>
              <w:t xml:space="preserve">Machine Learning-Identified Potent Antimicrobial Peptides Against Multidrug-Resistant Bacteria and Skin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0" w:tgtFrame="_blank">
            <w:r>
              <w:t xml:space="preserve">ZnO@PVDF/CS Piezoelectric Nanofibrous Membrane Promotes the Healing of Infected Wounds Stimulated by Low-Intensity Pulsed Ultrasound.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1" w:tgtFrame="_blank">
            <w:r>
              <w:t xml:space="preserve">Transcriptomic profile of BpsR4 and its roles in stress response, antibiotic susceptibility, biofilm formation, and pathogenesis in Burkholderia pseudomallei.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F97D5C2" w14:textId="77777777" w:rsidR="000E0AE8" w:rsidRPr="000E0AE8" w:rsidRDefault="000E0AE8" w:rsidP="000E0AE8"/>
    <w:p w14:paraId="36BA4D6C" w14:textId="144559B3" w:rsidR="009D5A92" w:rsidRDefault="00ED7D8D" w:rsidP="001E7D36">
      <w:pPr>
        <w:pStyle w:val="WeeklyLitReview"/>
      </w:pPr>
      <w:bookmarkStart w:id="15" w:name="_Toc102635282"/>
      <w:bookmarkStart w:id="16" w:name="_Toc109050147"/>
      <w:bookmarkStart w:id="17" w:name="_Toc163992183"/>
      <w:r>
        <w:t>Atopic Dermatitis &amp; SA</w:t>
      </w:r>
      <w:bookmarkStart w:id="18" w:name="_Toc102635283"/>
      <w:bookmarkStart w:id="19" w:name="_Toc109050148"/>
      <w:bookmarkEnd w:id="15"/>
      <w:bookmarkEnd w:id="16"/>
      <w:bookmarkEnd w:id="17"/>
    </w:p>
    <w:p w14:paraId="50E11C25" w14:textId="5147D67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7" w:tgtFrame="_blank">
            <w:r>
              <w:t xml:space="preserve">Endolysin significantly improves symptoms with atopic dermatitis: bridging the gap from research to clinical practice.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8" w:tgtFrame="_blank">
            <w:r>
              <w:t xml:space="preserve">From 1D microbiological assays to 3D advanced skin models: enhancing preclinical strategies to unravel the impact of bioactive textiles on the human skin microbiome.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9" w:tgtFrame="_blank">
            <w:r>
              <w:t xml:space="preserve">From prebiotics to engineered microbes: microbe-inspired therapies for atopic dermatitis.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0" w:tgtFrame="_blank">
            <w:r>
              <w:t xml:space="preserve">Changing Staphylococcus aureus Resistance in Atopic Dermatitis: Implications for Topical Antimicrobial Use From a Regional Study in the United Kingdom.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1" w:tgtFrame="_blank">
            <w:r>
              <w:t xml:space="preserve">Basophils in Atopic Dermatitis: Immunologic Roles and Clinical Implications.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2" w:tgtFrame="_blank">
            <w:r>
              <w:t xml:space="preserve">Vitamin D in Atopic Dermatitis: Role in Disease and Skin Microbiome.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3" w:tgtFrame="_blank">
            <w:r>
              <w:t xml:space="preserve">Efficacy and Safety of Seawater Therapy Versus Non-pharmacological Interventions for Atopic Dermatitis: A Systematic Review.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C08D00F" w14:textId="77777777" w:rsidR="001E7D36" w:rsidRDefault="001E7D36" w:rsidP="001E7D36">
      <w:pPr>
        <w:spacing w:after="0"/>
      </w:pPr>
    </w:p>
    <w:p w14:paraId="32CFA59F" w14:textId="1ECBFA2E" w:rsidR="00AD6C1D" w:rsidRDefault="009731F9" w:rsidP="001E7D36">
      <w:pPr>
        <w:pStyle w:val="WeeklyLitReview"/>
      </w:pPr>
      <w:bookmarkStart w:id="20" w:name="_Toc163992184"/>
      <w:r>
        <w:t>Dermal Funga</w:t>
      </w:r>
      <w:bookmarkEnd w:id="18"/>
      <w:bookmarkEnd w:id="19"/>
      <w:r w:rsidR="00AD6C1D">
        <w:t>l</w:t>
      </w:r>
      <w:bookmarkEnd w:id="20"/>
    </w:p>
    <w:p w14:paraId="4F9768CE" w14:textId="0ADD5DAD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4" w:tgtFrame="_blank">
            <w:r>
              <w:t xml:space="preserve">Aedes aegypti salivary protein LTRIN activates pro-inflammatory genes in human dermal fibroblasts to counter mosquito-borne viral challenges.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5" w:tgtFrame="_blank">
            <w:r>
              <w:t xml:space="preserve">Evaluation of Physicochemical Parameters, Microbial Load, Heavy Metals Contamination in Neelum River Wastewater, and Their Human Health and Quantitative Microbial Risk Assessment.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6" w:tgtFrame="_blank">
            <w:r>
              <w:t xml:space="preserve">Squaric Acid Dibutylester Promotes Innate Immune-Driven Hair Growth with CD206(+) Macrophage Accumulation in the Dermis.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7" w:tgtFrame="_blank">
            <w:r>
              <w:t xml:space="preserve">From Vision to Reality: Five Years of the Botanical Safety Consortium.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8" w:tgtFrame="_blank">
            <w:r>
              <w:t xml:space="preserve">In Vitro and In Silico Pharmacological Study of Three Combined Lamiaceae Essential Oils: Cytotoxicity and Antiviral Potential.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9" w:tgtFrame="_blank">
            <w:r>
              <w:t xml:space="preserve">Poultry by-product feeding as a vector for antibiotic residues and microbiota shifts in yellow catfish (Pelteobagrus fulvidraco) aquaculture.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0" w:tgtFrame="_blank">
            <w:r>
              <w:t xml:space="preserve">Electrochemically reactive nanobubbles for fungal inactivation: A cytocompatible disinfection strategy for biocontaminated environments.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1" w:tgtFrame="_blank">
            <w:r>
              <w:t xml:space="preserve">Successful Treatment of Cutaneous Acanthamoeba polyphaga With Marine Algae, Padina pavonica, Extract: Targeting TLR2/TLR4 Signal and Cytokeratin 18 in Immunocompromised Animals.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2" w:tgtFrame="_blank">
            <w:r>
              <w:t xml:space="preserve">Dermal fibroblast cultures recapitulate differences between deermice and mice in their responses to a Toll-like receptor agonist.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3" w:tgtFrame="_blank">
            <w:r>
              <w:t xml:space="preserve">Restructuring Antiviral Quinazolinone Frameworks to Derive and Optimize Inhibitors of Chikungunya Virus.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4" w:tgtFrame="_blank">
            <w:r>
              <w:t xml:space="preserve">A short intrinsically disordered domain of MCPyV ALTO regulates TBK1 signaling during MCPyV infection.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5" w:tgtFrame="_blank">
            <w:r>
              <w:t xml:space="preserve">Ganoderma lucidum Glycoprotein Microemulsion: Improved Transdermal Delivery and Protective Efficacy in UV-Induced Cell and Animal Models.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6" w:tgtFrame="_blank">
            <w:r>
              <w:t xml:space="preserve">Bidirectional Interaction Between Liposomal Amphotericin B Pharmacokinetics and Parasite Dynamics in Patients With Post-Kala-Azar Dermal Leishmaniasis: Potential Implications for Optimal Dosing.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7" w:tgtFrame="_blank">
            <w:r>
              <w:t xml:space="preserve">Atypical waves: nonsporotrichoid Mycobacterium marinum skin infection in an immunocompromised scuba diver.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4B1EEC5" w14:textId="77777777" w:rsidR="001E7D36" w:rsidRDefault="001E7D36" w:rsidP="001E7D36">
      <w:pPr>
        <w:spacing w:after="0"/>
      </w:pPr>
    </w:p>
    <w:p w14:paraId="4A6ABAD5" w14:textId="7065F452" w:rsidR="00E94E6E" w:rsidRDefault="007525C1" w:rsidP="001E7D36">
      <w:pPr>
        <w:pStyle w:val="WeeklyLitReview"/>
      </w:pPr>
      <w:bookmarkStart w:id="21" w:name="_Toc102635285"/>
      <w:bookmarkStart w:id="22" w:name="_Toc109050150"/>
      <w:bookmarkStart w:id="23" w:name="_Toc163992185"/>
      <w:r>
        <w:t>Competitors</w:t>
      </w:r>
      <w:bookmarkEnd w:id="21"/>
      <w:bookmarkEnd w:id="22"/>
      <w:bookmarkEnd w:id="23"/>
    </w:p>
    <w:p w14:paraId="7DF70275" w14:textId="5098086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2" w:tgtFrame="_blank">
            <w:r>
              <w:t xml:space="preserve">A Case of Immunotherapy-Induced Balanitis.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3" w:tgtFrame="_blank">
            <w:r>
              <w:t xml:space="preserve">Monitoring the complexity and dynamics of mitochondrial translation.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4" w:tgtFrame="_blank">
            <w:r>
              <w:t xml:space="preserve">Comparing the wound healing properties of two antibacterial peptides, CM11 and FR7, using a rat model with an infected wound.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5" w:tgtFrame="_blank">
            <w:r>
              <w:t xml:space="preserve">Mupirocin-Nanoemulsion Infused Salicylic Acid Gel Utilizing Nigella sativa Oil for Treatment of Imiquimod-Induced Psoriasis in Mice.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6" w:tgtFrame="_blank">
            <w:r>
              <w:t xml:space="preserve">Retapamulin alleviates DSS-induced ulcerative colitis via direct AMPK activation and modulation of the gut microbiota-metabolite axis.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7" w:tgtFrame="_blank">
            <w:r>
              <w:t xml:space="preserve">Evaluating Personal and Environmental Decolonization Strategies for Children with Skin and Soft Tissue Infection and Their Households - A Randomized Clinical Trial.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8" w:tgtFrame="_blank">
            <w:r>
              <w:t xml:space="preserve">Recurrent familial furunculosis associated with Panton-Valentine leukocidin-positive methicillin-resistant Staphylococcus aureus sublineage of the USA300 clone in Tokyo.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9" w:tgtFrame="_blank">
            <w:r>
              <w:t xml:space="preserve">Laxative-induced contact burns from accidental ingestion of senna in a 2-year-old female.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0" w:tgtFrame="_blank">
            <w:r>
              <w:t xml:space="preserve">Investigation and control of an outbreak of methicillin-susceptible Staphylococcus aureus skin and soft tissue infections in a neonatal intensive care unit.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1" w:tgtFrame="_blank">
            <w:r>
              <w:t xml:space="preserve">Antimicrobial susceptibilities and genomic characteristics of mupirocin resistant Staphylococcus aureus isolates from Tehran, Iran.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2" w:tgtFrame="_blank">
            <w:r>
              <w:t xml:space="preserve">Preoperative nasal decolonization using mupirocin vs neomycin vs placebo intranasal ointment and prevention of surgical site infections among adult patients undergoing cardiac surgery.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3" w:tgtFrame="_blank">
            <w:r>
              <w:t xml:space="preserve">Universal Exit-Site Antibiotic Prophylaxis Reduces Exit-Site Infections in Pediatric Peritoneal Dialysis.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E42304E" w14:textId="77777777" w:rsidR="000E0AE8" w:rsidRPr="000E0AE8" w:rsidRDefault="000E0AE8" w:rsidP="000E0AE8"/>
    <w:p w14:paraId="6F8144D8" w14:textId="55BD5282" w:rsidR="006D39F1" w:rsidRDefault="006D39F1" w:rsidP="001E7D36">
      <w:pPr>
        <w:pStyle w:val="WeeklyLitReview"/>
      </w:pPr>
      <w:bookmarkStart w:id="24" w:name="_Toc163992186"/>
      <w:r>
        <w:t>Dressings</w:t>
      </w:r>
      <w:bookmarkEnd w:id="24"/>
      <w:r>
        <w:t xml:space="preserve"> </w:t>
      </w:r>
    </w:p>
    <w:p w14:paraId="34B8293A" w14:textId="73E2FF4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8" w:tgtFrame="_blank">
            <w:r>
              <w:t xml:space="preserve">Antimicrobial casein/poly(vinyl alcohol) electrospun nanofibers-based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9" w:tgtFrame="_blank">
            <w:r>
              <w:t xml:space="preserve">Metal polyphenol double-network hydrogels based on chitosan/hyaluronic acid loaded with rosmarinic acid promote the healing and repair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0" w:tgtFrame="_blank">
            <w:r>
              <w:t xml:space="preserve">An all-natural tannic acid@FeS(2) hybrid hydrogel with synergistic photothermal/chemotherapy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1" w:tgtFrame="_blank">
            <w:r>
              <w:t xml:space="preserve">The Impact of Oxygen and Antimicrobial Tea Tree Oil Carrying Biomaterial on Cell Viability Under Hypoxic Conditions.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2" w:tgtFrame="_blank">
            <w:r>
              <w:t xml:space="preserve">Fabrication and characterization of a novel magnetic nanocomposite based on chitosan hydrogel modified with mesoporous silica and copper-based MOF as an effective and antibacterial adsorbent for the removal of methylene blue from water.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3" w:tgtFrame="_blank">
            <w:r>
              <w:t xml:space="preserve">One-pot synthesis of silver-based chitosan macromolecular hydrogels and its antimicrobial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4" w:tgtFrame="_blank">
            <w:r>
              <w:t xml:space="preserve">Customizable glucose-responsive gelatin methacryloyl-based hydrogel microneedle patches for antibacterial therapy and promoted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5" w:tgtFrame="_blank">
            <w:r>
              <w:t xml:space="preserve">Tannic acid-controlled crosslinking of albumin amyloids as multifunctional hydrogels against chronic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6" w:tgtFrame="_blank">
            <w:r>
              <w:t xml:space="preserve">Development of a Multifunctional Hydrogel Coloaded with Chitosan-Curcumin and Silver Nanoparticles: Fabrication, Characterization, and Antibacterial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7" w:tgtFrame="_blank">
            <w:r>
              <w:t xml:space="preserve">pH-Responsive multifunction antibacterial hydrogel with remodeling the wound microenvironment for treating diabetic wound.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8" w:tgtFrame="_blank">
            <w:r>
              <w:t xml:space="preserve">EGCG-Loaded Zinc Ion-Cross-Linked Injectable Sodium Alginate Hydrogel for Extraction Socket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9" w:tgtFrame="_blank">
            <w:r>
              <w:t xml:space="preserve">pH-responsive hydrogel system loaded with curcumin-preconditioned mesenchymal stem cell exosomes for enhanced diabetic wound healing in orthopedic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0" w:tgtFrame="_blank">
            <w:r>
              <w:t xml:space="preserve">Antimicrobial effects of nanosilver/polyethylene glycol/chitosan in cesarean section and their impact on breastfeeding rates.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1" w:tgtFrame="_blank">
            <w:r>
              <w:t xml:space="preserve">Large-scale preparation of high-toughness fluorescent alginate fibers for flexible anti-counterfeiting and information storage.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2" w:tgtFrame="_blank">
            <w:r>
              <w:t xml:space="preserve">Development of antibacterial hydrogel using endophytic Alternaria fungus extract isolated from Australian native plant.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3" w:tgtFrame="_blank">
            <w:r>
              <w:t xml:space="preserve">PtPdNi Trimetallic-Doped MIL-88 Hydrogel Accelerates Healing of Bacterial-Infected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4" w:tgtFrame="_blank">
            <w:r>
              <w:t xml:space="preserve">Chitosan-based antibacterial, low-temperature stable conductive organohydrogels via synergistic multi-dynamics network for electromagnetic interference shielding and strain sensing.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5" w:tgtFrame="_blank">
            <w:r>
              <w:t xml:space="preserve">Angiogenesis-Driven Hybrid Hydrogel with pH/ROS-Activated Anti-infection and Enhanced Cellular Metabolism for Efficient MRSA-Impaired Wound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6" w:tgtFrame="_blank">
            <w:r>
              <w:t xml:space="preserve">Thermosensitive hydrogel with antioxidant and photothermal antibacterial effects accelerates healing of bacterial-inflamed maxillofacial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7" w:tgtFrame="_blank">
            <w:r>
              <w:t xml:space="preserve">Alginate-Based Wound Dressings Loaded with Natural Essential Oils: Physicochemical Characterization and Antibacterial Performance.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8" w:tgtFrame="_blank">
            <w:r>
              <w:t xml:space="preserve">Gellan gum-based composites hydrogel membranes with geranium and lemongrass oils for enhanced antibacterial and wound healing effect.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9" w:tgtFrame="_blank">
            <w:r>
              <w:t xml:space="preserve">Photothermally enhanced antibacterial and antioxidant dextran hydrogel dressing incorporating tannic acid microparticles for accelerated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0" w:tgtFrame="_blank">
            <w:r>
              <w:t xml:space="preserve">Keratin hydrogel loaded with Cu nanoparticles-carbon quantum dots nanocomposites: a sustainable solution for active meat packaging.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1" w:tgtFrame="_blank">
            <w:r>
              <w:t xml:space="preserve">A Multicomponent Salmon PDRN/Sodium Alginate/Gelatin Hydrogel Promotes Infected Wound Repair in Rat.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2" w:tgtFrame="_blank">
            <w:r>
              <w:t xml:space="preserve">One-Step Tunable Human Hair Keratin Gradient Hydrogel with Antibacterial Activity for Tissue Engineering.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3" w:tgtFrame="_blank">
            <w:r>
              <w:t xml:space="preserve">A smart ROS-responsive hydrogel for on-demand antibacterial and platelet-rich plasma (PRP) activation in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4" w:tgtFrame="_blank">
            <w:r>
              <w:t xml:space="preserve">A novel PVA/QCS/AgNP hydrogel with antibacterial and healing-promoting efficacy for preventing postoperative pancreatic fistula in rats.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5" w:tgtFrame="_blank">
            <w:r>
              <w:t xml:space="preserve">Exploring the potential of silver phosphate nanoparticles as a slow-releasing agent to develop antibacterial and biocompatible chitosan-based nanocomposite films.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6" w:tgtFrame="_blank">
            <w:r>
              <w:t xml:space="preserve">Tunable physio-adhesive gelatin/carboxymethyl chitosan based hydrogels for hemostatic and accelerated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7" w:tgtFrame="_blank">
            <w:r>
              <w:t xml:space="preserve">Optimized Damage-Control Hydrogel for Wound and Organ Management in Emergency Abdominal Trauma.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8" w:tgtFrame="_blank">
            <w:r>
              <w:t xml:space="preserve">Bacterial cellulose nanofibers fabricated using electrospinning as a wound dressing material.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9" w:tgtFrame="_blank">
            <w:r>
              <w:t xml:space="preserve">Exploring the Role of Tripeptides in Wound Healing and Skin Regeneration: A Comprehensive Review.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0" w:tgtFrame="_blank">
            <w:r>
              <w:t xml:space="preserve">Magnesium-Loaded Collagen/Hyaluronic Acid-Catechol Hydrogel Cross-Linked by Visible Light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1" w:tgtFrame="_blank">
            <w:r>
              <w:t xml:space="preserve">Dextran-based thermosensitive hydrogel with photothermal enhanced antibacterial property for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2" w:tgtFrame="_blank">
            <w:r>
              <w:t xml:space="preserve">Revolutionizing Wound Care: The Role of Nanotechnology and Biopolymer-Based Materials.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3" w:tgtFrame="_blank">
            <w:r>
              <w:t xml:space="preserve">A Safe and Multifunctional γ-PGA Hydrogel Platform: Endotoxin-Controlled Injectable Fillers and Antimicrobial Wound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4" w:tgtFrame="_blank">
            <w:r>
              <w:t xml:space="preserve">Light responsive chitosan hydrogel incorporated with PCN-224@berberine for antibiotic resistant bacterial infected wound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5" w:tgtFrame="_blank">
            <w:r>
              <w:t xml:space="preserve">Anti-inflammatory and tissue regeneration effects of a chlorogenic acid/hyaluronic acid hydrogel on methicillin-resistant Staphylococcus aureus-infected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6" w:tgtFrame="_blank">
            <w:r>
              <w:t xml:space="preserve">Tailoring Injectable Chitosan-Cellulose Quaternary Hydrogels Through Room-Temperature Diels-Alder for Accelerating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7" w:tgtFrame="_blank">
            <w:r>
              <w:t xml:space="preserve">Development and in vitro/in vivo evaluation of a triply periodic minimal surface-based 3D-printed anti-infective bone scaffold with spatiotemporally controlled osteogenesis.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8" w:tgtFrame="_blank">
            <w:r>
              <w:t xml:space="preserve">Fabrication of dual physically cross-linked agarose-based double network composite hydrogels with antibacterial and hemostatic properties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9" w:tgtFrame="_blank">
            <w:r>
              <w:t xml:space="preserve">Ultrasmall BaTiO(3) Nanoparticle-Based Piezoelectric Adhesive Bandage for Ultrasound-Driven, Drug-Free Antibacterial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0" w:tgtFrame="_blank">
            <w:r>
              <w:t xml:space="preserve">Dual chitosan hydrogel and polylactic acid microparticle delivery system reduces Staphylococcal osteomyelitis and soft tissue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1" w:tgtFrame="_blank">
            <w:r>
              <w:t xml:space="preserve">3D/3.5D Extrusion-Printed Electroconductive Carbon-Nanofiber-Embedded Alginate-Gelatin Hydrogel-Based Grafts: Comprehensive Understanding of Process Science and Biocompatibility.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2" w:tgtFrame="_blank">
            <w:r>
              <w:t xml:space="preserve">Multifunctional sodium alginate injectable hydrogel based on intelligent cascade dynamic regulation (ICDR) of ROS response therapy and inflammation visualization.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3" w:tgtFrame="_blank">
            <w:r>
              <w:t xml:space="preserve">Anti-infection and healing promotion of skin ECM hydrogel.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4" w:tgtFrame="_blank">
            <w:r>
              <w:t xml:space="preserve">Synthesis and characterization of a highly stable mucoadhesive gel for oral drug delivery.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5" w:tgtFrame="_blank">
            <w:r>
              <w:t xml:space="preserve">Anti-staphylococcal chitosan-alginate-lyophilized platelet-rich fibrin wound dressings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6" w:tgtFrame="_blank">
            <w:r>
              <w:t xml:space="preserve">Flexible PEGDA-gelatin hydrogel for optical fibers with enhanced electromechanical properties and initial insights into antimicrobial activity and light transmission.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7" w:tgtFrame="_blank">
            <w:r>
              <w:t xml:space="preserve">Carbon Dot-Capped Silver Nanoparticle-Embedded Double-Network Chitosan Hydrogel as a Multifunctional Biomaterial for Antibacterial, Hemostasis, and Wound Dressing.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8" w:tgtFrame="_blank">
            <w:r>
              <w:t xml:space="preserve">Modulating cationic-hydrophobic balance in hydrogel polymer nanoparticles for enhanced membrane interactions and antibacterial functions.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9" w:tgtFrame="_blank">
            <w:r>
              <w:t xml:space="preserve">Development of pea protein nanofibrils-derived hydrogel mediated with EGCG for curcumin vehiculation: Characteristics, stability, and antimicrobial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0" w:tgtFrame="_blank">
            <w:r>
              <w:t xml:space="preserve">Light-activated chitosan hydrogel: A bioadhesive platform for emergency hemostasis and bacteria-infected wound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1" w:tgtFrame="_blank">
            <w:r>
              <w:t xml:space="preserve">Dual-crosslinked injectable polysaccharide-based hydrogel with synergistic photothermal-controlled release of black phosphorus-baicalein for accelerating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2" w:tgtFrame="_blank">
            <w:r>
              <w:t xml:space="preserve">Dual-network 3D-printed recombinant collagen hydrogel with tunable mechanics and controlled Cu(2+) release for infected wound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3" w:tgtFrame="_blank">
            <w:r>
              <w:t xml:space="preserve">A 3D-printed gelatin based dual-crosslinking composite dressing loaded with puerarin to enhance wound healing in diabetes.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4" w:tgtFrame="_blank">
            <w:r>
              <w:t xml:space="preserve">Point-of-care treatment of acute skin wound by portable in-situ electrospinning nanofiber dressings with rapid hemostasis, anti-infection, and angiogenesis effects.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5" w:tgtFrame="_blank">
            <w:r>
              <w:t xml:space="preserve">Single-Doped W(18)O(49-x)@Au-Embedded Dual-Network Silk Fibroin Hydrogel for NIR-Responsive Phototherapeutic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6" w:tgtFrame="_blank">
            <w:r>
              <w:t xml:space="preserve">In Vitro Evaluation of a Gelatin Type A/PVA Hydrogel Functionalized with Roasted Green Tea (Camellia sinensis).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7" w:tgtFrame="_blank">
            <w:r>
              <w:t xml:space="preserve">Multifunctional Prussian-Blue-Based Nanocomposite Hydrogel for Infected Wound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8" w:tgtFrame="_blank">
            <w:r>
              <w:t xml:space="preserve">Antibacterial and Biocompatible Penicillin-Streptomycin Loaded Bacterial Cellulose (BC) Hydrogels for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9" w:tgtFrame="_blank">
            <w:r>
              <w:t xml:space="preserve">In Situ Formation of Silver Nanoparticles-Containing Gallic Acid-Conjugated Chitosan Hydrogels as Antimicrobial Tissue Adhesive Materials.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0" w:tgtFrame="_blank">
            <w:r>
              <w:t xml:space="preserve">Bioinspired Bilayer Nanofibrous Membrane with Unidirectional Water Transport, Antimicrobial Properties, Antioxidant Capacity, and pH-Responsive Epigallocatechin Gallate Release.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1" w:tgtFrame="_blank">
            <w:r>
              <w:t xml:space="preserve">Macromolecular inks of nanocellulose-alginate for direct-ink-writing: Functional scaffolds enriched with curcumin extracts.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2" w:tgtFrame="_blank">
            <w:r>
              <w:t xml:space="preserve">Novel Therapies for Prosthetic Joint Infections Caused by Methicillin-Resistant Staphylococcus aureus.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3" w:tgtFrame="_blank">
            <w:r>
              <w:t xml:space="preserve">Xylitol Modification of Electrospun Polymer Scaffolds: Impact on Physicochemical and Antibacterial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4" w:tgtFrame="_blank">
            <w:r>
              <w:t xml:space="preserve">Rosemary resin-oil incorporation into chitosan films: development of natural antimicrobial bioactive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5" w:tgtFrame="_blank">
            <w:r>
              <w:t xml:space="preserve">Cellulose-lignin wound patch on Janus textile support for dual tissue regeneration and antibacterial action in cutaneous leishmaniasis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6" w:tgtFrame="_blank">
            <w:r>
              <w:t xml:space="preserve">A metabolic reprogramming and trained immunity hydrogel mimic cluster missiles to eliminate infection and treat infected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CCB91D5" w14:textId="77777777" w:rsidR="000E0AE8" w:rsidRPr="000E0AE8" w:rsidRDefault="000E0AE8" w:rsidP="000E0AE8"/>
    <w:p w14:paraId="42889D05" w14:textId="77777777" w:rsidR="00AA608E" w:rsidRDefault="00AA608E" w:rsidP="00AA608E">
      <w:pPr>
        <w:pStyle w:val="WeeklyLitReview"/>
      </w:pPr>
      <w:bookmarkStart w:id="25" w:name="_Toc163992187"/>
      <w:r w:rsidRPr="00AA608E">
        <w:t>Staphylococcal skin infection</w:t>
      </w:r>
      <w:bookmarkEnd w:id="25"/>
    </w:p>
    <w:p w14:paraId="5CC1C8EE" w14:textId="41D925B6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1" w:tgtFrame="_blank">
            <w:r>
              <w:t xml:space="preserve">Novel antibacterial peptide HfAMP against methicillin-resistant Staphylococcus aureus.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2" w:tgtFrame="_blank">
            <w:r>
              <w:t xml:space="preserve">Glucose-induced active lysogeny of prophage ΦSa3XN promotes Staphylococcus aureus virulence.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3" w:tgtFrame="_blank">
            <w:r>
              <w:t xml:space="preserve">Nationwide surveillance and molecular characterization of methicillin-resistant Staphylococcus pseudintermedius isolated from dogs and cats in South Korea.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4" w:tgtFrame="_blank">
            <w:r>
              <w:t xml:space="preserve">In situ detection of bacteria from skin interstitial fluid via CRISPR microneedles: An amplification-free platform for point-of-care diagnostics.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5" w:tgtFrame="_blank">
            <w:r>
              <w:t xml:space="preserve">Beyond commensalism: genomic insights into micrococcin P1-producing Staphylococcus chromogenes.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6" w:tgtFrame="_blank">
            <w:r>
              <w:t xml:space="preserve">Staphylococcus aureus induces Gasdermin A-dependent keratinocyte pyroptosis.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7" w:tgtFrame="_blank">
            <w:r>
              <w:t xml:space="preserve">Novel genotypes, phenotypes, and triggers in humans with OTULIN haploinsufficiency.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8" w:tgtFrame="_blank">
            <w:r>
              <w:t xml:space="preserve">Clinical and histopathological features of urine scalding in dogs and cats.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9A65C72" w14:textId="77777777" w:rsidR="001E7D36" w:rsidRDefault="001E7D36" w:rsidP="001E7D36">
      <w:pPr>
        <w:spacing w:after="0"/>
      </w:pPr>
    </w:p>
    <w:p w14:paraId="5F83E158" w14:textId="0681C977" w:rsidR="0060608C" w:rsidRDefault="008B30FB" w:rsidP="001E7D36">
      <w:pPr>
        <w:pStyle w:val="WeeklyLitReview"/>
      </w:pPr>
      <w:bookmarkStart w:id="26" w:name="_Toc66952101"/>
      <w:bookmarkStart w:id="27" w:name="_Toc102635288"/>
      <w:bookmarkStart w:id="28" w:name="_Toc109050153"/>
      <w:bookmarkStart w:id="29" w:name="_Toc163992188"/>
      <w:r>
        <w:t>O</w:t>
      </w:r>
      <w:r w:rsidR="00B447C4" w:rsidRPr="00A062E4">
        <w:t>ther news of possible interest</w:t>
      </w:r>
      <w:bookmarkEnd w:id="0"/>
      <w:bookmarkEnd w:id="26"/>
      <w:bookmarkEnd w:id="27"/>
      <w:bookmarkEnd w:id="28"/>
      <w:bookmarkEnd w:id="29"/>
    </w:p>
    <w:p w14:paraId="08690055" w14:textId="2E3E4ACA" w:rsidR="00466BFB" w:rsidRDefault="00466BFB" w:rsidP="001E7D36">
      <w:pPr>
        <w:pStyle w:val="Heading2"/>
        <w:numPr>
          <w:ilvl w:val="0"/>
          <w:numId w:val="0"/>
        </w:numPr>
      </w:pPr>
    </w:p>
    <w:sectPr w:rsidR="00466BFB" w:rsidSect="006E1E3C">
      <w:headerReference w:type="default" r:id="rId8"/>
      <w:footerReference w:type="default" r:id="rId9"/>
      <w:pgSz w:w="11906" w:h="16838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283A82" w14:textId="77777777" w:rsidR="006E1E3C" w:rsidRDefault="006E1E3C" w:rsidP="000B55C6">
      <w:pPr>
        <w:spacing w:after="0" w:line="240" w:lineRule="auto"/>
      </w:pPr>
      <w:r>
        <w:separator/>
      </w:r>
    </w:p>
  </w:endnote>
  <w:endnote w:type="continuationSeparator" w:id="0">
    <w:p w14:paraId="1F4491D9" w14:textId="77777777" w:rsidR="006E1E3C" w:rsidRDefault="006E1E3C" w:rsidP="000B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14966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B53D8C" w14:textId="106913D9" w:rsidR="005F6687" w:rsidRDefault="005F66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8A5CF" w14:textId="77777777" w:rsidR="006E1E3C" w:rsidRDefault="006E1E3C" w:rsidP="000B55C6">
      <w:pPr>
        <w:spacing w:after="0" w:line="240" w:lineRule="auto"/>
      </w:pPr>
      <w:r>
        <w:separator/>
      </w:r>
    </w:p>
  </w:footnote>
  <w:footnote w:type="continuationSeparator" w:id="0">
    <w:p w14:paraId="6BE8F3D0" w14:textId="77777777" w:rsidR="006E1E3C" w:rsidRDefault="006E1E3C" w:rsidP="000B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CB875" w14:textId="0E50D440" w:rsidR="005F6687" w:rsidRDefault="00756807" w:rsidP="00FD23B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09630D" wp14:editId="6CA8C993">
          <wp:simplePos x="0" y="0"/>
          <wp:positionH relativeFrom="page">
            <wp:posOffset>5349875</wp:posOffset>
          </wp:positionH>
          <wp:positionV relativeFrom="paragraph">
            <wp:posOffset>-264795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2D9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A7FBF"/>
    <w:multiLevelType w:val="hybridMultilevel"/>
    <w:tmpl w:val="4E769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B5EB5"/>
    <w:multiLevelType w:val="hybridMultilevel"/>
    <w:tmpl w:val="8180A2CA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731B7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13FA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B3542"/>
    <w:multiLevelType w:val="hybridMultilevel"/>
    <w:tmpl w:val="BE74E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17A93"/>
    <w:multiLevelType w:val="hybridMultilevel"/>
    <w:tmpl w:val="E5163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2B9"/>
    <w:multiLevelType w:val="hybridMultilevel"/>
    <w:tmpl w:val="D5969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940C6"/>
    <w:multiLevelType w:val="hybridMultilevel"/>
    <w:tmpl w:val="E252E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35CFA"/>
    <w:multiLevelType w:val="hybridMultilevel"/>
    <w:tmpl w:val="3D900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31A1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83EF5"/>
    <w:multiLevelType w:val="hybridMultilevel"/>
    <w:tmpl w:val="129AE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F124E"/>
    <w:multiLevelType w:val="hybridMultilevel"/>
    <w:tmpl w:val="D95AFD3E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506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17664B"/>
    <w:multiLevelType w:val="hybridMultilevel"/>
    <w:tmpl w:val="4B348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B521F"/>
    <w:multiLevelType w:val="hybridMultilevel"/>
    <w:tmpl w:val="A4200AD6"/>
    <w:lvl w:ilvl="0" w:tplc="3844DBCC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758DA"/>
    <w:multiLevelType w:val="hybridMultilevel"/>
    <w:tmpl w:val="D33AC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55101"/>
    <w:multiLevelType w:val="hybridMultilevel"/>
    <w:tmpl w:val="AF62CD32"/>
    <w:lvl w:ilvl="0" w:tplc="71984890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74F48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0C6D66"/>
    <w:multiLevelType w:val="hybridMultilevel"/>
    <w:tmpl w:val="52D89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A22CA"/>
    <w:multiLevelType w:val="hybridMultilevel"/>
    <w:tmpl w:val="ABA8C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266A59"/>
    <w:multiLevelType w:val="hybridMultilevel"/>
    <w:tmpl w:val="F270545C"/>
    <w:lvl w:ilvl="0" w:tplc="EDC08508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3474D3"/>
    <w:multiLevelType w:val="hybridMultilevel"/>
    <w:tmpl w:val="E7F2D7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C925CF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538011">
    <w:abstractNumId w:val="7"/>
  </w:num>
  <w:num w:numId="2" w16cid:durableId="1027095466">
    <w:abstractNumId w:val="5"/>
  </w:num>
  <w:num w:numId="3" w16cid:durableId="867523902">
    <w:abstractNumId w:val="15"/>
  </w:num>
  <w:num w:numId="4" w16cid:durableId="1866401051">
    <w:abstractNumId w:val="1"/>
  </w:num>
  <w:num w:numId="5" w16cid:durableId="36128733">
    <w:abstractNumId w:val="6"/>
  </w:num>
  <w:num w:numId="6" w16cid:durableId="878051488">
    <w:abstractNumId w:val="8"/>
  </w:num>
  <w:num w:numId="7" w16cid:durableId="294600504">
    <w:abstractNumId w:val="13"/>
  </w:num>
  <w:num w:numId="8" w16cid:durableId="1544168269">
    <w:abstractNumId w:val="2"/>
  </w:num>
  <w:num w:numId="9" w16cid:durableId="1353529977">
    <w:abstractNumId w:val="16"/>
  </w:num>
  <w:num w:numId="10" w16cid:durableId="610166382">
    <w:abstractNumId w:val="18"/>
  </w:num>
  <w:num w:numId="11" w16cid:durableId="1140920173">
    <w:abstractNumId w:val="21"/>
  </w:num>
  <w:num w:numId="12" w16cid:durableId="1167787838">
    <w:abstractNumId w:val="22"/>
  </w:num>
  <w:num w:numId="13" w16cid:durableId="1667398645">
    <w:abstractNumId w:val="12"/>
  </w:num>
  <w:num w:numId="14" w16cid:durableId="1954166708">
    <w:abstractNumId w:val="10"/>
  </w:num>
  <w:num w:numId="15" w16cid:durableId="2121416954">
    <w:abstractNumId w:val="23"/>
  </w:num>
  <w:num w:numId="16" w16cid:durableId="772673705">
    <w:abstractNumId w:val="17"/>
  </w:num>
  <w:num w:numId="17" w16cid:durableId="813721779">
    <w:abstractNumId w:val="9"/>
  </w:num>
  <w:num w:numId="18" w16cid:durableId="223682184">
    <w:abstractNumId w:val="19"/>
  </w:num>
  <w:num w:numId="19" w16cid:durableId="300380680">
    <w:abstractNumId w:val="11"/>
  </w:num>
  <w:num w:numId="20" w16cid:durableId="897789278">
    <w:abstractNumId w:val="20"/>
  </w:num>
  <w:num w:numId="21" w16cid:durableId="1682702803">
    <w:abstractNumId w:val="3"/>
  </w:num>
  <w:num w:numId="22" w16cid:durableId="828986719">
    <w:abstractNumId w:val="25"/>
  </w:num>
  <w:num w:numId="23" w16cid:durableId="1540817130">
    <w:abstractNumId w:val="4"/>
  </w:num>
  <w:num w:numId="24" w16cid:durableId="236131841">
    <w:abstractNumId w:val="0"/>
  </w:num>
  <w:num w:numId="25" w16cid:durableId="1688410257">
    <w:abstractNumId w:val="14"/>
  </w:num>
  <w:num w:numId="26" w16cid:durableId="2007786615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B02"/>
    <w:rsid w:val="00000F25"/>
    <w:rsid w:val="00001E02"/>
    <w:rsid w:val="00003BDC"/>
    <w:rsid w:val="00005D79"/>
    <w:rsid w:val="0000624F"/>
    <w:rsid w:val="000062F0"/>
    <w:rsid w:val="000069CB"/>
    <w:rsid w:val="000071CA"/>
    <w:rsid w:val="000078F4"/>
    <w:rsid w:val="00010C95"/>
    <w:rsid w:val="0001102D"/>
    <w:rsid w:val="00011B7F"/>
    <w:rsid w:val="00012004"/>
    <w:rsid w:val="000126F7"/>
    <w:rsid w:val="0001288A"/>
    <w:rsid w:val="00012E88"/>
    <w:rsid w:val="00013C04"/>
    <w:rsid w:val="0001457C"/>
    <w:rsid w:val="00014C2E"/>
    <w:rsid w:val="0001507F"/>
    <w:rsid w:val="00015D27"/>
    <w:rsid w:val="00016967"/>
    <w:rsid w:val="0002140C"/>
    <w:rsid w:val="000234AA"/>
    <w:rsid w:val="0002411B"/>
    <w:rsid w:val="0002435C"/>
    <w:rsid w:val="000257E9"/>
    <w:rsid w:val="000266BC"/>
    <w:rsid w:val="00030F0D"/>
    <w:rsid w:val="00031D67"/>
    <w:rsid w:val="00033D33"/>
    <w:rsid w:val="00033E1E"/>
    <w:rsid w:val="00034853"/>
    <w:rsid w:val="00034ECF"/>
    <w:rsid w:val="000352A3"/>
    <w:rsid w:val="00036102"/>
    <w:rsid w:val="00036DA6"/>
    <w:rsid w:val="0003795C"/>
    <w:rsid w:val="00037F13"/>
    <w:rsid w:val="000403FE"/>
    <w:rsid w:val="00040982"/>
    <w:rsid w:val="000413D3"/>
    <w:rsid w:val="000419EE"/>
    <w:rsid w:val="00041DC5"/>
    <w:rsid w:val="00042476"/>
    <w:rsid w:val="00043A0B"/>
    <w:rsid w:val="00044AAF"/>
    <w:rsid w:val="00044F2A"/>
    <w:rsid w:val="000468DF"/>
    <w:rsid w:val="00046DEE"/>
    <w:rsid w:val="00051BC1"/>
    <w:rsid w:val="00051E46"/>
    <w:rsid w:val="00055223"/>
    <w:rsid w:val="000567D3"/>
    <w:rsid w:val="00056C06"/>
    <w:rsid w:val="00061DB5"/>
    <w:rsid w:val="0006491F"/>
    <w:rsid w:val="00064A7A"/>
    <w:rsid w:val="00064FE1"/>
    <w:rsid w:val="00065A0C"/>
    <w:rsid w:val="00066233"/>
    <w:rsid w:val="00066B49"/>
    <w:rsid w:val="000719F3"/>
    <w:rsid w:val="00071D29"/>
    <w:rsid w:val="0007338A"/>
    <w:rsid w:val="000740D4"/>
    <w:rsid w:val="0007478D"/>
    <w:rsid w:val="00075001"/>
    <w:rsid w:val="00075884"/>
    <w:rsid w:val="00076CD6"/>
    <w:rsid w:val="00077E06"/>
    <w:rsid w:val="00077F6F"/>
    <w:rsid w:val="00080827"/>
    <w:rsid w:val="00080EE0"/>
    <w:rsid w:val="0008295C"/>
    <w:rsid w:val="00082DFA"/>
    <w:rsid w:val="000830B8"/>
    <w:rsid w:val="00085060"/>
    <w:rsid w:val="00085AC3"/>
    <w:rsid w:val="0008622E"/>
    <w:rsid w:val="000864DE"/>
    <w:rsid w:val="00086953"/>
    <w:rsid w:val="00086F10"/>
    <w:rsid w:val="00091939"/>
    <w:rsid w:val="00092371"/>
    <w:rsid w:val="00093041"/>
    <w:rsid w:val="00094D42"/>
    <w:rsid w:val="00095F26"/>
    <w:rsid w:val="000979D2"/>
    <w:rsid w:val="00097BE6"/>
    <w:rsid w:val="000A0ACA"/>
    <w:rsid w:val="000A1AD8"/>
    <w:rsid w:val="000A20D5"/>
    <w:rsid w:val="000A248D"/>
    <w:rsid w:val="000A2FD7"/>
    <w:rsid w:val="000A4425"/>
    <w:rsid w:val="000A4C8D"/>
    <w:rsid w:val="000A5076"/>
    <w:rsid w:val="000A567D"/>
    <w:rsid w:val="000A67E7"/>
    <w:rsid w:val="000A6E12"/>
    <w:rsid w:val="000A76B5"/>
    <w:rsid w:val="000A76FE"/>
    <w:rsid w:val="000A79CC"/>
    <w:rsid w:val="000A7CA8"/>
    <w:rsid w:val="000B23BB"/>
    <w:rsid w:val="000B4355"/>
    <w:rsid w:val="000B4441"/>
    <w:rsid w:val="000B50E2"/>
    <w:rsid w:val="000B55C6"/>
    <w:rsid w:val="000B5635"/>
    <w:rsid w:val="000B56C5"/>
    <w:rsid w:val="000B571F"/>
    <w:rsid w:val="000B654A"/>
    <w:rsid w:val="000C0EE9"/>
    <w:rsid w:val="000C318A"/>
    <w:rsid w:val="000C360D"/>
    <w:rsid w:val="000C4977"/>
    <w:rsid w:val="000C529C"/>
    <w:rsid w:val="000C609E"/>
    <w:rsid w:val="000C6662"/>
    <w:rsid w:val="000C6F64"/>
    <w:rsid w:val="000D055D"/>
    <w:rsid w:val="000D0B02"/>
    <w:rsid w:val="000D10A2"/>
    <w:rsid w:val="000D332F"/>
    <w:rsid w:val="000D4715"/>
    <w:rsid w:val="000D4CB6"/>
    <w:rsid w:val="000D4EF4"/>
    <w:rsid w:val="000D5AAC"/>
    <w:rsid w:val="000D7B19"/>
    <w:rsid w:val="000D7D50"/>
    <w:rsid w:val="000D7E32"/>
    <w:rsid w:val="000E0319"/>
    <w:rsid w:val="000E0AE8"/>
    <w:rsid w:val="000E204E"/>
    <w:rsid w:val="000E2563"/>
    <w:rsid w:val="000E431E"/>
    <w:rsid w:val="000E488A"/>
    <w:rsid w:val="000E4EE3"/>
    <w:rsid w:val="000E66B7"/>
    <w:rsid w:val="000E775D"/>
    <w:rsid w:val="000E795D"/>
    <w:rsid w:val="000F01C0"/>
    <w:rsid w:val="000F0BC8"/>
    <w:rsid w:val="000F4965"/>
    <w:rsid w:val="000F6C75"/>
    <w:rsid w:val="001004D4"/>
    <w:rsid w:val="00100F7E"/>
    <w:rsid w:val="001022A2"/>
    <w:rsid w:val="001036D7"/>
    <w:rsid w:val="001039E2"/>
    <w:rsid w:val="0010411E"/>
    <w:rsid w:val="00104261"/>
    <w:rsid w:val="00104731"/>
    <w:rsid w:val="00104A20"/>
    <w:rsid w:val="001063EE"/>
    <w:rsid w:val="001065DD"/>
    <w:rsid w:val="001067E5"/>
    <w:rsid w:val="001069A2"/>
    <w:rsid w:val="00106B55"/>
    <w:rsid w:val="00106E16"/>
    <w:rsid w:val="00107CEB"/>
    <w:rsid w:val="001102A6"/>
    <w:rsid w:val="00111836"/>
    <w:rsid w:val="00112AFD"/>
    <w:rsid w:val="00112C6D"/>
    <w:rsid w:val="001133D4"/>
    <w:rsid w:val="00114D7D"/>
    <w:rsid w:val="00114F4E"/>
    <w:rsid w:val="00115A0E"/>
    <w:rsid w:val="001201DA"/>
    <w:rsid w:val="0012293F"/>
    <w:rsid w:val="00122A52"/>
    <w:rsid w:val="001230AA"/>
    <w:rsid w:val="001244CB"/>
    <w:rsid w:val="00126EED"/>
    <w:rsid w:val="001274C6"/>
    <w:rsid w:val="0012768A"/>
    <w:rsid w:val="00132423"/>
    <w:rsid w:val="0013272D"/>
    <w:rsid w:val="00132777"/>
    <w:rsid w:val="00132779"/>
    <w:rsid w:val="001327FA"/>
    <w:rsid w:val="00133D19"/>
    <w:rsid w:val="001361B6"/>
    <w:rsid w:val="00136D5B"/>
    <w:rsid w:val="00137E39"/>
    <w:rsid w:val="00140694"/>
    <w:rsid w:val="0014071F"/>
    <w:rsid w:val="00141F80"/>
    <w:rsid w:val="0014445A"/>
    <w:rsid w:val="0014477B"/>
    <w:rsid w:val="001449B7"/>
    <w:rsid w:val="0014719F"/>
    <w:rsid w:val="001505C1"/>
    <w:rsid w:val="001506D8"/>
    <w:rsid w:val="00152358"/>
    <w:rsid w:val="001531AE"/>
    <w:rsid w:val="001535C9"/>
    <w:rsid w:val="00153939"/>
    <w:rsid w:val="00153B29"/>
    <w:rsid w:val="00154B4A"/>
    <w:rsid w:val="0016090D"/>
    <w:rsid w:val="00161471"/>
    <w:rsid w:val="00161EF7"/>
    <w:rsid w:val="0016645D"/>
    <w:rsid w:val="0016656A"/>
    <w:rsid w:val="00167008"/>
    <w:rsid w:val="00170673"/>
    <w:rsid w:val="00170DD2"/>
    <w:rsid w:val="0017175C"/>
    <w:rsid w:val="00172085"/>
    <w:rsid w:val="001727B0"/>
    <w:rsid w:val="00172C77"/>
    <w:rsid w:val="00172DC1"/>
    <w:rsid w:val="001733A2"/>
    <w:rsid w:val="00174027"/>
    <w:rsid w:val="001762B9"/>
    <w:rsid w:val="00176DDD"/>
    <w:rsid w:val="00181481"/>
    <w:rsid w:val="0018187D"/>
    <w:rsid w:val="00182E1F"/>
    <w:rsid w:val="00183442"/>
    <w:rsid w:val="00183726"/>
    <w:rsid w:val="00183C4D"/>
    <w:rsid w:val="0018511A"/>
    <w:rsid w:val="001859F6"/>
    <w:rsid w:val="00185A84"/>
    <w:rsid w:val="00186B03"/>
    <w:rsid w:val="00187293"/>
    <w:rsid w:val="001906DA"/>
    <w:rsid w:val="00190CC9"/>
    <w:rsid w:val="0019171D"/>
    <w:rsid w:val="00192562"/>
    <w:rsid w:val="00192596"/>
    <w:rsid w:val="00192812"/>
    <w:rsid w:val="00192E38"/>
    <w:rsid w:val="0019384C"/>
    <w:rsid w:val="00194F19"/>
    <w:rsid w:val="00195D3F"/>
    <w:rsid w:val="00195E8B"/>
    <w:rsid w:val="00197631"/>
    <w:rsid w:val="00197E4B"/>
    <w:rsid w:val="00197EC4"/>
    <w:rsid w:val="001A01D8"/>
    <w:rsid w:val="001A1077"/>
    <w:rsid w:val="001A1771"/>
    <w:rsid w:val="001A1C2F"/>
    <w:rsid w:val="001A2681"/>
    <w:rsid w:val="001A448A"/>
    <w:rsid w:val="001A475A"/>
    <w:rsid w:val="001A5537"/>
    <w:rsid w:val="001A6366"/>
    <w:rsid w:val="001A7F73"/>
    <w:rsid w:val="001B176E"/>
    <w:rsid w:val="001B2383"/>
    <w:rsid w:val="001B32C0"/>
    <w:rsid w:val="001B342E"/>
    <w:rsid w:val="001B521E"/>
    <w:rsid w:val="001B5481"/>
    <w:rsid w:val="001B591A"/>
    <w:rsid w:val="001C3051"/>
    <w:rsid w:val="001C3C99"/>
    <w:rsid w:val="001C3D50"/>
    <w:rsid w:val="001C3F84"/>
    <w:rsid w:val="001C4456"/>
    <w:rsid w:val="001C57D0"/>
    <w:rsid w:val="001C6D83"/>
    <w:rsid w:val="001D10CB"/>
    <w:rsid w:val="001D1349"/>
    <w:rsid w:val="001D37E0"/>
    <w:rsid w:val="001D47CD"/>
    <w:rsid w:val="001D6B76"/>
    <w:rsid w:val="001D73F6"/>
    <w:rsid w:val="001D7FE2"/>
    <w:rsid w:val="001E0344"/>
    <w:rsid w:val="001E0A34"/>
    <w:rsid w:val="001E159F"/>
    <w:rsid w:val="001E1E16"/>
    <w:rsid w:val="001E211F"/>
    <w:rsid w:val="001E2DB4"/>
    <w:rsid w:val="001E340F"/>
    <w:rsid w:val="001E3625"/>
    <w:rsid w:val="001E3B82"/>
    <w:rsid w:val="001E3DED"/>
    <w:rsid w:val="001E6C78"/>
    <w:rsid w:val="001E75BC"/>
    <w:rsid w:val="001E761B"/>
    <w:rsid w:val="001E7D36"/>
    <w:rsid w:val="001F045F"/>
    <w:rsid w:val="001F04DA"/>
    <w:rsid w:val="001F06F3"/>
    <w:rsid w:val="001F074B"/>
    <w:rsid w:val="001F0CC4"/>
    <w:rsid w:val="001F2163"/>
    <w:rsid w:val="001F279A"/>
    <w:rsid w:val="001F3415"/>
    <w:rsid w:val="001F52E9"/>
    <w:rsid w:val="002000E4"/>
    <w:rsid w:val="00200617"/>
    <w:rsid w:val="002008EF"/>
    <w:rsid w:val="002025E7"/>
    <w:rsid w:val="0020414A"/>
    <w:rsid w:val="00204BB0"/>
    <w:rsid w:val="00205025"/>
    <w:rsid w:val="00207590"/>
    <w:rsid w:val="002077F8"/>
    <w:rsid w:val="00207A2C"/>
    <w:rsid w:val="0021124D"/>
    <w:rsid w:val="00212012"/>
    <w:rsid w:val="00212259"/>
    <w:rsid w:val="00213492"/>
    <w:rsid w:val="00213E73"/>
    <w:rsid w:val="0021443A"/>
    <w:rsid w:val="00214A61"/>
    <w:rsid w:val="00215A3A"/>
    <w:rsid w:val="00216684"/>
    <w:rsid w:val="0021694A"/>
    <w:rsid w:val="00216D3B"/>
    <w:rsid w:val="002207D3"/>
    <w:rsid w:val="00220FE5"/>
    <w:rsid w:val="00221FFE"/>
    <w:rsid w:val="00222BC5"/>
    <w:rsid w:val="00223866"/>
    <w:rsid w:val="00223C0C"/>
    <w:rsid w:val="00224834"/>
    <w:rsid w:val="00226400"/>
    <w:rsid w:val="0023066F"/>
    <w:rsid w:val="00230BE7"/>
    <w:rsid w:val="0023113E"/>
    <w:rsid w:val="00231363"/>
    <w:rsid w:val="00232FEC"/>
    <w:rsid w:val="002332F0"/>
    <w:rsid w:val="00233CF3"/>
    <w:rsid w:val="002352F6"/>
    <w:rsid w:val="002364B5"/>
    <w:rsid w:val="00236501"/>
    <w:rsid w:val="002366DD"/>
    <w:rsid w:val="002375FA"/>
    <w:rsid w:val="00240044"/>
    <w:rsid w:val="0024038A"/>
    <w:rsid w:val="0024251C"/>
    <w:rsid w:val="00242E10"/>
    <w:rsid w:val="00244F14"/>
    <w:rsid w:val="00245DCE"/>
    <w:rsid w:val="0024619B"/>
    <w:rsid w:val="0024765E"/>
    <w:rsid w:val="00247E5F"/>
    <w:rsid w:val="002501E2"/>
    <w:rsid w:val="002530A2"/>
    <w:rsid w:val="00253257"/>
    <w:rsid w:val="002538C2"/>
    <w:rsid w:val="0025461E"/>
    <w:rsid w:val="002547D3"/>
    <w:rsid w:val="002551F1"/>
    <w:rsid w:val="002556BE"/>
    <w:rsid w:val="00255806"/>
    <w:rsid w:val="002558FE"/>
    <w:rsid w:val="00255C12"/>
    <w:rsid w:val="00256308"/>
    <w:rsid w:val="0025656E"/>
    <w:rsid w:val="00257DE3"/>
    <w:rsid w:val="00260002"/>
    <w:rsid w:val="00261BD6"/>
    <w:rsid w:val="00263083"/>
    <w:rsid w:val="002638EE"/>
    <w:rsid w:val="00264476"/>
    <w:rsid w:val="002646F2"/>
    <w:rsid w:val="002649D4"/>
    <w:rsid w:val="00264A65"/>
    <w:rsid w:val="00264CCF"/>
    <w:rsid w:val="00266784"/>
    <w:rsid w:val="002677AA"/>
    <w:rsid w:val="00270460"/>
    <w:rsid w:val="00270639"/>
    <w:rsid w:val="00270ED3"/>
    <w:rsid w:val="00270F66"/>
    <w:rsid w:val="0027195C"/>
    <w:rsid w:val="00272567"/>
    <w:rsid w:val="00272AFE"/>
    <w:rsid w:val="00273334"/>
    <w:rsid w:val="00273FC1"/>
    <w:rsid w:val="002774B3"/>
    <w:rsid w:val="00280F43"/>
    <w:rsid w:val="002811DE"/>
    <w:rsid w:val="002812C8"/>
    <w:rsid w:val="002817FD"/>
    <w:rsid w:val="002818AB"/>
    <w:rsid w:val="002819E7"/>
    <w:rsid w:val="00281B90"/>
    <w:rsid w:val="00282278"/>
    <w:rsid w:val="00282B4C"/>
    <w:rsid w:val="00282FF1"/>
    <w:rsid w:val="002833DA"/>
    <w:rsid w:val="0028574E"/>
    <w:rsid w:val="002867D2"/>
    <w:rsid w:val="00287883"/>
    <w:rsid w:val="002901EC"/>
    <w:rsid w:val="00293187"/>
    <w:rsid w:val="00294254"/>
    <w:rsid w:val="00294CE3"/>
    <w:rsid w:val="00295D9F"/>
    <w:rsid w:val="002971DC"/>
    <w:rsid w:val="002A13D7"/>
    <w:rsid w:val="002A15D1"/>
    <w:rsid w:val="002A3559"/>
    <w:rsid w:val="002A3945"/>
    <w:rsid w:val="002A3B01"/>
    <w:rsid w:val="002A528A"/>
    <w:rsid w:val="002A5C67"/>
    <w:rsid w:val="002A6A33"/>
    <w:rsid w:val="002A6B3A"/>
    <w:rsid w:val="002A6BA3"/>
    <w:rsid w:val="002A6CB7"/>
    <w:rsid w:val="002A6EB4"/>
    <w:rsid w:val="002B01D1"/>
    <w:rsid w:val="002B05B7"/>
    <w:rsid w:val="002B13C8"/>
    <w:rsid w:val="002B29DD"/>
    <w:rsid w:val="002B2B38"/>
    <w:rsid w:val="002B2DD4"/>
    <w:rsid w:val="002B359B"/>
    <w:rsid w:val="002B35D9"/>
    <w:rsid w:val="002B6EC0"/>
    <w:rsid w:val="002C138B"/>
    <w:rsid w:val="002C1CED"/>
    <w:rsid w:val="002C2087"/>
    <w:rsid w:val="002C37D6"/>
    <w:rsid w:val="002C459C"/>
    <w:rsid w:val="002C4DDD"/>
    <w:rsid w:val="002C52B5"/>
    <w:rsid w:val="002C6C71"/>
    <w:rsid w:val="002C73C7"/>
    <w:rsid w:val="002C7C9B"/>
    <w:rsid w:val="002D1EE6"/>
    <w:rsid w:val="002D301F"/>
    <w:rsid w:val="002D31CF"/>
    <w:rsid w:val="002D5455"/>
    <w:rsid w:val="002D5DFC"/>
    <w:rsid w:val="002D5EB6"/>
    <w:rsid w:val="002D7B49"/>
    <w:rsid w:val="002E096C"/>
    <w:rsid w:val="002E0FCE"/>
    <w:rsid w:val="002E108F"/>
    <w:rsid w:val="002E42DF"/>
    <w:rsid w:val="002E525C"/>
    <w:rsid w:val="002E609D"/>
    <w:rsid w:val="002E6D00"/>
    <w:rsid w:val="002E7B6C"/>
    <w:rsid w:val="002F055B"/>
    <w:rsid w:val="002F23DB"/>
    <w:rsid w:val="002F2C56"/>
    <w:rsid w:val="002F3772"/>
    <w:rsid w:val="002F46CD"/>
    <w:rsid w:val="002F5C6F"/>
    <w:rsid w:val="002F73A0"/>
    <w:rsid w:val="00300592"/>
    <w:rsid w:val="00300B2F"/>
    <w:rsid w:val="00301036"/>
    <w:rsid w:val="00301515"/>
    <w:rsid w:val="0030253B"/>
    <w:rsid w:val="0030387D"/>
    <w:rsid w:val="00303E95"/>
    <w:rsid w:val="003044CA"/>
    <w:rsid w:val="00304CA0"/>
    <w:rsid w:val="003067EB"/>
    <w:rsid w:val="003069F7"/>
    <w:rsid w:val="0030795E"/>
    <w:rsid w:val="00311093"/>
    <w:rsid w:val="00311595"/>
    <w:rsid w:val="00311F42"/>
    <w:rsid w:val="00312AC5"/>
    <w:rsid w:val="00312CD7"/>
    <w:rsid w:val="00315639"/>
    <w:rsid w:val="00315ED1"/>
    <w:rsid w:val="00320376"/>
    <w:rsid w:val="003213F4"/>
    <w:rsid w:val="00321A32"/>
    <w:rsid w:val="00323B4C"/>
    <w:rsid w:val="00323C6A"/>
    <w:rsid w:val="0032594E"/>
    <w:rsid w:val="00326C8B"/>
    <w:rsid w:val="0032714F"/>
    <w:rsid w:val="003277EC"/>
    <w:rsid w:val="00331DF3"/>
    <w:rsid w:val="00333B35"/>
    <w:rsid w:val="00334001"/>
    <w:rsid w:val="003350C4"/>
    <w:rsid w:val="003358B5"/>
    <w:rsid w:val="00336281"/>
    <w:rsid w:val="00336525"/>
    <w:rsid w:val="00336F7F"/>
    <w:rsid w:val="0033779D"/>
    <w:rsid w:val="0034163E"/>
    <w:rsid w:val="00343D9A"/>
    <w:rsid w:val="00350410"/>
    <w:rsid w:val="00352042"/>
    <w:rsid w:val="00352B89"/>
    <w:rsid w:val="00352E22"/>
    <w:rsid w:val="00353158"/>
    <w:rsid w:val="00354338"/>
    <w:rsid w:val="0035449C"/>
    <w:rsid w:val="0035559F"/>
    <w:rsid w:val="003556B8"/>
    <w:rsid w:val="003557FD"/>
    <w:rsid w:val="00357558"/>
    <w:rsid w:val="00357AE0"/>
    <w:rsid w:val="00357D67"/>
    <w:rsid w:val="00363531"/>
    <w:rsid w:val="00363A9E"/>
    <w:rsid w:val="00363F38"/>
    <w:rsid w:val="003646F8"/>
    <w:rsid w:val="00365FF0"/>
    <w:rsid w:val="00366488"/>
    <w:rsid w:val="003665D1"/>
    <w:rsid w:val="00366AFA"/>
    <w:rsid w:val="00367053"/>
    <w:rsid w:val="00370F40"/>
    <w:rsid w:val="0037188A"/>
    <w:rsid w:val="003758C8"/>
    <w:rsid w:val="003759A5"/>
    <w:rsid w:val="00376412"/>
    <w:rsid w:val="00381083"/>
    <w:rsid w:val="00383166"/>
    <w:rsid w:val="0038530C"/>
    <w:rsid w:val="00387207"/>
    <w:rsid w:val="00387436"/>
    <w:rsid w:val="00387EAF"/>
    <w:rsid w:val="00390571"/>
    <w:rsid w:val="00390C85"/>
    <w:rsid w:val="00393307"/>
    <w:rsid w:val="00394C97"/>
    <w:rsid w:val="00396BE0"/>
    <w:rsid w:val="00396CBE"/>
    <w:rsid w:val="00397046"/>
    <w:rsid w:val="00397856"/>
    <w:rsid w:val="003A0881"/>
    <w:rsid w:val="003A12EB"/>
    <w:rsid w:val="003A1932"/>
    <w:rsid w:val="003A22B3"/>
    <w:rsid w:val="003A41C3"/>
    <w:rsid w:val="003A4901"/>
    <w:rsid w:val="003A4FAD"/>
    <w:rsid w:val="003A563E"/>
    <w:rsid w:val="003A5691"/>
    <w:rsid w:val="003A6A2E"/>
    <w:rsid w:val="003A6AF9"/>
    <w:rsid w:val="003A6FE5"/>
    <w:rsid w:val="003B17A3"/>
    <w:rsid w:val="003B20A4"/>
    <w:rsid w:val="003B36D7"/>
    <w:rsid w:val="003B5E5D"/>
    <w:rsid w:val="003B688E"/>
    <w:rsid w:val="003B74DF"/>
    <w:rsid w:val="003B7719"/>
    <w:rsid w:val="003C2FBF"/>
    <w:rsid w:val="003C4045"/>
    <w:rsid w:val="003C6380"/>
    <w:rsid w:val="003C7221"/>
    <w:rsid w:val="003C74C7"/>
    <w:rsid w:val="003C7DB0"/>
    <w:rsid w:val="003D0714"/>
    <w:rsid w:val="003D0946"/>
    <w:rsid w:val="003D0D40"/>
    <w:rsid w:val="003D1085"/>
    <w:rsid w:val="003D2911"/>
    <w:rsid w:val="003D3411"/>
    <w:rsid w:val="003D4017"/>
    <w:rsid w:val="003D5811"/>
    <w:rsid w:val="003D664D"/>
    <w:rsid w:val="003D7224"/>
    <w:rsid w:val="003E0820"/>
    <w:rsid w:val="003E0D5D"/>
    <w:rsid w:val="003E1713"/>
    <w:rsid w:val="003E3226"/>
    <w:rsid w:val="003E3C9C"/>
    <w:rsid w:val="003E4926"/>
    <w:rsid w:val="003E53A6"/>
    <w:rsid w:val="003E6B94"/>
    <w:rsid w:val="003E7CCD"/>
    <w:rsid w:val="003F213E"/>
    <w:rsid w:val="003F274B"/>
    <w:rsid w:val="003F2AC4"/>
    <w:rsid w:val="003F37E0"/>
    <w:rsid w:val="003F3C2D"/>
    <w:rsid w:val="003F3CED"/>
    <w:rsid w:val="003F4CA1"/>
    <w:rsid w:val="003F5174"/>
    <w:rsid w:val="003F5370"/>
    <w:rsid w:val="003F5A15"/>
    <w:rsid w:val="003F5C9E"/>
    <w:rsid w:val="003F5FA8"/>
    <w:rsid w:val="003F6BE0"/>
    <w:rsid w:val="003F6E3F"/>
    <w:rsid w:val="004014CF"/>
    <w:rsid w:val="004016B1"/>
    <w:rsid w:val="0040266D"/>
    <w:rsid w:val="00403E64"/>
    <w:rsid w:val="004057D2"/>
    <w:rsid w:val="00405926"/>
    <w:rsid w:val="00406EF5"/>
    <w:rsid w:val="0041004B"/>
    <w:rsid w:val="004103A8"/>
    <w:rsid w:val="00410E20"/>
    <w:rsid w:val="00411175"/>
    <w:rsid w:val="00411CE8"/>
    <w:rsid w:val="004121C1"/>
    <w:rsid w:val="00412BB8"/>
    <w:rsid w:val="00412D06"/>
    <w:rsid w:val="00414204"/>
    <w:rsid w:val="004148AB"/>
    <w:rsid w:val="00414D85"/>
    <w:rsid w:val="00415E31"/>
    <w:rsid w:val="00416448"/>
    <w:rsid w:val="00416879"/>
    <w:rsid w:val="00417825"/>
    <w:rsid w:val="00417E12"/>
    <w:rsid w:val="004207C9"/>
    <w:rsid w:val="00421501"/>
    <w:rsid w:val="00424A1B"/>
    <w:rsid w:val="0042574E"/>
    <w:rsid w:val="004261F8"/>
    <w:rsid w:val="00426D56"/>
    <w:rsid w:val="004273CA"/>
    <w:rsid w:val="0042758B"/>
    <w:rsid w:val="004275A4"/>
    <w:rsid w:val="00427AD9"/>
    <w:rsid w:val="00431451"/>
    <w:rsid w:val="00431E00"/>
    <w:rsid w:val="00432D43"/>
    <w:rsid w:val="00432EA2"/>
    <w:rsid w:val="00436127"/>
    <w:rsid w:val="00436185"/>
    <w:rsid w:val="004375FA"/>
    <w:rsid w:val="004379AC"/>
    <w:rsid w:val="004408C0"/>
    <w:rsid w:val="00440D8B"/>
    <w:rsid w:val="00441B36"/>
    <w:rsid w:val="004433E0"/>
    <w:rsid w:val="00443C8C"/>
    <w:rsid w:val="004443AD"/>
    <w:rsid w:val="00444588"/>
    <w:rsid w:val="004446EC"/>
    <w:rsid w:val="00444B1A"/>
    <w:rsid w:val="004465A1"/>
    <w:rsid w:val="00446951"/>
    <w:rsid w:val="00446BA7"/>
    <w:rsid w:val="004471D6"/>
    <w:rsid w:val="004472C0"/>
    <w:rsid w:val="00447883"/>
    <w:rsid w:val="0045119A"/>
    <w:rsid w:val="0045357C"/>
    <w:rsid w:val="00453E30"/>
    <w:rsid w:val="004558AA"/>
    <w:rsid w:val="0045646A"/>
    <w:rsid w:val="00456803"/>
    <w:rsid w:val="0045680D"/>
    <w:rsid w:val="004575F0"/>
    <w:rsid w:val="00457B33"/>
    <w:rsid w:val="00457FA1"/>
    <w:rsid w:val="004606DB"/>
    <w:rsid w:val="004611BE"/>
    <w:rsid w:val="00461894"/>
    <w:rsid w:val="004628B0"/>
    <w:rsid w:val="00462A69"/>
    <w:rsid w:val="00463B60"/>
    <w:rsid w:val="00463D57"/>
    <w:rsid w:val="004650E2"/>
    <w:rsid w:val="004662E1"/>
    <w:rsid w:val="00466BFB"/>
    <w:rsid w:val="004670F2"/>
    <w:rsid w:val="0046727E"/>
    <w:rsid w:val="004716D3"/>
    <w:rsid w:val="00472326"/>
    <w:rsid w:val="00472422"/>
    <w:rsid w:val="00475781"/>
    <w:rsid w:val="00475B05"/>
    <w:rsid w:val="0047614B"/>
    <w:rsid w:val="004805D1"/>
    <w:rsid w:val="00480FB9"/>
    <w:rsid w:val="004811ED"/>
    <w:rsid w:val="0048136F"/>
    <w:rsid w:val="0048328A"/>
    <w:rsid w:val="0048330D"/>
    <w:rsid w:val="004836F1"/>
    <w:rsid w:val="00483984"/>
    <w:rsid w:val="00484179"/>
    <w:rsid w:val="00484575"/>
    <w:rsid w:val="00485400"/>
    <w:rsid w:val="004854CD"/>
    <w:rsid w:val="004855E1"/>
    <w:rsid w:val="004860D0"/>
    <w:rsid w:val="00486EF4"/>
    <w:rsid w:val="00487336"/>
    <w:rsid w:val="00490147"/>
    <w:rsid w:val="00490869"/>
    <w:rsid w:val="00490C8E"/>
    <w:rsid w:val="00492543"/>
    <w:rsid w:val="0049431E"/>
    <w:rsid w:val="00495BD2"/>
    <w:rsid w:val="00496364"/>
    <w:rsid w:val="0049778F"/>
    <w:rsid w:val="00497C26"/>
    <w:rsid w:val="004A1695"/>
    <w:rsid w:val="004A330B"/>
    <w:rsid w:val="004A3C06"/>
    <w:rsid w:val="004A43DB"/>
    <w:rsid w:val="004A465C"/>
    <w:rsid w:val="004A4B90"/>
    <w:rsid w:val="004A51E2"/>
    <w:rsid w:val="004A53F9"/>
    <w:rsid w:val="004A6344"/>
    <w:rsid w:val="004A6E82"/>
    <w:rsid w:val="004A71E7"/>
    <w:rsid w:val="004A7BE9"/>
    <w:rsid w:val="004B15E8"/>
    <w:rsid w:val="004B1FF6"/>
    <w:rsid w:val="004B2C3B"/>
    <w:rsid w:val="004B34DE"/>
    <w:rsid w:val="004B4650"/>
    <w:rsid w:val="004B4E7A"/>
    <w:rsid w:val="004B595C"/>
    <w:rsid w:val="004B5BC7"/>
    <w:rsid w:val="004B5C97"/>
    <w:rsid w:val="004B6A9C"/>
    <w:rsid w:val="004C0095"/>
    <w:rsid w:val="004C0CD8"/>
    <w:rsid w:val="004C2B6D"/>
    <w:rsid w:val="004C66DC"/>
    <w:rsid w:val="004C6E55"/>
    <w:rsid w:val="004C7158"/>
    <w:rsid w:val="004C767F"/>
    <w:rsid w:val="004D04CD"/>
    <w:rsid w:val="004D059F"/>
    <w:rsid w:val="004D27AD"/>
    <w:rsid w:val="004D42F8"/>
    <w:rsid w:val="004D545A"/>
    <w:rsid w:val="004D58D6"/>
    <w:rsid w:val="004E00BD"/>
    <w:rsid w:val="004E0BD3"/>
    <w:rsid w:val="004E1017"/>
    <w:rsid w:val="004E2CAC"/>
    <w:rsid w:val="004E3CB8"/>
    <w:rsid w:val="004E503A"/>
    <w:rsid w:val="004E5C41"/>
    <w:rsid w:val="004F03A7"/>
    <w:rsid w:val="004F052C"/>
    <w:rsid w:val="004F1601"/>
    <w:rsid w:val="004F29C5"/>
    <w:rsid w:val="004F2DA7"/>
    <w:rsid w:val="004F4364"/>
    <w:rsid w:val="004F455C"/>
    <w:rsid w:val="004F4920"/>
    <w:rsid w:val="004F4C96"/>
    <w:rsid w:val="004F56BC"/>
    <w:rsid w:val="004F5B2A"/>
    <w:rsid w:val="004F5C17"/>
    <w:rsid w:val="004F73E4"/>
    <w:rsid w:val="004F76BD"/>
    <w:rsid w:val="00500080"/>
    <w:rsid w:val="005001BF"/>
    <w:rsid w:val="0050312B"/>
    <w:rsid w:val="00503286"/>
    <w:rsid w:val="0050346B"/>
    <w:rsid w:val="00503539"/>
    <w:rsid w:val="00503836"/>
    <w:rsid w:val="00504401"/>
    <w:rsid w:val="00504DC4"/>
    <w:rsid w:val="00505591"/>
    <w:rsid w:val="005060CB"/>
    <w:rsid w:val="005062E0"/>
    <w:rsid w:val="00506720"/>
    <w:rsid w:val="005069F3"/>
    <w:rsid w:val="00507BA6"/>
    <w:rsid w:val="0051012D"/>
    <w:rsid w:val="00510171"/>
    <w:rsid w:val="00511FAD"/>
    <w:rsid w:val="005124EB"/>
    <w:rsid w:val="00513F21"/>
    <w:rsid w:val="005149D3"/>
    <w:rsid w:val="005157E4"/>
    <w:rsid w:val="00516B58"/>
    <w:rsid w:val="00520D78"/>
    <w:rsid w:val="00522916"/>
    <w:rsid w:val="00522EE9"/>
    <w:rsid w:val="005248D0"/>
    <w:rsid w:val="00524A99"/>
    <w:rsid w:val="0052767A"/>
    <w:rsid w:val="005300D3"/>
    <w:rsid w:val="005300F6"/>
    <w:rsid w:val="005302E5"/>
    <w:rsid w:val="005303C7"/>
    <w:rsid w:val="005303E6"/>
    <w:rsid w:val="00530A97"/>
    <w:rsid w:val="00530DD3"/>
    <w:rsid w:val="00531287"/>
    <w:rsid w:val="00531D53"/>
    <w:rsid w:val="0053243B"/>
    <w:rsid w:val="005325A1"/>
    <w:rsid w:val="00534039"/>
    <w:rsid w:val="00537ABC"/>
    <w:rsid w:val="00537BFB"/>
    <w:rsid w:val="00540070"/>
    <w:rsid w:val="0054078A"/>
    <w:rsid w:val="005416C0"/>
    <w:rsid w:val="005425DD"/>
    <w:rsid w:val="0054495D"/>
    <w:rsid w:val="005463F2"/>
    <w:rsid w:val="0054702B"/>
    <w:rsid w:val="00547B23"/>
    <w:rsid w:val="00550BE6"/>
    <w:rsid w:val="00551A68"/>
    <w:rsid w:val="00553365"/>
    <w:rsid w:val="00553BBF"/>
    <w:rsid w:val="00553E46"/>
    <w:rsid w:val="005555DA"/>
    <w:rsid w:val="005559B8"/>
    <w:rsid w:val="00556687"/>
    <w:rsid w:val="00556AA2"/>
    <w:rsid w:val="00557A1A"/>
    <w:rsid w:val="0056019F"/>
    <w:rsid w:val="00560D51"/>
    <w:rsid w:val="00560F65"/>
    <w:rsid w:val="005615AD"/>
    <w:rsid w:val="005617F7"/>
    <w:rsid w:val="00561A01"/>
    <w:rsid w:val="005624C3"/>
    <w:rsid w:val="00562FAC"/>
    <w:rsid w:val="00564333"/>
    <w:rsid w:val="00565574"/>
    <w:rsid w:val="00566F05"/>
    <w:rsid w:val="005712F5"/>
    <w:rsid w:val="00572277"/>
    <w:rsid w:val="00573823"/>
    <w:rsid w:val="005750A9"/>
    <w:rsid w:val="00575672"/>
    <w:rsid w:val="00576A31"/>
    <w:rsid w:val="00577E2B"/>
    <w:rsid w:val="00577E32"/>
    <w:rsid w:val="00580DAA"/>
    <w:rsid w:val="00581C7E"/>
    <w:rsid w:val="00582955"/>
    <w:rsid w:val="00582AFE"/>
    <w:rsid w:val="00586099"/>
    <w:rsid w:val="00586963"/>
    <w:rsid w:val="00587134"/>
    <w:rsid w:val="00591931"/>
    <w:rsid w:val="00591AE8"/>
    <w:rsid w:val="00591EE8"/>
    <w:rsid w:val="00593C5C"/>
    <w:rsid w:val="00593D93"/>
    <w:rsid w:val="00594827"/>
    <w:rsid w:val="005956B0"/>
    <w:rsid w:val="0059671F"/>
    <w:rsid w:val="00596B53"/>
    <w:rsid w:val="00597B8E"/>
    <w:rsid w:val="00597D49"/>
    <w:rsid w:val="00597F6D"/>
    <w:rsid w:val="005A0FA8"/>
    <w:rsid w:val="005A1795"/>
    <w:rsid w:val="005A189A"/>
    <w:rsid w:val="005A2420"/>
    <w:rsid w:val="005A281A"/>
    <w:rsid w:val="005A3626"/>
    <w:rsid w:val="005A4AB8"/>
    <w:rsid w:val="005A70F8"/>
    <w:rsid w:val="005A71AD"/>
    <w:rsid w:val="005B0432"/>
    <w:rsid w:val="005B32B8"/>
    <w:rsid w:val="005B3F3F"/>
    <w:rsid w:val="005B448B"/>
    <w:rsid w:val="005B48D7"/>
    <w:rsid w:val="005B4F3E"/>
    <w:rsid w:val="005B58A1"/>
    <w:rsid w:val="005B7448"/>
    <w:rsid w:val="005C07ED"/>
    <w:rsid w:val="005C0B4B"/>
    <w:rsid w:val="005C14BC"/>
    <w:rsid w:val="005C1CCF"/>
    <w:rsid w:val="005C2703"/>
    <w:rsid w:val="005C3464"/>
    <w:rsid w:val="005C39AA"/>
    <w:rsid w:val="005C4AC7"/>
    <w:rsid w:val="005C67D6"/>
    <w:rsid w:val="005C7115"/>
    <w:rsid w:val="005D00E9"/>
    <w:rsid w:val="005D1081"/>
    <w:rsid w:val="005D1B3A"/>
    <w:rsid w:val="005D1D1D"/>
    <w:rsid w:val="005D2EC6"/>
    <w:rsid w:val="005D3486"/>
    <w:rsid w:val="005D3DE9"/>
    <w:rsid w:val="005D434F"/>
    <w:rsid w:val="005D72DC"/>
    <w:rsid w:val="005E08D9"/>
    <w:rsid w:val="005E0E4B"/>
    <w:rsid w:val="005E238F"/>
    <w:rsid w:val="005E2921"/>
    <w:rsid w:val="005E587C"/>
    <w:rsid w:val="005E6330"/>
    <w:rsid w:val="005E6A5F"/>
    <w:rsid w:val="005E6A8D"/>
    <w:rsid w:val="005E6D44"/>
    <w:rsid w:val="005E6DEA"/>
    <w:rsid w:val="005E7DDA"/>
    <w:rsid w:val="005F14BC"/>
    <w:rsid w:val="005F173C"/>
    <w:rsid w:val="005F23FF"/>
    <w:rsid w:val="005F2776"/>
    <w:rsid w:val="005F2A4A"/>
    <w:rsid w:val="005F2C08"/>
    <w:rsid w:val="005F6687"/>
    <w:rsid w:val="005F673F"/>
    <w:rsid w:val="005F7476"/>
    <w:rsid w:val="005F7B09"/>
    <w:rsid w:val="005F7C19"/>
    <w:rsid w:val="005F7FE8"/>
    <w:rsid w:val="00600442"/>
    <w:rsid w:val="006010B4"/>
    <w:rsid w:val="006014E2"/>
    <w:rsid w:val="00601AC3"/>
    <w:rsid w:val="00601CF2"/>
    <w:rsid w:val="00602730"/>
    <w:rsid w:val="00604366"/>
    <w:rsid w:val="0060608C"/>
    <w:rsid w:val="0061009C"/>
    <w:rsid w:val="00610E0C"/>
    <w:rsid w:val="0061131B"/>
    <w:rsid w:val="0061149B"/>
    <w:rsid w:val="00613985"/>
    <w:rsid w:val="00613B01"/>
    <w:rsid w:val="00613B37"/>
    <w:rsid w:val="00614B7B"/>
    <w:rsid w:val="00615278"/>
    <w:rsid w:val="00616B4A"/>
    <w:rsid w:val="00616CD5"/>
    <w:rsid w:val="00616D54"/>
    <w:rsid w:val="00616D9C"/>
    <w:rsid w:val="006177F4"/>
    <w:rsid w:val="00617DBF"/>
    <w:rsid w:val="00617DE5"/>
    <w:rsid w:val="006218C0"/>
    <w:rsid w:val="00621DB9"/>
    <w:rsid w:val="00622ADB"/>
    <w:rsid w:val="00622CB1"/>
    <w:rsid w:val="006242F2"/>
    <w:rsid w:val="00624BE5"/>
    <w:rsid w:val="00624E4E"/>
    <w:rsid w:val="006256A6"/>
    <w:rsid w:val="00627238"/>
    <w:rsid w:val="00630BBF"/>
    <w:rsid w:val="00631F34"/>
    <w:rsid w:val="006325C3"/>
    <w:rsid w:val="006339B6"/>
    <w:rsid w:val="00635240"/>
    <w:rsid w:val="0063532C"/>
    <w:rsid w:val="006354CC"/>
    <w:rsid w:val="0063630D"/>
    <w:rsid w:val="0063634F"/>
    <w:rsid w:val="00636913"/>
    <w:rsid w:val="00636E44"/>
    <w:rsid w:val="00637452"/>
    <w:rsid w:val="00637AC6"/>
    <w:rsid w:val="00640784"/>
    <w:rsid w:val="006420FA"/>
    <w:rsid w:val="00642538"/>
    <w:rsid w:val="00642714"/>
    <w:rsid w:val="00643FA8"/>
    <w:rsid w:val="00645128"/>
    <w:rsid w:val="00645562"/>
    <w:rsid w:val="00652013"/>
    <w:rsid w:val="0065268B"/>
    <w:rsid w:val="006535EB"/>
    <w:rsid w:val="006535FD"/>
    <w:rsid w:val="00653CDE"/>
    <w:rsid w:val="00653F04"/>
    <w:rsid w:val="00654546"/>
    <w:rsid w:val="00655995"/>
    <w:rsid w:val="00656971"/>
    <w:rsid w:val="00657BBF"/>
    <w:rsid w:val="006621A0"/>
    <w:rsid w:val="0066423B"/>
    <w:rsid w:val="006645F9"/>
    <w:rsid w:val="0066531B"/>
    <w:rsid w:val="00665CBD"/>
    <w:rsid w:val="00665D2D"/>
    <w:rsid w:val="0067053C"/>
    <w:rsid w:val="00670A4F"/>
    <w:rsid w:val="0067125E"/>
    <w:rsid w:val="0067200C"/>
    <w:rsid w:val="00672860"/>
    <w:rsid w:val="00672A5A"/>
    <w:rsid w:val="00673411"/>
    <w:rsid w:val="006747B7"/>
    <w:rsid w:val="00676150"/>
    <w:rsid w:val="0068148E"/>
    <w:rsid w:val="00681917"/>
    <w:rsid w:val="006831FF"/>
    <w:rsid w:val="00684009"/>
    <w:rsid w:val="006840B2"/>
    <w:rsid w:val="00684C0B"/>
    <w:rsid w:val="00684EF1"/>
    <w:rsid w:val="00685188"/>
    <w:rsid w:val="006860DA"/>
    <w:rsid w:val="006876B4"/>
    <w:rsid w:val="00687E6A"/>
    <w:rsid w:val="00690AE2"/>
    <w:rsid w:val="00690BB7"/>
    <w:rsid w:val="00691268"/>
    <w:rsid w:val="0069150D"/>
    <w:rsid w:val="006927C8"/>
    <w:rsid w:val="006937F4"/>
    <w:rsid w:val="00693877"/>
    <w:rsid w:val="00693978"/>
    <w:rsid w:val="00694270"/>
    <w:rsid w:val="0069523A"/>
    <w:rsid w:val="006954A2"/>
    <w:rsid w:val="0069648E"/>
    <w:rsid w:val="006965D8"/>
    <w:rsid w:val="006970BE"/>
    <w:rsid w:val="006A0D01"/>
    <w:rsid w:val="006A10B3"/>
    <w:rsid w:val="006A2196"/>
    <w:rsid w:val="006A22FF"/>
    <w:rsid w:val="006A2AE6"/>
    <w:rsid w:val="006A3649"/>
    <w:rsid w:val="006A3817"/>
    <w:rsid w:val="006A4710"/>
    <w:rsid w:val="006A4A7C"/>
    <w:rsid w:val="006A59B1"/>
    <w:rsid w:val="006A67F4"/>
    <w:rsid w:val="006A689E"/>
    <w:rsid w:val="006A6B93"/>
    <w:rsid w:val="006B100C"/>
    <w:rsid w:val="006B1E28"/>
    <w:rsid w:val="006B23C3"/>
    <w:rsid w:val="006B2BFC"/>
    <w:rsid w:val="006B34F1"/>
    <w:rsid w:val="006C0211"/>
    <w:rsid w:val="006C0D6E"/>
    <w:rsid w:val="006C1135"/>
    <w:rsid w:val="006C1ABB"/>
    <w:rsid w:val="006C1CA9"/>
    <w:rsid w:val="006C2992"/>
    <w:rsid w:val="006C2ECB"/>
    <w:rsid w:val="006C3063"/>
    <w:rsid w:val="006C3673"/>
    <w:rsid w:val="006C4335"/>
    <w:rsid w:val="006C4F8D"/>
    <w:rsid w:val="006C6C91"/>
    <w:rsid w:val="006C7D61"/>
    <w:rsid w:val="006C7DAA"/>
    <w:rsid w:val="006C7E9F"/>
    <w:rsid w:val="006D0017"/>
    <w:rsid w:val="006D031F"/>
    <w:rsid w:val="006D0CF7"/>
    <w:rsid w:val="006D1227"/>
    <w:rsid w:val="006D1B6A"/>
    <w:rsid w:val="006D25F6"/>
    <w:rsid w:val="006D2921"/>
    <w:rsid w:val="006D3486"/>
    <w:rsid w:val="006D37A6"/>
    <w:rsid w:val="006D39F1"/>
    <w:rsid w:val="006D3CAC"/>
    <w:rsid w:val="006D679D"/>
    <w:rsid w:val="006D708E"/>
    <w:rsid w:val="006E0442"/>
    <w:rsid w:val="006E0BD3"/>
    <w:rsid w:val="006E1E3C"/>
    <w:rsid w:val="006E1F98"/>
    <w:rsid w:val="006E2D0B"/>
    <w:rsid w:val="006E3348"/>
    <w:rsid w:val="006E359F"/>
    <w:rsid w:val="006E55A3"/>
    <w:rsid w:val="006E6C02"/>
    <w:rsid w:val="006E6FB7"/>
    <w:rsid w:val="006E7EB1"/>
    <w:rsid w:val="006F079A"/>
    <w:rsid w:val="006F1265"/>
    <w:rsid w:val="006F134F"/>
    <w:rsid w:val="006F1877"/>
    <w:rsid w:val="006F23A4"/>
    <w:rsid w:val="006F2999"/>
    <w:rsid w:val="006F369E"/>
    <w:rsid w:val="006F37BB"/>
    <w:rsid w:val="006F4A8C"/>
    <w:rsid w:val="006F5462"/>
    <w:rsid w:val="006F5763"/>
    <w:rsid w:val="006F5802"/>
    <w:rsid w:val="006F62EF"/>
    <w:rsid w:val="006F65F0"/>
    <w:rsid w:val="006F7CE4"/>
    <w:rsid w:val="00700C6E"/>
    <w:rsid w:val="00700CF6"/>
    <w:rsid w:val="00701D2F"/>
    <w:rsid w:val="007031B3"/>
    <w:rsid w:val="0070335D"/>
    <w:rsid w:val="00704ED3"/>
    <w:rsid w:val="007050A7"/>
    <w:rsid w:val="007051C6"/>
    <w:rsid w:val="00706EF0"/>
    <w:rsid w:val="007073D3"/>
    <w:rsid w:val="00711BB2"/>
    <w:rsid w:val="0071219A"/>
    <w:rsid w:val="00712475"/>
    <w:rsid w:val="007125E8"/>
    <w:rsid w:val="007142E6"/>
    <w:rsid w:val="00715308"/>
    <w:rsid w:val="00715BB1"/>
    <w:rsid w:val="00716064"/>
    <w:rsid w:val="0071648A"/>
    <w:rsid w:val="00717D5A"/>
    <w:rsid w:val="007203E1"/>
    <w:rsid w:val="00721998"/>
    <w:rsid w:val="00723AA8"/>
    <w:rsid w:val="007240CD"/>
    <w:rsid w:val="00724796"/>
    <w:rsid w:val="00724E04"/>
    <w:rsid w:val="00725D7F"/>
    <w:rsid w:val="0072636B"/>
    <w:rsid w:val="00726880"/>
    <w:rsid w:val="007273DC"/>
    <w:rsid w:val="00730672"/>
    <w:rsid w:val="00732363"/>
    <w:rsid w:val="00732425"/>
    <w:rsid w:val="0073297F"/>
    <w:rsid w:val="00732E0A"/>
    <w:rsid w:val="00732F2A"/>
    <w:rsid w:val="0073530F"/>
    <w:rsid w:val="00735633"/>
    <w:rsid w:val="00735785"/>
    <w:rsid w:val="00736345"/>
    <w:rsid w:val="00736D6E"/>
    <w:rsid w:val="00737489"/>
    <w:rsid w:val="00737817"/>
    <w:rsid w:val="00737D7D"/>
    <w:rsid w:val="00742A74"/>
    <w:rsid w:val="007446EA"/>
    <w:rsid w:val="00745B76"/>
    <w:rsid w:val="007509F6"/>
    <w:rsid w:val="00750B20"/>
    <w:rsid w:val="00750C3F"/>
    <w:rsid w:val="007511F4"/>
    <w:rsid w:val="007512F8"/>
    <w:rsid w:val="00751433"/>
    <w:rsid w:val="00751D98"/>
    <w:rsid w:val="00751EF1"/>
    <w:rsid w:val="007520C6"/>
    <w:rsid w:val="00752169"/>
    <w:rsid w:val="007525C1"/>
    <w:rsid w:val="00753D59"/>
    <w:rsid w:val="00755ACB"/>
    <w:rsid w:val="00756241"/>
    <w:rsid w:val="00756807"/>
    <w:rsid w:val="00756E6B"/>
    <w:rsid w:val="007603D5"/>
    <w:rsid w:val="00760D47"/>
    <w:rsid w:val="00761486"/>
    <w:rsid w:val="00761C18"/>
    <w:rsid w:val="00763451"/>
    <w:rsid w:val="00763842"/>
    <w:rsid w:val="00763E20"/>
    <w:rsid w:val="0076760C"/>
    <w:rsid w:val="0077153E"/>
    <w:rsid w:val="00772626"/>
    <w:rsid w:val="0077333A"/>
    <w:rsid w:val="0077344F"/>
    <w:rsid w:val="007734F1"/>
    <w:rsid w:val="00774F9A"/>
    <w:rsid w:val="0077504F"/>
    <w:rsid w:val="00775463"/>
    <w:rsid w:val="00775FF9"/>
    <w:rsid w:val="00776842"/>
    <w:rsid w:val="00776863"/>
    <w:rsid w:val="007772E7"/>
    <w:rsid w:val="007775BD"/>
    <w:rsid w:val="007807EE"/>
    <w:rsid w:val="00780C16"/>
    <w:rsid w:val="00780C44"/>
    <w:rsid w:val="007811D7"/>
    <w:rsid w:val="00784144"/>
    <w:rsid w:val="0079152B"/>
    <w:rsid w:val="00795FBC"/>
    <w:rsid w:val="00797079"/>
    <w:rsid w:val="007972B4"/>
    <w:rsid w:val="007A02A1"/>
    <w:rsid w:val="007A0A37"/>
    <w:rsid w:val="007A1EDC"/>
    <w:rsid w:val="007A231B"/>
    <w:rsid w:val="007A241C"/>
    <w:rsid w:val="007A4607"/>
    <w:rsid w:val="007A702D"/>
    <w:rsid w:val="007A7EC0"/>
    <w:rsid w:val="007B000F"/>
    <w:rsid w:val="007B042C"/>
    <w:rsid w:val="007B1994"/>
    <w:rsid w:val="007B1F5E"/>
    <w:rsid w:val="007B275D"/>
    <w:rsid w:val="007B3294"/>
    <w:rsid w:val="007B343B"/>
    <w:rsid w:val="007B3503"/>
    <w:rsid w:val="007B3824"/>
    <w:rsid w:val="007B3C16"/>
    <w:rsid w:val="007B3C88"/>
    <w:rsid w:val="007B3D0A"/>
    <w:rsid w:val="007B470B"/>
    <w:rsid w:val="007B537D"/>
    <w:rsid w:val="007B55F8"/>
    <w:rsid w:val="007B64D5"/>
    <w:rsid w:val="007B69DC"/>
    <w:rsid w:val="007B6BCB"/>
    <w:rsid w:val="007B6C2C"/>
    <w:rsid w:val="007B7CCC"/>
    <w:rsid w:val="007B7DB4"/>
    <w:rsid w:val="007B7F38"/>
    <w:rsid w:val="007C0734"/>
    <w:rsid w:val="007C0C1E"/>
    <w:rsid w:val="007C5A7A"/>
    <w:rsid w:val="007C5B7B"/>
    <w:rsid w:val="007C643D"/>
    <w:rsid w:val="007C67BB"/>
    <w:rsid w:val="007C694E"/>
    <w:rsid w:val="007D05AF"/>
    <w:rsid w:val="007D07E9"/>
    <w:rsid w:val="007D0CC7"/>
    <w:rsid w:val="007D0CDA"/>
    <w:rsid w:val="007D15FF"/>
    <w:rsid w:val="007D2252"/>
    <w:rsid w:val="007D29DC"/>
    <w:rsid w:val="007D3F56"/>
    <w:rsid w:val="007D54C5"/>
    <w:rsid w:val="007D6555"/>
    <w:rsid w:val="007D6EED"/>
    <w:rsid w:val="007D70AC"/>
    <w:rsid w:val="007D75BE"/>
    <w:rsid w:val="007E11FD"/>
    <w:rsid w:val="007E4D03"/>
    <w:rsid w:val="007E4FAD"/>
    <w:rsid w:val="007E7D00"/>
    <w:rsid w:val="007F018B"/>
    <w:rsid w:val="007F0F91"/>
    <w:rsid w:val="007F4FCE"/>
    <w:rsid w:val="007F55E8"/>
    <w:rsid w:val="007F5B8C"/>
    <w:rsid w:val="007F6257"/>
    <w:rsid w:val="007F6707"/>
    <w:rsid w:val="007F789F"/>
    <w:rsid w:val="007F7C79"/>
    <w:rsid w:val="007F7EBF"/>
    <w:rsid w:val="008001D1"/>
    <w:rsid w:val="00800271"/>
    <w:rsid w:val="00800E79"/>
    <w:rsid w:val="00801501"/>
    <w:rsid w:val="0080184F"/>
    <w:rsid w:val="0080191D"/>
    <w:rsid w:val="0080201E"/>
    <w:rsid w:val="00805CDA"/>
    <w:rsid w:val="008063F1"/>
    <w:rsid w:val="00806CF1"/>
    <w:rsid w:val="0080707B"/>
    <w:rsid w:val="008070C5"/>
    <w:rsid w:val="00807987"/>
    <w:rsid w:val="00810214"/>
    <w:rsid w:val="00811A83"/>
    <w:rsid w:val="00811BBF"/>
    <w:rsid w:val="00812042"/>
    <w:rsid w:val="008130E3"/>
    <w:rsid w:val="00813B71"/>
    <w:rsid w:val="008159A0"/>
    <w:rsid w:val="00815BFE"/>
    <w:rsid w:val="008169D8"/>
    <w:rsid w:val="00817EFE"/>
    <w:rsid w:val="00820AA3"/>
    <w:rsid w:val="00820B6D"/>
    <w:rsid w:val="00820FAE"/>
    <w:rsid w:val="00821B23"/>
    <w:rsid w:val="00823731"/>
    <w:rsid w:val="00823F5A"/>
    <w:rsid w:val="008240CB"/>
    <w:rsid w:val="0082749B"/>
    <w:rsid w:val="008301E6"/>
    <w:rsid w:val="00830209"/>
    <w:rsid w:val="00830EE6"/>
    <w:rsid w:val="00831830"/>
    <w:rsid w:val="00832FC5"/>
    <w:rsid w:val="008338C7"/>
    <w:rsid w:val="00833CB4"/>
    <w:rsid w:val="00835FD8"/>
    <w:rsid w:val="008404EC"/>
    <w:rsid w:val="0084083A"/>
    <w:rsid w:val="00840969"/>
    <w:rsid w:val="0084134D"/>
    <w:rsid w:val="0084254E"/>
    <w:rsid w:val="00843099"/>
    <w:rsid w:val="008441BA"/>
    <w:rsid w:val="0084537F"/>
    <w:rsid w:val="008465CE"/>
    <w:rsid w:val="00847018"/>
    <w:rsid w:val="00847F0C"/>
    <w:rsid w:val="008508DB"/>
    <w:rsid w:val="00850948"/>
    <w:rsid w:val="00850DA6"/>
    <w:rsid w:val="008514E1"/>
    <w:rsid w:val="0085160F"/>
    <w:rsid w:val="008523EE"/>
    <w:rsid w:val="00852D7C"/>
    <w:rsid w:val="008530E9"/>
    <w:rsid w:val="008535DC"/>
    <w:rsid w:val="00854874"/>
    <w:rsid w:val="00854D3C"/>
    <w:rsid w:val="00855194"/>
    <w:rsid w:val="008557BA"/>
    <w:rsid w:val="008559CA"/>
    <w:rsid w:val="00855BFA"/>
    <w:rsid w:val="00856B1F"/>
    <w:rsid w:val="00856C01"/>
    <w:rsid w:val="00857346"/>
    <w:rsid w:val="00857A57"/>
    <w:rsid w:val="00860814"/>
    <w:rsid w:val="00861632"/>
    <w:rsid w:val="00861D67"/>
    <w:rsid w:val="00864EA7"/>
    <w:rsid w:val="0086528E"/>
    <w:rsid w:val="00865913"/>
    <w:rsid w:val="00867491"/>
    <w:rsid w:val="008675F1"/>
    <w:rsid w:val="0087003E"/>
    <w:rsid w:val="008706BB"/>
    <w:rsid w:val="00870733"/>
    <w:rsid w:val="008729D5"/>
    <w:rsid w:val="00872B93"/>
    <w:rsid w:val="008731D8"/>
    <w:rsid w:val="0087392C"/>
    <w:rsid w:val="00874905"/>
    <w:rsid w:val="00874B02"/>
    <w:rsid w:val="008753CE"/>
    <w:rsid w:val="00876623"/>
    <w:rsid w:val="008804EA"/>
    <w:rsid w:val="00880862"/>
    <w:rsid w:val="00880871"/>
    <w:rsid w:val="008818D8"/>
    <w:rsid w:val="00884566"/>
    <w:rsid w:val="00884E59"/>
    <w:rsid w:val="008858A7"/>
    <w:rsid w:val="00885DA4"/>
    <w:rsid w:val="008863DF"/>
    <w:rsid w:val="00886ADE"/>
    <w:rsid w:val="00890FCA"/>
    <w:rsid w:val="00893508"/>
    <w:rsid w:val="008940DF"/>
    <w:rsid w:val="00895543"/>
    <w:rsid w:val="008956C9"/>
    <w:rsid w:val="008956E6"/>
    <w:rsid w:val="00897372"/>
    <w:rsid w:val="00897A04"/>
    <w:rsid w:val="008A109D"/>
    <w:rsid w:val="008A2E04"/>
    <w:rsid w:val="008A34B5"/>
    <w:rsid w:val="008A3EEF"/>
    <w:rsid w:val="008A3FC9"/>
    <w:rsid w:val="008A5B58"/>
    <w:rsid w:val="008A62E2"/>
    <w:rsid w:val="008A6B87"/>
    <w:rsid w:val="008A7FA9"/>
    <w:rsid w:val="008B0204"/>
    <w:rsid w:val="008B0458"/>
    <w:rsid w:val="008B065E"/>
    <w:rsid w:val="008B1C0E"/>
    <w:rsid w:val="008B30FB"/>
    <w:rsid w:val="008B346A"/>
    <w:rsid w:val="008B4223"/>
    <w:rsid w:val="008B4B21"/>
    <w:rsid w:val="008B5A2A"/>
    <w:rsid w:val="008B61FC"/>
    <w:rsid w:val="008C0184"/>
    <w:rsid w:val="008C093F"/>
    <w:rsid w:val="008C1142"/>
    <w:rsid w:val="008C1789"/>
    <w:rsid w:val="008C1E36"/>
    <w:rsid w:val="008C237D"/>
    <w:rsid w:val="008C3F38"/>
    <w:rsid w:val="008C56DB"/>
    <w:rsid w:val="008C6814"/>
    <w:rsid w:val="008C748F"/>
    <w:rsid w:val="008C7BE1"/>
    <w:rsid w:val="008D0196"/>
    <w:rsid w:val="008D044F"/>
    <w:rsid w:val="008D1459"/>
    <w:rsid w:val="008D168E"/>
    <w:rsid w:val="008D22C0"/>
    <w:rsid w:val="008D2450"/>
    <w:rsid w:val="008D3804"/>
    <w:rsid w:val="008D4FE8"/>
    <w:rsid w:val="008D7179"/>
    <w:rsid w:val="008D766D"/>
    <w:rsid w:val="008E085D"/>
    <w:rsid w:val="008E1120"/>
    <w:rsid w:val="008E1C98"/>
    <w:rsid w:val="008E21ED"/>
    <w:rsid w:val="008E25FB"/>
    <w:rsid w:val="008E29B2"/>
    <w:rsid w:val="008E4F93"/>
    <w:rsid w:val="008E5143"/>
    <w:rsid w:val="008E5962"/>
    <w:rsid w:val="008E5DDA"/>
    <w:rsid w:val="008E6EFB"/>
    <w:rsid w:val="008E7A89"/>
    <w:rsid w:val="008F0449"/>
    <w:rsid w:val="008F2135"/>
    <w:rsid w:val="008F219A"/>
    <w:rsid w:val="008F2459"/>
    <w:rsid w:val="008F2C96"/>
    <w:rsid w:val="008F39E5"/>
    <w:rsid w:val="008F3E13"/>
    <w:rsid w:val="008F460B"/>
    <w:rsid w:val="008F4DED"/>
    <w:rsid w:val="008F53D2"/>
    <w:rsid w:val="008F55CF"/>
    <w:rsid w:val="008F707B"/>
    <w:rsid w:val="00900627"/>
    <w:rsid w:val="00900B30"/>
    <w:rsid w:val="00900C72"/>
    <w:rsid w:val="00902C4D"/>
    <w:rsid w:val="00904128"/>
    <w:rsid w:val="00904E9F"/>
    <w:rsid w:val="00905452"/>
    <w:rsid w:val="009064C0"/>
    <w:rsid w:val="009067CF"/>
    <w:rsid w:val="00907F0A"/>
    <w:rsid w:val="00910CB2"/>
    <w:rsid w:val="0091194C"/>
    <w:rsid w:val="00912706"/>
    <w:rsid w:val="0091377A"/>
    <w:rsid w:val="00913819"/>
    <w:rsid w:val="009139C3"/>
    <w:rsid w:val="009146FB"/>
    <w:rsid w:val="0091488F"/>
    <w:rsid w:val="009159AA"/>
    <w:rsid w:val="00915E5E"/>
    <w:rsid w:val="00916F6D"/>
    <w:rsid w:val="00917439"/>
    <w:rsid w:val="00920219"/>
    <w:rsid w:val="00920C19"/>
    <w:rsid w:val="0092195C"/>
    <w:rsid w:val="009219EF"/>
    <w:rsid w:val="009225C5"/>
    <w:rsid w:val="00922ED4"/>
    <w:rsid w:val="0092516C"/>
    <w:rsid w:val="00925920"/>
    <w:rsid w:val="00925972"/>
    <w:rsid w:val="00926C0B"/>
    <w:rsid w:val="00926EF8"/>
    <w:rsid w:val="00927448"/>
    <w:rsid w:val="00927D3E"/>
    <w:rsid w:val="00931D26"/>
    <w:rsid w:val="0093306E"/>
    <w:rsid w:val="00933C74"/>
    <w:rsid w:val="00933DDF"/>
    <w:rsid w:val="00935170"/>
    <w:rsid w:val="00935332"/>
    <w:rsid w:val="0093592E"/>
    <w:rsid w:val="00935EDA"/>
    <w:rsid w:val="00935F93"/>
    <w:rsid w:val="0093761C"/>
    <w:rsid w:val="00937E31"/>
    <w:rsid w:val="00941131"/>
    <w:rsid w:val="00942303"/>
    <w:rsid w:val="00942436"/>
    <w:rsid w:val="00942750"/>
    <w:rsid w:val="009446B3"/>
    <w:rsid w:val="00944AE4"/>
    <w:rsid w:val="00946D16"/>
    <w:rsid w:val="00946ED8"/>
    <w:rsid w:val="00946FDD"/>
    <w:rsid w:val="00947130"/>
    <w:rsid w:val="0095167A"/>
    <w:rsid w:val="00951EB7"/>
    <w:rsid w:val="00951F3E"/>
    <w:rsid w:val="00952786"/>
    <w:rsid w:val="00953738"/>
    <w:rsid w:val="00954D96"/>
    <w:rsid w:val="00957E2C"/>
    <w:rsid w:val="00962C53"/>
    <w:rsid w:val="009634D5"/>
    <w:rsid w:val="00964086"/>
    <w:rsid w:val="00965978"/>
    <w:rsid w:val="00965DEC"/>
    <w:rsid w:val="009663F3"/>
    <w:rsid w:val="00970463"/>
    <w:rsid w:val="00970652"/>
    <w:rsid w:val="00970828"/>
    <w:rsid w:val="00970FE1"/>
    <w:rsid w:val="00971590"/>
    <w:rsid w:val="009720FF"/>
    <w:rsid w:val="009724B0"/>
    <w:rsid w:val="00972E29"/>
    <w:rsid w:val="009731F9"/>
    <w:rsid w:val="0097329A"/>
    <w:rsid w:val="009741CD"/>
    <w:rsid w:val="0097469F"/>
    <w:rsid w:val="00974C89"/>
    <w:rsid w:val="00974FDE"/>
    <w:rsid w:val="00975B89"/>
    <w:rsid w:val="00975C99"/>
    <w:rsid w:val="00975F47"/>
    <w:rsid w:val="00976897"/>
    <w:rsid w:val="0097694B"/>
    <w:rsid w:val="0097726C"/>
    <w:rsid w:val="009777D1"/>
    <w:rsid w:val="00977E5D"/>
    <w:rsid w:val="0098231B"/>
    <w:rsid w:val="00982976"/>
    <w:rsid w:val="00982A38"/>
    <w:rsid w:val="009831DA"/>
    <w:rsid w:val="00985138"/>
    <w:rsid w:val="0098524F"/>
    <w:rsid w:val="009853D3"/>
    <w:rsid w:val="00986F9F"/>
    <w:rsid w:val="00986FBC"/>
    <w:rsid w:val="009911D8"/>
    <w:rsid w:val="009917FF"/>
    <w:rsid w:val="00993ABA"/>
    <w:rsid w:val="00993EA5"/>
    <w:rsid w:val="009940D2"/>
    <w:rsid w:val="009945A3"/>
    <w:rsid w:val="00994B7B"/>
    <w:rsid w:val="00994F43"/>
    <w:rsid w:val="00995DCD"/>
    <w:rsid w:val="00996052"/>
    <w:rsid w:val="00996F7A"/>
    <w:rsid w:val="0099705D"/>
    <w:rsid w:val="00997BC7"/>
    <w:rsid w:val="009A0012"/>
    <w:rsid w:val="009A0887"/>
    <w:rsid w:val="009A091D"/>
    <w:rsid w:val="009A0C93"/>
    <w:rsid w:val="009A334A"/>
    <w:rsid w:val="009A4780"/>
    <w:rsid w:val="009A5552"/>
    <w:rsid w:val="009A5898"/>
    <w:rsid w:val="009A6D1A"/>
    <w:rsid w:val="009A7EB7"/>
    <w:rsid w:val="009B026E"/>
    <w:rsid w:val="009B10EC"/>
    <w:rsid w:val="009B4855"/>
    <w:rsid w:val="009B4DD3"/>
    <w:rsid w:val="009B5ED7"/>
    <w:rsid w:val="009B60CE"/>
    <w:rsid w:val="009B6C85"/>
    <w:rsid w:val="009B7C1D"/>
    <w:rsid w:val="009C0778"/>
    <w:rsid w:val="009C0B47"/>
    <w:rsid w:val="009C1149"/>
    <w:rsid w:val="009C1825"/>
    <w:rsid w:val="009C196D"/>
    <w:rsid w:val="009C2022"/>
    <w:rsid w:val="009C2764"/>
    <w:rsid w:val="009C2912"/>
    <w:rsid w:val="009C5F5C"/>
    <w:rsid w:val="009C7C43"/>
    <w:rsid w:val="009D02FD"/>
    <w:rsid w:val="009D0470"/>
    <w:rsid w:val="009D0C5A"/>
    <w:rsid w:val="009D1408"/>
    <w:rsid w:val="009D1E52"/>
    <w:rsid w:val="009D3030"/>
    <w:rsid w:val="009D431C"/>
    <w:rsid w:val="009D4B4D"/>
    <w:rsid w:val="009D4BAF"/>
    <w:rsid w:val="009D523D"/>
    <w:rsid w:val="009D534D"/>
    <w:rsid w:val="009D5560"/>
    <w:rsid w:val="009D5A92"/>
    <w:rsid w:val="009D73DF"/>
    <w:rsid w:val="009D78B9"/>
    <w:rsid w:val="009E06EB"/>
    <w:rsid w:val="009E0C91"/>
    <w:rsid w:val="009E1771"/>
    <w:rsid w:val="009E1812"/>
    <w:rsid w:val="009E2766"/>
    <w:rsid w:val="009E3355"/>
    <w:rsid w:val="009E348F"/>
    <w:rsid w:val="009E38B6"/>
    <w:rsid w:val="009E4827"/>
    <w:rsid w:val="009E51EB"/>
    <w:rsid w:val="009E603A"/>
    <w:rsid w:val="009F0919"/>
    <w:rsid w:val="009F283F"/>
    <w:rsid w:val="009F2C03"/>
    <w:rsid w:val="009F30BC"/>
    <w:rsid w:val="009F77C8"/>
    <w:rsid w:val="00A00466"/>
    <w:rsid w:val="00A0159F"/>
    <w:rsid w:val="00A02197"/>
    <w:rsid w:val="00A048A8"/>
    <w:rsid w:val="00A05CA7"/>
    <w:rsid w:val="00A06398"/>
    <w:rsid w:val="00A07587"/>
    <w:rsid w:val="00A07832"/>
    <w:rsid w:val="00A07A2A"/>
    <w:rsid w:val="00A07B2B"/>
    <w:rsid w:val="00A1073F"/>
    <w:rsid w:val="00A12F92"/>
    <w:rsid w:val="00A13E19"/>
    <w:rsid w:val="00A148A4"/>
    <w:rsid w:val="00A14AF1"/>
    <w:rsid w:val="00A14BF7"/>
    <w:rsid w:val="00A17946"/>
    <w:rsid w:val="00A219AE"/>
    <w:rsid w:val="00A21C21"/>
    <w:rsid w:val="00A22798"/>
    <w:rsid w:val="00A240E2"/>
    <w:rsid w:val="00A24A4C"/>
    <w:rsid w:val="00A24F22"/>
    <w:rsid w:val="00A255D5"/>
    <w:rsid w:val="00A25971"/>
    <w:rsid w:val="00A264BE"/>
    <w:rsid w:val="00A31464"/>
    <w:rsid w:val="00A31DF8"/>
    <w:rsid w:val="00A3212D"/>
    <w:rsid w:val="00A32429"/>
    <w:rsid w:val="00A332DC"/>
    <w:rsid w:val="00A3543E"/>
    <w:rsid w:val="00A35C44"/>
    <w:rsid w:val="00A36970"/>
    <w:rsid w:val="00A37987"/>
    <w:rsid w:val="00A409E9"/>
    <w:rsid w:val="00A40B2C"/>
    <w:rsid w:val="00A41A2D"/>
    <w:rsid w:val="00A42DC7"/>
    <w:rsid w:val="00A43419"/>
    <w:rsid w:val="00A4678C"/>
    <w:rsid w:val="00A47B2C"/>
    <w:rsid w:val="00A505B6"/>
    <w:rsid w:val="00A50712"/>
    <w:rsid w:val="00A508DB"/>
    <w:rsid w:val="00A50BFD"/>
    <w:rsid w:val="00A5111B"/>
    <w:rsid w:val="00A51570"/>
    <w:rsid w:val="00A51835"/>
    <w:rsid w:val="00A5228C"/>
    <w:rsid w:val="00A529D6"/>
    <w:rsid w:val="00A53738"/>
    <w:rsid w:val="00A54874"/>
    <w:rsid w:val="00A55A72"/>
    <w:rsid w:val="00A62196"/>
    <w:rsid w:val="00A63188"/>
    <w:rsid w:val="00A64E81"/>
    <w:rsid w:val="00A65320"/>
    <w:rsid w:val="00A655B2"/>
    <w:rsid w:val="00A6641D"/>
    <w:rsid w:val="00A7189B"/>
    <w:rsid w:val="00A731C1"/>
    <w:rsid w:val="00A73CF0"/>
    <w:rsid w:val="00A75FF5"/>
    <w:rsid w:val="00A776DE"/>
    <w:rsid w:val="00A7794F"/>
    <w:rsid w:val="00A77BBA"/>
    <w:rsid w:val="00A8179F"/>
    <w:rsid w:val="00A824A2"/>
    <w:rsid w:val="00A84172"/>
    <w:rsid w:val="00A86753"/>
    <w:rsid w:val="00A8738F"/>
    <w:rsid w:val="00A8797D"/>
    <w:rsid w:val="00A87D38"/>
    <w:rsid w:val="00A90406"/>
    <w:rsid w:val="00A910A0"/>
    <w:rsid w:val="00A91F8F"/>
    <w:rsid w:val="00A92842"/>
    <w:rsid w:val="00A93A03"/>
    <w:rsid w:val="00A93B96"/>
    <w:rsid w:val="00A9487C"/>
    <w:rsid w:val="00A949C7"/>
    <w:rsid w:val="00A95798"/>
    <w:rsid w:val="00A9583E"/>
    <w:rsid w:val="00A95D92"/>
    <w:rsid w:val="00A95F82"/>
    <w:rsid w:val="00A9627D"/>
    <w:rsid w:val="00A965AE"/>
    <w:rsid w:val="00A96DD5"/>
    <w:rsid w:val="00A97E4D"/>
    <w:rsid w:val="00AA1059"/>
    <w:rsid w:val="00AA1A06"/>
    <w:rsid w:val="00AA5B40"/>
    <w:rsid w:val="00AA5BA9"/>
    <w:rsid w:val="00AA608E"/>
    <w:rsid w:val="00AA7D2E"/>
    <w:rsid w:val="00AB0011"/>
    <w:rsid w:val="00AB0B6F"/>
    <w:rsid w:val="00AB1187"/>
    <w:rsid w:val="00AB26B0"/>
    <w:rsid w:val="00AB2E81"/>
    <w:rsid w:val="00AB3069"/>
    <w:rsid w:val="00AB446D"/>
    <w:rsid w:val="00AB44DB"/>
    <w:rsid w:val="00AB56E3"/>
    <w:rsid w:val="00AC219A"/>
    <w:rsid w:val="00AC280C"/>
    <w:rsid w:val="00AC2D27"/>
    <w:rsid w:val="00AC5068"/>
    <w:rsid w:val="00AC5083"/>
    <w:rsid w:val="00AC5B65"/>
    <w:rsid w:val="00AC67D4"/>
    <w:rsid w:val="00AC67DF"/>
    <w:rsid w:val="00AD1586"/>
    <w:rsid w:val="00AD30C9"/>
    <w:rsid w:val="00AD347C"/>
    <w:rsid w:val="00AD549F"/>
    <w:rsid w:val="00AD6BAB"/>
    <w:rsid w:val="00AD6C1D"/>
    <w:rsid w:val="00AD7E5B"/>
    <w:rsid w:val="00AE05A9"/>
    <w:rsid w:val="00AE0E85"/>
    <w:rsid w:val="00AE28B3"/>
    <w:rsid w:val="00AE2F91"/>
    <w:rsid w:val="00AE3CC9"/>
    <w:rsid w:val="00AE4FCA"/>
    <w:rsid w:val="00AE57E9"/>
    <w:rsid w:val="00AE5C1A"/>
    <w:rsid w:val="00AF18C7"/>
    <w:rsid w:val="00AF1FF4"/>
    <w:rsid w:val="00AF7647"/>
    <w:rsid w:val="00AF77CA"/>
    <w:rsid w:val="00AF7BA8"/>
    <w:rsid w:val="00B005A7"/>
    <w:rsid w:val="00B0068E"/>
    <w:rsid w:val="00B00B60"/>
    <w:rsid w:val="00B0143E"/>
    <w:rsid w:val="00B0208B"/>
    <w:rsid w:val="00B03587"/>
    <w:rsid w:val="00B03BAC"/>
    <w:rsid w:val="00B046D8"/>
    <w:rsid w:val="00B048E5"/>
    <w:rsid w:val="00B05D11"/>
    <w:rsid w:val="00B06F28"/>
    <w:rsid w:val="00B1037F"/>
    <w:rsid w:val="00B10C52"/>
    <w:rsid w:val="00B12419"/>
    <w:rsid w:val="00B12CDF"/>
    <w:rsid w:val="00B154A9"/>
    <w:rsid w:val="00B15C23"/>
    <w:rsid w:val="00B15EB9"/>
    <w:rsid w:val="00B15FC6"/>
    <w:rsid w:val="00B16527"/>
    <w:rsid w:val="00B16775"/>
    <w:rsid w:val="00B170A5"/>
    <w:rsid w:val="00B1776E"/>
    <w:rsid w:val="00B213A1"/>
    <w:rsid w:val="00B22827"/>
    <w:rsid w:val="00B2318C"/>
    <w:rsid w:val="00B2605E"/>
    <w:rsid w:val="00B26B27"/>
    <w:rsid w:val="00B27C43"/>
    <w:rsid w:val="00B3041B"/>
    <w:rsid w:val="00B305A5"/>
    <w:rsid w:val="00B31049"/>
    <w:rsid w:val="00B31638"/>
    <w:rsid w:val="00B31652"/>
    <w:rsid w:val="00B31D45"/>
    <w:rsid w:val="00B32534"/>
    <w:rsid w:val="00B34E1A"/>
    <w:rsid w:val="00B3508B"/>
    <w:rsid w:val="00B35237"/>
    <w:rsid w:val="00B35363"/>
    <w:rsid w:val="00B365E2"/>
    <w:rsid w:val="00B372E9"/>
    <w:rsid w:val="00B40D69"/>
    <w:rsid w:val="00B40EFB"/>
    <w:rsid w:val="00B419C3"/>
    <w:rsid w:val="00B41C5C"/>
    <w:rsid w:val="00B43058"/>
    <w:rsid w:val="00B447C4"/>
    <w:rsid w:val="00B46C28"/>
    <w:rsid w:val="00B476E1"/>
    <w:rsid w:val="00B5194C"/>
    <w:rsid w:val="00B52090"/>
    <w:rsid w:val="00B52603"/>
    <w:rsid w:val="00B53048"/>
    <w:rsid w:val="00B535A8"/>
    <w:rsid w:val="00B53619"/>
    <w:rsid w:val="00B53C83"/>
    <w:rsid w:val="00B5529E"/>
    <w:rsid w:val="00B5544B"/>
    <w:rsid w:val="00B5578C"/>
    <w:rsid w:val="00B56730"/>
    <w:rsid w:val="00B56E25"/>
    <w:rsid w:val="00B60E60"/>
    <w:rsid w:val="00B62128"/>
    <w:rsid w:val="00B62AF3"/>
    <w:rsid w:val="00B6304F"/>
    <w:rsid w:val="00B633CE"/>
    <w:rsid w:val="00B650D8"/>
    <w:rsid w:val="00B6737E"/>
    <w:rsid w:val="00B67550"/>
    <w:rsid w:val="00B7052A"/>
    <w:rsid w:val="00B70D67"/>
    <w:rsid w:val="00B70D8E"/>
    <w:rsid w:val="00B714F6"/>
    <w:rsid w:val="00B7173D"/>
    <w:rsid w:val="00B721D2"/>
    <w:rsid w:val="00B72202"/>
    <w:rsid w:val="00B725D5"/>
    <w:rsid w:val="00B73134"/>
    <w:rsid w:val="00B73FC8"/>
    <w:rsid w:val="00B741E9"/>
    <w:rsid w:val="00B75054"/>
    <w:rsid w:val="00B75C53"/>
    <w:rsid w:val="00B767F6"/>
    <w:rsid w:val="00B76CAE"/>
    <w:rsid w:val="00B80F8D"/>
    <w:rsid w:val="00B81EAE"/>
    <w:rsid w:val="00B823AF"/>
    <w:rsid w:val="00B84324"/>
    <w:rsid w:val="00B8637B"/>
    <w:rsid w:val="00B872CC"/>
    <w:rsid w:val="00B912B0"/>
    <w:rsid w:val="00B9305E"/>
    <w:rsid w:val="00B933E8"/>
    <w:rsid w:val="00B93DD2"/>
    <w:rsid w:val="00B94ABC"/>
    <w:rsid w:val="00B94E05"/>
    <w:rsid w:val="00B9507F"/>
    <w:rsid w:val="00B955D1"/>
    <w:rsid w:val="00B97DF7"/>
    <w:rsid w:val="00BA0A32"/>
    <w:rsid w:val="00BA0FC0"/>
    <w:rsid w:val="00BA135C"/>
    <w:rsid w:val="00BA1377"/>
    <w:rsid w:val="00BA1767"/>
    <w:rsid w:val="00BA1E59"/>
    <w:rsid w:val="00BA3C19"/>
    <w:rsid w:val="00BA4A98"/>
    <w:rsid w:val="00BA4D50"/>
    <w:rsid w:val="00BA503F"/>
    <w:rsid w:val="00BA51BC"/>
    <w:rsid w:val="00BA5810"/>
    <w:rsid w:val="00BA5B1C"/>
    <w:rsid w:val="00BA67B5"/>
    <w:rsid w:val="00BA7412"/>
    <w:rsid w:val="00BB01AB"/>
    <w:rsid w:val="00BB0872"/>
    <w:rsid w:val="00BB087E"/>
    <w:rsid w:val="00BB1038"/>
    <w:rsid w:val="00BB17C9"/>
    <w:rsid w:val="00BB18B7"/>
    <w:rsid w:val="00BB2F3B"/>
    <w:rsid w:val="00BB4366"/>
    <w:rsid w:val="00BB71EF"/>
    <w:rsid w:val="00BC0025"/>
    <w:rsid w:val="00BC076E"/>
    <w:rsid w:val="00BC0B62"/>
    <w:rsid w:val="00BC0CE5"/>
    <w:rsid w:val="00BC1445"/>
    <w:rsid w:val="00BC1F45"/>
    <w:rsid w:val="00BC20EE"/>
    <w:rsid w:val="00BC39C2"/>
    <w:rsid w:val="00BC459D"/>
    <w:rsid w:val="00BC52E5"/>
    <w:rsid w:val="00BC5BDB"/>
    <w:rsid w:val="00BC69DA"/>
    <w:rsid w:val="00BD048B"/>
    <w:rsid w:val="00BD0730"/>
    <w:rsid w:val="00BD0C9F"/>
    <w:rsid w:val="00BD1791"/>
    <w:rsid w:val="00BD251B"/>
    <w:rsid w:val="00BD25E7"/>
    <w:rsid w:val="00BD3F43"/>
    <w:rsid w:val="00BD4574"/>
    <w:rsid w:val="00BD4613"/>
    <w:rsid w:val="00BD624D"/>
    <w:rsid w:val="00BD630F"/>
    <w:rsid w:val="00BD737C"/>
    <w:rsid w:val="00BD7BE9"/>
    <w:rsid w:val="00BE0266"/>
    <w:rsid w:val="00BE103A"/>
    <w:rsid w:val="00BE1A42"/>
    <w:rsid w:val="00BE24D9"/>
    <w:rsid w:val="00BE2974"/>
    <w:rsid w:val="00BE2B4B"/>
    <w:rsid w:val="00BE31C4"/>
    <w:rsid w:val="00BE346C"/>
    <w:rsid w:val="00BE5773"/>
    <w:rsid w:val="00BE6827"/>
    <w:rsid w:val="00BF1061"/>
    <w:rsid w:val="00BF2BE3"/>
    <w:rsid w:val="00BF3040"/>
    <w:rsid w:val="00BF3372"/>
    <w:rsid w:val="00BF3FFA"/>
    <w:rsid w:val="00BF4850"/>
    <w:rsid w:val="00BF4F37"/>
    <w:rsid w:val="00BF55D4"/>
    <w:rsid w:val="00BF56B2"/>
    <w:rsid w:val="00BF5C2A"/>
    <w:rsid w:val="00BF5E9D"/>
    <w:rsid w:val="00BF662B"/>
    <w:rsid w:val="00BF692E"/>
    <w:rsid w:val="00BF6BBB"/>
    <w:rsid w:val="00BF6D0B"/>
    <w:rsid w:val="00BF76C1"/>
    <w:rsid w:val="00BF7971"/>
    <w:rsid w:val="00BF7D24"/>
    <w:rsid w:val="00C01D8B"/>
    <w:rsid w:val="00C02318"/>
    <w:rsid w:val="00C03A2F"/>
    <w:rsid w:val="00C03B16"/>
    <w:rsid w:val="00C03D45"/>
    <w:rsid w:val="00C05127"/>
    <w:rsid w:val="00C05213"/>
    <w:rsid w:val="00C05C5B"/>
    <w:rsid w:val="00C066B5"/>
    <w:rsid w:val="00C06841"/>
    <w:rsid w:val="00C100F9"/>
    <w:rsid w:val="00C1010D"/>
    <w:rsid w:val="00C126CC"/>
    <w:rsid w:val="00C12A5A"/>
    <w:rsid w:val="00C13169"/>
    <w:rsid w:val="00C13246"/>
    <w:rsid w:val="00C13EC0"/>
    <w:rsid w:val="00C14E6C"/>
    <w:rsid w:val="00C155FE"/>
    <w:rsid w:val="00C167A4"/>
    <w:rsid w:val="00C201B3"/>
    <w:rsid w:val="00C210A9"/>
    <w:rsid w:val="00C21B97"/>
    <w:rsid w:val="00C22290"/>
    <w:rsid w:val="00C222AD"/>
    <w:rsid w:val="00C22C02"/>
    <w:rsid w:val="00C248E1"/>
    <w:rsid w:val="00C26717"/>
    <w:rsid w:val="00C26EE6"/>
    <w:rsid w:val="00C27C2D"/>
    <w:rsid w:val="00C30E52"/>
    <w:rsid w:val="00C31360"/>
    <w:rsid w:val="00C313F4"/>
    <w:rsid w:val="00C31709"/>
    <w:rsid w:val="00C31C3B"/>
    <w:rsid w:val="00C34317"/>
    <w:rsid w:val="00C3530C"/>
    <w:rsid w:val="00C35A95"/>
    <w:rsid w:val="00C36428"/>
    <w:rsid w:val="00C365B4"/>
    <w:rsid w:val="00C40106"/>
    <w:rsid w:val="00C40C60"/>
    <w:rsid w:val="00C429D3"/>
    <w:rsid w:val="00C43F64"/>
    <w:rsid w:val="00C44CC0"/>
    <w:rsid w:val="00C45762"/>
    <w:rsid w:val="00C45845"/>
    <w:rsid w:val="00C46EA4"/>
    <w:rsid w:val="00C46EF8"/>
    <w:rsid w:val="00C4712B"/>
    <w:rsid w:val="00C47920"/>
    <w:rsid w:val="00C47CA1"/>
    <w:rsid w:val="00C47F98"/>
    <w:rsid w:val="00C510C2"/>
    <w:rsid w:val="00C51444"/>
    <w:rsid w:val="00C53828"/>
    <w:rsid w:val="00C53E33"/>
    <w:rsid w:val="00C5498A"/>
    <w:rsid w:val="00C54F29"/>
    <w:rsid w:val="00C557D6"/>
    <w:rsid w:val="00C55D81"/>
    <w:rsid w:val="00C5632A"/>
    <w:rsid w:val="00C57567"/>
    <w:rsid w:val="00C5785D"/>
    <w:rsid w:val="00C57C1C"/>
    <w:rsid w:val="00C62597"/>
    <w:rsid w:val="00C628FB"/>
    <w:rsid w:val="00C635ED"/>
    <w:rsid w:val="00C63847"/>
    <w:rsid w:val="00C64441"/>
    <w:rsid w:val="00C64A41"/>
    <w:rsid w:val="00C64C9F"/>
    <w:rsid w:val="00C6534A"/>
    <w:rsid w:val="00C65616"/>
    <w:rsid w:val="00C67CEF"/>
    <w:rsid w:val="00C70199"/>
    <w:rsid w:val="00C70665"/>
    <w:rsid w:val="00C7093F"/>
    <w:rsid w:val="00C70E87"/>
    <w:rsid w:val="00C715A8"/>
    <w:rsid w:val="00C755D8"/>
    <w:rsid w:val="00C75B18"/>
    <w:rsid w:val="00C75B6A"/>
    <w:rsid w:val="00C7604A"/>
    <w:rsid w:val="00C80362"/>
    <w:rsid w:val="00C808CA"/>
    <w:rsid w:val="00C80A80"/>
    <w:rsid w:val="00C81301"/>
    <w:rsid w:val="00C82C97"/>
    <w:rsid w:val="00C82D4F"/>
    <w:rsid w:val="00C836CF"/>
    <w:rsid w:val="00C83885"/>
    <w:rsid w:val="00C83934"/>
    <w:rsid w:val="00C839DA"/>
    <w:rsid w:val="00C83B62"/>
    <w:rsid w:val="00C84FB8"/>
    <w:rsid w:val="00C86C2B"/>
    <w:rsid w:val="00C909E6"/>
    <w:rsid w:val="00C90B96"/>
    <w:rsid w:val="00C91208"/>
    <w:rsid w:val="00C9153A"/>
    <w:rsid w:val="00C92A77"/>
    <w:rsid w:val="00C9327D"/>
    <w:rsid w:val="00C93ADA"/>
    <w:rsid w:val="00C940D0"/>
    <w:rsid w:val="00C943C4"/>
    <w:rsid w:val="00C94BA4"/>
    <w:rsid w:val="00C94D53"/>
    <w:rsid w:val="00C953AA"/>
    <w:rsid w:val="00C95E15"/>
    <w:rsid w:val="00C963BE"/>
    <w:rsid w:val="00C97611"/>
    <w:rsid w:val="00CA00DB"/>
    <w:rsid w:val="00CA1211"/>
    <w:rsid w:val="00CA1A73"/>
    <w:rsid w:val="00CA1EBB"/>
    <w:rsid w:val="00CA3D4D"/>
    <w:rsid w:val="00CA428A"/>
    <w:rsid w:val="00CA53C2"/>
    <w:rsid w:val="00CA5D52"/>
    <w:rsid w:val="00CA6691"/>
    <w:rsid w:val="00CA6C9B"/>
    <w:rsid w:val="00CA6F29"/>
    <w:rsid w:val="00CA7806"/>
    <w:rsid w:val="00CB1692"/>
    <w:rsid w:val="00CB3091"/>
    <w:rsid w:val="00CB43BF"/>
    <w:rsid w:val="00CB5481"/>
    <w:rsid w:val="00CB56AF"/>
    <w:rsid w:val="00CB71E3"/>
    <w:rsid w:val="00CC03D6"/>
    <w:rsid w:val="00CC169C"/>
    <w:rsid w:val="00CC22C6"/>
    <w:rsid w:val="00CC24CB"/>
    <w:rsid w:val="00CC388B"/>
    <w:rsid w:val="00CC59BC"/>
    <w:rsid w:val="00CC621B"/>
    <w:rsid w:val="00CD0899"/>
    <w:rsid w:val="00CD1FC6"/>
    <w:rsid w:val="00CD2284"/>
    <w:rsid w:val="00CD24A6"/>
    <w:rsid w:val="00CD34AF"/>
    <w:rsid w:val="00CD35AB"/>
    <w:rsid w:val="00CD4AB1"/>
    <w:rsid w:val="00CD4BFD"/>
    <w:rsid w:val="00CD5AD2"/>
    <w:rsid w:val="00CD6E69"/>
    <w:rsid w:val="00CD7184"/>
    <w:rsid w:val="00CE022E"/>
    <w:rsid w:val="00CE02C8"/>
    <w:rsid w:val="00CE154F"/>
    <w:rsid w:val="00CE1798"/>
    <w:rsid w:val="00CE4271"/>
    <w:rsid w:val="00CE56EA"/>
    <w:rsid w:val="00CE5FF5"/>
    <w:rsid w:val="00CE62CD"/>
    <w:rsid w:val="00CE6564"/>
    <w:rsid w:val="00CE6BD6"/>
    <w:rsid w:val="00CE6EC9"/>
    <w:rsid w:val="00CF110B"/>
    <w:rsid w:val="00CF1196"/>
    <w:rsid w:val="00CF218E"/>
    <w:rsid w:val="00CF230E"/>
    <w:rsid w:val="00CF2DBA"/>
    <w:rsid w:val="00CF325B"/>
    <w:rsid w:val="00CF40BC"/>
    <w:rsid w:val="00CF4B28"/>
    <w:rsid w:val="00CF6B4D"/>
    <w:rsid w:val="00CF7C14"/>
    <w:rsid w:val="00D003EC"/>
    <w:rsid w:val="00D030BE"/>
    <w:rsid w:val="00D03BBC"/>
    <w:rsid w:val="00D05931"/>
    <w:rsid w:val="00D05A80"/>
    <w:rsid w:val="00D05AEC"/>
    <w:rsid w:val="00D06067"/>
    <w:rsid w:val="00D061F8"/>
    <w:rsid w:val="00D06A52"/>
    <w:rsid w:val="00D06E60"/>
    <w:rsid w:val="00D07DCF"/>
    <w:rsid w:val="00D10C9F"/>
    <w:rsid w:val="00D15C0A"/>
    <w:rsid w:val="00D16C36"/>
    <w:rsid w:val="00D16EF4"/>
    <w:rsid w:val="00D174DE"/>
    <w:rsid w:val="00D17C8D"/>
    <w:rsid w:val="00D20089"/>
    <w:rsid w:val="00D21BE2"/>
    <w:rsid w:val="00D23032"/>
    <w:rsid w:val="00D23307"/>
    <w:rsid w:val="00D2373B"/>
    <w:rsid w:val="00D23FF0"/>
    <w:rsid w:val="00D2440C"/>
    <w:rsid w:val="00D246D7"/>
    <w:rsid w:val="00D25139"/>
    <w:rsid w:val="00D278B7"/>
    <w:rsid w:val="00D31BC9"/>
    <w:rsid w:val="00D32163"/>
    <w:rsid w:val="00D34CF1"/>
    <w:rsid w:val="00D34D8F"/>
    <w:rsid w:val="00D352E1"/>
    <w:rsid w:val="00D372A0"/>
    <w:rsid w:val="00D409C2"/>
    <w:rsid w:val="00D40AF4"/>
    <w:rsid w:val="00D4102E"/>
    <w:rsid w:val="00D4138C"/>
    <w:rsid w:val="00D41D82"/>
    <w:rsid w:val="00D42D93"/>
    <w:rsid w:val="00D43F26"/>
    <w:rsid w:val="00D45091"/>
    <w:rsid w:val="00D4517C"/>
    <w:rsid w:val="00D471F8"/>
    <w:rsid w:val="00D50C09"/>
    <w:rsid w:val="00D5171E"/>
    <w:rsid w:val="00D546BB"/>
    <w:rsid w:val="00D547CC"/>
    <w:rsid w:val="00D5497E"/>
    <w:rsid w:val="00D5508B"/>
    <w:rsid w:val="00D5528E"/>
    <w:rsid w:val="00D5596B"/>
    <w:rsid w:val="00D56C20"/>
    <w:rsid w:val="00D5782B"/>
    <w:rsid w:val="00D57AF3"/>
    <w:rsid w:val="00D57C7A"/>
    <w:rsid w:val="00D60764"/>
    <w:rsid w:val="00D60BB8"/>
    <w:rsid w:val="00D60E2F"/>
    <w:rsid w:val="00D61420"/>
    <w:rsid w:val="00D61BAD"/>
    <w:rsid w:val="00D61F65"/>
    <w:rsid w:val="00D62486"/>
    <w:rsid w:val="00D64513"/>
    <w:rsid w:val="00D646EB"/>
    <w:rsid w:val="00D6496E"/>
    <w:rsid w:val="00D657CE"/>
    <w:rsid w:val="00D65ACA"/>
    <w:rsid w:val="00D67793"/>
    <w:rsid w:val="00D7021B"/>
    <w:rsid w:val="00D707CC"/>
    <w:rsid w:val="00D7194D"/>
    <w:rsid w:val="00D71FA6"/>
    <w:rsid w:val="00D72B1E"/>
    <w:rsid w:val="00D72D01"/>
    <w:rsid w:val="00D73B9E"/>
    <w:rsid w:val="00D7430A"/>
    <w:rsid w:val="00D745CB"/>
    <w:rsid w:val="00D74A48"/>
    <w:rsid w:val="00D75DE0"/>
    <w:rsid w:val="00D7626D"/>
    <w:rsid w:val="00D8090A"/>
    <w:rsid w:val="00D826BE"/>
    <w:rsid w:val="00D83B37"/>
    <w:rsid w:val="00D85DF0"/>
    <w:rsid w:val="00D8709C"/>
    <w:rsid w:val="00D876C6"/>
    <w:rsid w:val="00D9079F"/>
    <w:rsid w:val="00D91A37"/>
    <w:rsid w:val="00D91C51"/>
    <w:rsid w:val="00D9366E"/>
    <w:rsid w:val="00D9411D"/>
    <w:rsid w:val="00D963AA"/>
    <w:rsid w:val="00D963E9"/>
    <w:rsid w:val="00D9713A"/>
    <w:rsid w:val="00DA0EEB"/>
    <w:rsid w:val="00DA1CBB"/>
    <w:rsid w:val="00DA252E"/>
    <w:rsid w:val="00DA28B7"/>
    <w:rsid w:val="00DA2DD2"/>
    <w:rsid w:val="00DA320F"/>
    <w:rsid w:val="00DA49EC"/>
    <w:rsid w:val="00DA556D"/>
    <w:rsid w:val="00DA7262"/>
    <w:rsid w:val="00DA7DC2"/>
    <w:rsid w:val="00DA7E20"/>
    <w:rsid w:val="00DB01F2"/>
    <w:rsid w:val="00DB19AC"/>
    <w:rsid w:val="00DB235A"/>
    <w:rsid w:val="00DB2754"/>
    <w:rsid w:val="00DB2781"/>
    <w:rsid w:val="00DB3581"/>
    <w:rsid w:val="00DB38E7"/>
    <w:rsid w:val="00DB429F"/>
    <w:rsid w:val="00DB55D4"/>
    <w:rsid w:val="00DB5E30"/>
    <w:rsid w:val="00DB6188"/>
    <w:rsid w:val="00DB6501"/>
    <w:rsid w:val="00DB6A89"/>
    <w:rsid w:val="00DB6AAE"/>
    <w:rsid w:val="00DB6DDE"/>
    <w:rsid w:val="00DB7029"/>
    <w:rsid w:val="00DB7352"/>
    <w:rsid w:val="00DB7598"/>
    <w:rsid w:val="00DC14BA"/>
    <w:rsid w:val="00DC170E"/>
    <w:rsid w:val="00DC1AAC"/>
    <w:rsid w:val="00DC33BE"/>
    <w:rsid w:val="00DC347C"/>
    <w:rsid w:val="00DC4601"/>
    <w:rsid w:val="00DC4F09"/>
    <w:rsid w:val="00DC5C61"/>
    <w:rsid w:val="00DC6259"/>
    <w:rsid w:val="00DC75A4"/>
    <w:rsid w:val="00DC7C01"/>
    <w:rsid w:val="00DD0C54"/>
    <w:rsid w:val="00DD139B"/>
    <w:rsid w:val="00DD2768"/>
    <w:rsid w:val="00DD2970"/>
    <w:rsid w:val="00DD2974"/>
    <w:rsid w:val="00DD3AA0"/>
    <w:rsid w:val="00DD614A"/>
    <w:rsid w:val="00DD6C18"/>
    <w:rsid w:val="00DD7026"/>
    <w:rsid w:val="00DD7290"/>
    <w:rsid w:val="00DD73CE"/>
    <w:rsid w:val="00DD7B1B"/>
    <w:rsid w:val="00DD7E8D"/>
    <w:rsid w:val="00DE1EC5"/>
    <w:rsid w:val="00DE2038"/>
    <w:rsid w:val="00DE220E"/>
    <w:rsid w:val="00DE2B8E"/>
    <w:rsid w:val="00DE3F56"/>
    <w:rsid w:val="00DE4EDC"/>
    <w:rsid w:val="00DE7207"/>
    <w:rsid w:val="00DF0CFF"/>
    <w:rsid w:val="00DF156D"/>
    <w:rsid w:val="00DF19B5"/>
    <w:rsid w:val="00DF2A29"/>
    <w:rsid w:val="00DF39C3"/>
    <w:rsid w:val="00DF4134"/>
    <w:rsid w:val="00DF5AFD"/>
    <w:rsid w:val="00DF6B97"/>
    <w:rsid w:val="00DF7E56"/>
    <w:rsid w:val="00E0068D"/>
    <w:rsid w:val="00E00D2B"/>
    <w:rsid w:val="00E01322"/>
    <w:rsid w:val="00E01516"/>
    <w:rsid w:val="00E01BB2"/>
    <w:rsid w:val="00E01E9D"/>
    <w:rsid w:val="00E02356"/>
    <w:rsid w:val="00E02AE1"/>
    <w:rsid w:val="00E03465"/>
    <w:rsid w:val="00E04468"/>
    <w:rsid w:val="00E04DFF"/>
    <w:rsid w:val="00E059A1"/>
    <w:rsid w:val="00E05C2D"/>
    <w:rsid w:val="00E07513"/>
    <w:rsid w:val="00E10228"/>
    <w:rsid w:val="00E10F6C"/>
    <w:rsid w:val="00E11CF8"/>
    <w:rsid w:val="00E13EB4"/>
    <w:rsid w:val="00E13F73"/>
    <w:rsid w:val="00E1454E"/>
    <w:rsid w:val="00E1462D"/>
    <w:rsid w:val="00E14D57"/>
    <w:rsid w:val="00E1527A"/>
    <w:rsid w:val="00E16489"/>
    <w:rsid w:val="00E16A13"/>
    <w:rsid w:val="00E174A4"/>
    <w:rsid w:val="00E203D7"/>
    <w:rsid w:val="00E21FD5"/>
    <w:rsid w:val="00E23557"/>
    <w:rsid w:val="00E2412D"/>
    <w:rsid w:val="00E2438F"/>
    <w:rsid w:val="00E24496"/>
    <w:rsid w:val="00E246EA"/>
    <w:rsid w:val="00E24927"/>
    <w:rsid w:val="00E26FC2"/>
    <w:rsid w:val="00E2714F"/>
    <w:rsid w:val="00E30075"/>
    <w:rsid w:val="00E3172E"/>
    <w:rsid w:val="00E3243C"/>
    <w:rsid w:val="00E33A52"/>
    <w:rsid w:val="00E34F95"/>
    <w:rsid w:val="00E3644E"/>
    <w:rsid w:val="00E36806"/>
    <w:rsid w:val="00E37E05"/>
    <w:rsid w:val="00E40130"/>
    <w:rsid w:val="00E408FE"/>
    <w:rsid w:val="00E4099A"/>
    <w:rsid w:val="00E41973"/>
    <w:rsid w:val="00E41E1F"/>
    <w:rsid w:val="00E41FF2"/>
    <w:rsid w:val="00E426AA"/>
    <w:rsid w:val="00E4475E"/>
    <w:rsid w:val="00E447F2"/>
    <w:rsid w:val="00E45700"/>
    <w:rsid w:val="00E4580A"/>
    <w:rsid w:val="00E46287"/>
    <w:rsid w:val="00E4734A"/>
    <w:rsid w:val="00E509A7"/>
    <w:rsid w:val="00E525FB"/>
    <w:rsid w:val="00E52F60"/>
    <w:rsid w:val="00E5373E"/>
    <w:rsid w:val="00E5424B"/>
    <w:rsid w:val="00E55D56"/>
    <w:rsid w:val="00E55DA9"/>
    <w:rsid w:val="00E57184"/>
    <w:rsid w:val="00E57191"/>
    <w:rsid w:val="00E571F4"/>
    <w:rsid w:val="00E57691"/>
    <w:rsid w:val="00E57E32"/>
    <w:rsid w:val="00E601F3"/>
    <w:rsid w:val="00E60949"/>
    <w:rsid w:val="00E61B9C"/>
    <w:rsid w:val="00E64AD9"/>
    <w:rsid w:val="00E6565D"/>
    <w:rsid w:val="00E65726"/>
    <w:rsid w:val="00E65F79"/>
    <w:rsid w:val="00E67C41"/>
    <w:rsid w:val="00E701D6"/>
    <w:rsid w:val="00E707BB"/>
    <w:rsid w:val="00E70BF7"/>
    <w:rsid w:val="00E71E35"/>
    <w:rsid w:val="00E726BE"/>
    <w:rsid w:val="00E72B22"/>
    <w:rsid w:val="00E744B9"/>
    <w:rsid w:val="00E7491B"/>
    <w:rsid w:val="00E74B86"/>
    <w:rsid w:val="00E76C3F"/>
    <w:rsid w:val="00E81E21"/>
    <w:rsid w:val="00E826EC"/>
    <w:rsid w:val="00E82A39"/>
    <w:rsid w:val="00E82EA6"/>
    <w:rsid w:val="00E82EE3"/>
    <w:rsid w:val="00E83256"/>
    <w:rsid w:val="00E83E27"/>
    <w:rsid w:val="00E857A3"/>
    <w:rsid w:val="00E85B82"/>
    <w:rsid w:val="00E85C82"/>
    <w:rsid w:val="00E87A2C"/>
    <w:rsid w:val="00E87A9A"/>
    <w:rsid w:val="00E900B3"/>
    <w:rsid w:val="00E903A1"/>
    <w:rsid w:val="00E905CD"/>
    <w:rsid w:val="00E9060E"/>
    <w:rsid w:val="00E913EC"/>
    <w:rsid w:val="00E91A89"/>
    <w:rsid w:val="00E941F3"/>
    <w:rsid w:val="00E94567"/>
    <w:rsid w:val="00E94606"/>
    <w:rsid w:val="00E94E6E"/>
    <w:rsid w:val="00E95C39"/>
    <w:rsid w:val="00E95E75"/>
    <w:rsid w:val="00E96427"/>
    <w:rsid w:val="00E976D1"/>
    <w:rsid w:val="00E97816"/>
    <w:rsid w:val="00EA13AA"/>
    <w:rsid w:val="00EA1570"/>
    <w:rsid w:val="00EA2895"/>
    <w:rsid w:val="00EA29DF"/>
    <w:rsid w:val="00EA3CCC"/>
    <w:rsid w:val="00EA4B51"/>
    <w:rsid w:val="00EA5635"/>
    <w:rsid w:val="00EA5685"/>
    <w:rsid w:val="00EA5EEE"/>
    <w:rsid w:val="00EA67A3"/>
    <w:rsid w:val="00EA7152"/>
    <w:rsid w:val="00EA799D"/>
    <w:rsid w:val="00EA7E62"/>
    <w:rsid w:val="00EA7F83"/>
    <w:rsid w:val="00EB0409"/>
    <w:rsid w:val="00EB12A7"/>
    <w:rsid w:val="00EB4440"/>
    <w:rsid w:val="00EB4443"/>
    <w:rsid w:val="00EB460F"/>
    <w:rsid w:val="00EB56D1"/>
    <w:rsid w:val="00EB6632"/>
    <w:rsid w:val="00EC00BD"/>
    <w:rsid w:val="00EC0944"/>
    <w:rsid w:val="00EC1985"/>
    <w:rsid w:val="00EC32E2"/>
    <w:rsid w:val="00EC48B9"/>
    <w:rsid w:val="00EC4A1F"/>
    <w:rsid w:val="00EC52EA"/>
    <w:rsid w:val="00EC5AE0"/>
    <w:rsid w:val="00EC7645"/>
    <w:rsid w:val="00EC782A"/>
    <w:rsid w:val="00EC7C88"/>
    <w:rsid w:val="00EC7FC4"/>
    <w:rsid w:val="00ED0D59"/>
    <w:rsid w:val="00ED11BA"/>
    <w:rsid w:val="00ED1950"/>
    <w:rsid w:val="00ED22F3"/>
    <w:rsid w:val="00ED2756"/>
    <w:rsid w:val="00ED5CA2"/>
    <w:rsid w:val="00ED6595"/>
    <w:rsid w:val="00ED748F"/>
    <w:rsid w:val="00ED7D8D"/>
    <w:rsid w:val="00ED7F1D"/>
    <w:rsid w:val="00EE0C4F"/>
    <w:rsid w:val="00EE1FC6"/>
    <w:rsid w:val="00EE30AC"/>
    <w:rsid w:val="00EE3CDB"/>
    <w:rsid w:val="00EE3E76"/>
    <w:rsid w:val="00EF0C86"/>
    <w:rsid w:val="00EF153A"/>
    <w:rsid w:val="00EF158B"/>
    <w:rsid w:val="00EF15FD"/>
    <w:rsid w:val="00EF167D"/>
    <w:rsid w:val="00EF3FEB"/>
    <w:rsid w:val="00EF4A91"/>
    <w:rsid w:val="00EF739B"/>
    <w:rsid w:val="00EF7865"/>
    <w:rsid w:val="00F02121"/>
    <w:rsid w:val="00F02A72"/>
    <w:rsid w:val="00F0352E"/>
    <w:rsid w:val="00F040C3"/>
    <w:rsid w:val="00F04BFE"/>
    <w:rsid w:val="00F04DCD"/>
    <w:rsid w:val="00F0582C"/>
    <w:rsid w:val="00F05E46"/>
    <w:rsid w:val="00F05E5C"/>
    <w:rsid w:val="00F06687"/>
    <w:rsid w:val="00F07175"/>
    <w:rsid w:val="00F07586"/>
    <w:rsid w:val="00F10290"/>
    <w:rsid w:val="00F10434"/>
    <w:rsid w:val="00F1046D"/>
    <w:rsid w:val="00F10D0E"/>
    <w:rsid w:val="00F10EFF"/>
    <w:rsid w:val="00F112B6"/>
    <w:rsid w:val="00F1136D"/>
    <w:rsid w:val="00F12E94"/>
    <w:rsid w:val="00F13AE5"/>
    <w:rsid w:val="00F15967"/>
    <w:rsid w:val="00F1598F"/>
    <w:rsid w:val="00F16E89"/>
    <w:rsid w:val="00F20D39"/>
    <w:rsid w:val="00F21B80"/>
    <w:rsid w:val="00F21F79"/>
    <w:rsid w:val="00F2371E"/>
    <w:rsid w:val="00F23DA6"/>
    <w:rsid w:val="00F25ECC"/>
    <w:rsid w:val="00F3102F"/>
    <w:rsid w:val="00F320DC"/>
    <w:rsid w:val="00F34253"/>
    <w:rsid w:val="00F34B94"/>
    <w:rsid w:val="00F35470"/>
    <w:rsid w:val="00F354A8"/>
    <w:rsid w:val="00F35D9F"/>
    <w:rsid w:val="00F361E4"/>
    <w:rsid w:val="00F3680F"/>
    <w:rsid w:val="00F36AC2"/>
    <w:rsid w:val="00F36E51"/>
    <w:rsid w:val="00F371C9"/>
    <w:rsid w:val="00F402BC"/>
    <w:rsid w:val="00F410B1"/>
    <w:rsid w:val="00F415CB"/>
    <w:rsid w:val="00F41853"/>
    <w:rsid w:val="00F4194D"/>
    <w:rsid w:val="00F43017"/>
    <w:rsid w:val="00F43059"/>
    <w:rsid w:val="00F44405"/>
    <w:rsid w:val="00F448B4"/>
    <w:rsid w:val="00F44F9B"/>
    <w:rsid w:val="00F458D3"/>
    <w:rsid w:val="00F45CDF"/>
    <w:rsid w:val="00F518B0"/>
    <w:rsid w:val="00F51F74"/>
    <w:rsid w:val="00F52D52"/>
    <w:rsid w:val="00F52F47"/>
    <w:rsid w:val="00F53C9D"/>
    <w:rsid w:val="00F54179"/>
    <w:rsid w:val="00F54B6F"/>
    <w:rsid w:val="00F54C71"/>
    <w:rsid w:val="00F6070F"/>
    <w:rsid w:val="00F614FD"/>
    <w:rsid w:val="00F62206"/>
    <w:rsid w:val="00F62C8A"/>
    <w:rsid w:val="00F62DED"/>
    <w:rsid w:val="00F633A1"/>
    <w:rsid w:val="00F63C10"/>
    <w:rsid w:val="00F63DF2"/>
    <w:rsid w:val="00F64051"/>
    <w:rsid w:val="00F654DB"/>
    <w:rsid w:val="00F6566F"/>
    <w:rsid w:val="00F664DC"/>
    <w:rsid w:val="00F6711B"/>
    <w:rsid w:val="00F6770D"/>
    <w:rsid w:val="00F67A23"/>
    <w:rsid w:val="00F70C44"/>
    <w:rsid w:val="00F70FB2"/>
    <w:rsid w:val="00F7181C"/>
    <w:rsid w:val="00F71963"/>
    <w:rsid w:val="00F7499D"/>
    <w:rsid w:val="00F74B8B"/>
    <w:rsid w:val="00F75214"/>
    <w:rsid w:val="00F75C19"/>
    <w:rsid w:val="00F778A5"/>
    <w:rsid w:val="00F810AD"/>
    <w:rsid w:val="00F83D7C"/>
    <w:rsid w:val="00F84C31"/>
    <w:rsid w:val="00F85497"/>
    <w:rsid w:val="00F85BC7"/>
    <w:rsid w:val="00F85DC0"/>
    <w:rsid w:val="00F90841"/>
    <w:rsid w:val="00F90E84"/>
    <w:rsid w:val="00F9127A"/>
    <w:rsid w:val="00F92968"/>
    <w:rsid w:val="00F92D25"/>
    <w:rsid w:val="00F9362F"/>
    <w:rsid w:val="00F93C15"/>
    <w:rsid w:val="00F95763"/>
    <w:rsid w:val="00F961BC"/>
    <w:rsid w:val="00F97635"/>
    <w:rsid w:val="00FA0517"/>
    <w:rsid w:val="00FA0C79"/>
    <w:rsid w:val="00FA0F98"/>
    <w:rsid w:val="00FA1CA5"/>
    <w:rsid w:val="00FA23CE"/>
    <w:rsid w:val="00FA33B9"/>
    <w:rsid w:val="00FA4350"/>
    <w:rsid w:val="00FA4A55"/>
    <w:rsid w:val="00FA5394"/>
    <w:rsid w:val="00FA5C12"/>
    <w:rsid w:val="00FA6379"/>
    <w:rsid w:val="00FA6741"/>
    <w:rsid w:val="00FA6BB4"/>
    <w:rsid w:val="00FB0CF8"/>
    <w:rsid w:val="00FB16B3"/>
    <w:rsid w:val="00FB2DC0"/>
    <w:rsid w:val="00FB3E87"/>
    <w:rsid w:val="00FB5642"/>
    <w:rsid w:val="00FB64ED"/>
    <w:rsid w:val="00FB6991"/>
    <w:rsid w:val="00FB740C"/>
    <w:rsid w:val="00FB7BB5"/>
    <w:rsid w:val="00FC0119"/>
    <w:rsid w:val="00FC0E69"/>
    <w:rsid w:val="00FC2A8B"/>
    <w:rsid w:val="00FC2CAB"/>
    <w:rsid w:val="00FC2DAF"/>
    <w:rsid w:val="00FC5361"/>
    <w:rsid w:val="00FC55C2"/>
    <w:rsid w:val="00FC63C6"/>
    <w:rsid w:val="00FC6C6E"/>
    <w:rsid w:val="00FD0012"/>
    <w:rsid w:val="00FD0ED7"/>
    <w:rsid w:val="00FD174B"/>
    <w:rsid w:val="00FD1988"/>
    <w:rsid w:val="00FD23BF"/>
    <w:rsid w:val="00FD3DF0"/>
    <w:rsid w:val="00FD55C0"/>
    <w:rsid w:val="00FD5BB1"/>
    <w:rsid w:val="00FD5FD0"/>
    <w:rsid w:val="00FD6083"/>
    <w:rsid w:val="00FD76AE"/>
    <w:rsid w:val="00FE011E"/>
    <w:rsid w:val="00FE15CE"/>
    <w:rsid w:val="00FE2047"/>
    <w:rsid w:val="00FE2ACD"/>
    <w:rsid w:val="00FE2C4E"/>
    <w:rsid w:val="00FE45A2"/>
    <w:rsid w:val="00FE49B3"/>
    <w:rsid w:val="00FE532B"/>
    <w:rsid w:val="00FE58C5"/>
    <w:rsid w:val="00FE5F7F"/>
    <w:rsid w:val="00FE773C"/>
    <w:rsid w:val="00FF55F9"/>
    <w:rsid w:val="00F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152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uiPriority w:val="9"/>
    <w:unhideWhenUsed/>
    <w:qFormat/>
    <w:rsid w:val="00E0068D"/>
    <w:pPr>
      <w:keepNext/>
      <w:keepLines/>
      <w:numPr>
        <w:numId w:val="9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0"/>
      <w:szCs w:val="26"/>
    </w:rPr>
  </w:style>
  <w:style w:type="paragraph" w:styleId="Heading3">
    <w:name w:val="heading 3"/>
    <w:aliases w:val="Hyperlinks"/>
    <w:basedOn w:val="Normal"/>
    <w:next w:val="Normal"/>
    <w:link w:val="Heading3Char"/>
    <w:autoRedefine/>
    <w:uiPriority w:val="9"/>
    <w:unhideWhenUsed/>
    <w:qFormat/>
    <w:rsid w:val="00BD3F43"/>
    <w:pPr>
      <w:keepNext/>
      <w:keepLines/>
      <w:numPr>
        <w:numId w:val="10"/>
      </w:numPr>
      <w:spacing w:before="40" w:after="0"/>
      <w:outlineLvl w:val="2"/>
    </w:pPr>
    <w:rPr>
      <w:rFonts w:eastAsiaTheme="majorEastAsia" w:cstheme="majorBidi"/>
      <w:color w:val="7030A0"/>
      <w:sz w:val="20"/>
    </w:rPr>
  </w:style>
  <w:style w:type="paragraph" w:styleId="Heading4">
    <w:name w:val="heading 4"/>
    <w:aliases w:val="Scientific highlights"/>
    <w:basedOn w:val="Normal"/>
    <w:next w:val="Normal"/>
    <w:link w:val="Heading4Char"/>
    <w:uiPriority w:val="9"/>
    <w:unhideWhenUsed/>
    <w:qFormat/>
    <w:rsid w:val="004805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C34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E0068D"/>
    <w:rPr>
      <w:rFonts w:ascii="Tw Cen MT" w:eastAsiaTheme="majorEastAsia" w:hAnsi="Tw Cen MT" w:cstheme="majorBidi"/>
      <w:color w:val="2F5496" w:themeColor="accent1" w:themeShade="BF"/>
      <w:sz w:val="20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1E7D36"/>
    <w:pPr>
      <w:spacing w:before="100" w:beforeAutospacing="1"/>
    </w:pPr>
    <w:rPr>
      <w:rFonts w:ascii="Cambria" w:eastAsia="Times New Roman" w:hAnsi="Cambria" w:cs="Times New Roman"/>
      <w:color w:val="F4B083" w:themeColor="accent2" w:themeTint="99"/>
      <w:sz w:val="32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0B55C6"/>
    <w:pPr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aliases w:val="Hyperlinks Char"/>
    <w:basedOn w:val="DefaultParagraphFont"/>
    <w:link w:val="Heading3"/>
    <w:uiPriority w:val="9"/>
    <w:rsid w:val="00BD3F43"/>
    <w:rPr>
      <w:rFonts w:ascii="Tw Cen MT" w:eastAsiaTheme="majorEastAsia" w:hAnsi="Tw Cen MT" w:cstheme="majorBidi"/>
      <w:color w:val="7030A0"/>
      <w:sz w:val="20"/>
    </w:rPr>
  </w:style>
  <w:style w:type="character" w:customStyle="1" w:styleId="Heading4Char">
    <w:name w:val="Heading 4 Char"/>
    <w:aliases w:val="Scientific highlights Char"/>
    <w:basedOn w:val="DefaultParagraphFont"/>
    <w:link w:val="Heading4"/>
    <w:uiPriority w:val="9"/>
    <w:rsid w:val="004805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714F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2714F"/>
    <w:pPr>
      <w:spacing w:after="100"/>
      <w:ind w:left="440"/>
    </w:pPr>
  </w:style>
  <w:style w:type="character" w:customStyle="1" w:styleId="nlmarticle-title">
    <w:name w:val="nlm_article-title"/>
    <w:basedOn w:val="DefaultParagraphFont"/>
    <w:rsid w:val="0024038A"/>
  </w:style>
  <w:style w:type="character" w:customStyle="1" w:styleId="Heading6Char">
    <w:name w:val="Heading 6 Char"/>
    <w:basedOn w:val="DefaultParagraphFont"/>
    <w:link w:val="Heading6"/>
    <w:uiPriority w:val="9"/>
    <w:rsid w:val="00DC347C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C75B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C75B18"/>
  </w:style>
  <w:style w:type="character" w:customStyle="1" w:styleId="eop">
    <w:name w:val="eop"/>
    <w:basedOn w:val="DefaultParagraphFont"/>
    <w:rsid w:val="00C75B18"/>
  </w:style>
  <w:style w:type="character" w:customStyle="1" w:styleId="linebreakblob">
    <w:name w:val="linebreakblob"/>
    <w:basedOn w:val="DefaultParagraphFont"/>
    <w:rsid w:val="00C75B18"/>
  </w:style>
  <w:style w:type="character" w:customStyle="1" w:styleId="spellingerror">
    <w:name w:val="spellingerror"/>
    <w:basedOn w:val="DefaultParagraphFont"/>
    <w:rsid w:val="00C75B18"/>
  </w:style>
  <w:style w:type="paragraph" w:styleId="Title">
    <w:name w:val="Title"/>
    <w:basedOn w:val="Normal"/>
    <w:next w:val="Normal"/>
    <w:link w:val="TitleChar"/>
    <w:uiPriority w:val="10"/>
    <w:qFormat/>
    <w:rsid w:val="00C510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04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400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0044"/>
  </w:style>
  <w:style w:type="character" w:customStyle="1" w:styleId="hljs-string">
    <w:name w:val="hljs-string"/>
    <w:basedOn w:val="DefaultParagraphFont"/>
    <w:rsid w:val="00240044"/>
  </w:style>
  <w:style w:type="character" w:customStyle="1" w:styleId="hljs-number">
    <w:name w:val="hljs-number"/>
    <w:basedOn w:val="DefaultParagraphFont"/>
    <w:rsid w:val="00240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9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24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0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8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1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2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40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42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92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6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36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7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69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0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2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3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19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9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2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0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72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3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7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6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2968/jowc.2025.0457" TargetMode="External"/><Relationship Id="rId13" Type="http://schemas.openxmlformats.org/officeDocument/2006/relationships/hyperlink" Target="https://dx.doi.org/10.1111/iwj.70778" TargetMode="External"/><Relationship Id="rId14" Type="http://schemas.openxmlformats.org/officeDocument/2006/relationships/hyperlink" Target="https://dx.doi.org/10.7759/cureus.95029" TargetMode="External"/><Relationship Id="rId15" Type="http://schemas.openxmlformats.org/officeDocument/2006/relationships/hyperlink" Target="https://dx.doi.org/10.1111/iwj.70762" TargetMode="External"/><Relationship Id="rId16" Type="http://schemas.openxmlformats.org/officeDocument/2006/relationships/hyperlink" Target="https://dx.doi.org/10.3389/fmed.2025.1640144" TargetMode="External"/><Relationship Id="rId17" Type="http://schemas.openxmlformats.org/officeDocument/2006/relationships/hyperlink" Target="https://dx.doi.org/10.1016/j.jacr.2025.08.031" TargetMode="External"/><Relationship Id="rId18" Type="http://schemas.openxmlformats.org/officeDocument/2006/relationships/hyperlink" Target="https://dx.doi.org/10.1186/s12879-025-11909-z" TargetMode="External"/><Relationship Id="rId19" Type="http://schemas.openxmlformats.org/officeDocument/2006/relationships/hyperlink" Target="https://dx.doi.org/10.1007/s00210-025-04660-4" TargetMode="External"/><Relationship Id="rId20" Type="http://schemas.openxmlformats.org/officeDocument/2006/relationships/hyperlink" Target="https://dx.doi.org/10.1128/cmr.00121-25" TargetMode="External"/><Relationship Id="rId21" Type="http://schemas.openxmlformats.org/officeDocument/2006/relationships/hyperlink" Target="https://dx.doi.org/10.2147/DMSO.S564011" TargetMode="External"/><Relationship Id="rId22" Type="http://schemas.openxmlformats.org/officeDocument/2006/relationships/hyperlink" Target="https://dx.doi.org/10.1111/dom.70235" TargetMode="External"/><Relationship Id="rId23" Type="http://schemas.openxmlformats.org/officeDocument/2006/relationships/hyperlink" Target="https://dx.doi.org/10.12968/jowc.2025.0518" TargetMode="External"/><Relationship Id="rId24" Type="http://schemas.openxmlformats.org/officeDocument/2006/relationships/hyperlink" Target="https://dx.doi.org/10.1002/jgm.70050" TargetMode="External"/><Relationship Id="rId25" Type="http://schemas.openxmlformats.org/officeDocument/2006/relationships/hyperlink" Target="https://dx.doi.org/10.12968/jowc.2025.0499" TargetMode="External"/><Relationship Id="rId26" Type="http://schemas.openxmlformats.org/officeDocument/2006/relationships/hyperlink" Target="https://dx.doi.org/10.1007/s00264-025-06691-1" TargetMode="External"/><Relationship Id="rId27" Type="http://schemas.openxmlformats.org/officeDocument/2006/relationships/hyperlink" Target="https://dx.doi.org/10.3389/fendo.2025.1694691" TargetMode="External"/><Relationship Id="rId28" Type="http://schemas.openxmlformats.org/officeDocument/2006/relationships/hyperlink" Target="https://dx.doi.org/10.1097/JS9.0000000000003917" TargetMode="External"/><Relationship Id="rId29" Type="http://schemas.openxmlformats.org/officeDocument/2006/relationships/hyperlink" Target="https://dx.doi.org/10.1186/s12911-025-03236-9" TargetMode="External"/><Relationship Id="rId30" Type="http://schemas.openxmlformats.org/officeDocument/2006/relationships/hyperlink" Target="https://dx.doi.org/10.3310/KKPP0404" TargetMode="External"/><Relationship Id="rId31" Type="http://schemas.openxmlformats.org/officeDocument/2006/relationships/hyperlink" Target="https://dx.doi.org/10.1002/hsr2.71463" TargetMode="External"/><Relationship Id="rId32" Type="http://schemas.openxmlformats.org/officeDocument/2006/relationships/hyperlink" Target="https://dx.doi.org/10.7759/cureus.94306" TargetMode="External"/><Relationship Id="rId33" Type="http://schemas.openxmlformats.org/officeDocument/2006/relationships/hyperlink" Target="https://dx.doi.org/10.11477/mf.188160960770111201" TargetMode="External"/><Relationship Id="rId34" Type="http://schemas.openxmlformats.org/officeDocument/2006/relationships/hyperlink" Target="https://dx.doi.org/10.1016/j.jvs.2025.11.005" TargetMode="External"/><Relationship Id="rId35" Type="http://schemas.openxmlformats.org/officeDocument/2006/relationships/hyperlink" Target="https://dx.doi.org/10.3390/jcm14217784" TargetMode="External"/><Relationship Id="rId36" Type="http://schemas.openxmlformats.org/officeDocument/2006/relationships/hyperlink" Target="https://dx.doi.org/10.3390/jcm14217679" TargetMode="External"/><Relationship Id="rId37" Type="http://schemas.openxmlformats.org/officeDocument/2006/relationships/hyperlink" Target="https://dx.doi.org/10.1186/s12872-025-05288-1" TargetMode="External"/><Relationship Id="rId38" Type="http://schemas.openxmlformats.org/officeDocument/2006/relationships/hyperlink" Target="https://dx.doi.org/10.1111/iwj.70785" TargetMode="External"/><Relationship Id="rId39" Type="http://schemas.openxmlformats.org/officeDocument/2006/relationships/hyperlink" Target="https://dx.doi.org/10.4103/JAPTR.JAPTR_277_24" TargetMode="External"/><Relationship Id="rId40" Type="http://schemas.openxmlformats.org/officeDocument/2006/relationships/hyperlink" Target="https://dx.doi.org/10.1128/aac.00962-25" TargetMode="External"/><Relationship Id="rId41" Type="http://schemas.openxmlformats.org/officeDocument/2006/relationships/hyperlink" Target="https://dx.doi.org/10.1111/iwj.70787" TargetMode="External"/><Relationship Id="rId42" Type="http://schemas.openxmlformats.org/officeDocument/2006/relationships/hyperlink" Target="https://dx.doi.org/10.1111/iwj.70782" TargetMode="External"/><Relationship Id="rId43" Type="http://schemas.openxmlformats.org/officeDocument/2006/relationships/hyperlink" Target="https://dx.doi.org/10.1016/j.mtbio.2025.102490" TargetMode="External"/><Relationship Id="rId44" Type="http://schemas.openxmlformats.org/officeDocument/2006/relationships/hyperlink" Target="https://dx.doi.org/10.1177/15347346251395904" TargetMode="External"/><Relationship Id="rId45" Type="http://schemas.openxmlformats.org/officeDocument/2006/relationships/hyperlink" Target="https://dx.doi.org/10.3389/fsurg.2025.1679998" TargetMode="External"/><Relationship Id="rId46" Type="http://schemas.openxmlformats.org/officeDocument/2006/relationships/hyperlink" Target="https://dx.doi.org/10.1177/24730114251394009" TargetMode="External"/><Relationship Id="rId47" Type="http://schemas.openxmlformats.org/officeDocument/2006/relationships/hyperlink" Target="https://dx.doi.org/10.1002/adhm.202503863" TargetMode="External"/><Relationship Id="rId48" Type="http://schemas.openxmlformats.org/officeDocument/2006/relationships/hyperlink" Target="https://dx.doi.org/10.1128/spectrum.02649-25" TargetMode="External"/><Relationship Id="rId49" Type="http://schemas.openxmlformats.org/officeDocument/2006/relationships/hyperlink" Target="https://dx.doi.org/10.3389/fendo.2025.1704770" TargetMode="External"/><Relationship Id="rId50" Type="http://schemas.openxmlformats.org/officeDocument/2006/relationships/hyperlink" Target="https://dx.doi.org/10.1111/iwj.70786" TargetMode="External"/><Relationship Id="rId51" Type="http://schemas.openxmlformats.org/officeDocument/2006/relationships/hyperlink" Target="https://dx.doi.org/10.1016/j.fitote.2025.107002" TargetMode="External"/><Relationship Id="rId52" Type="http://schemas.openxmlformats.org/officeDocument/2006/relationships/hyperlink" Target="https://dx.doi.org/10.1007/s00592-025-02616-x" TargetMode="External"/><Relationship Id="rId53" Type="http://schemas.openxmlformats.org/officeDocument/2006/relationships/hyperlink" Target="https://dx.doi.org/10.3389/fphar.2025.1666278" TargetMode="External"/><Relationship Id="rId54" Type="http://schemas.openxmlformats.org/officeDocument/2006/relationships/hyperlink" Target="https://dx.doi.org/10.1177/2050313X251395970" TargetMode="External"/><Relationship Id="rId55" Type="http://schemas.openxmlformats.org/officeDocument/2006/relationships/hyperlink" Target="https://dx.doi.org/10.1016/j.mtbio.2025.102506" TargetMode="External"/><Relationship Id="rId56" Type="http://schemas.openxmlformats.org/officeDocument/2006/relationships/hyperlink" Target="https://dx.doi.org/10.1007/s40200-025-01793-4" TargetMode="External"/><Relationship Id="rId57" Type="http://schemas.openxmlformats.org/officeDocument/2006/relationships/hyperlink" Target="https://dx.doi.org/10.1002/hsr2.71385" TargetMode="External"/><Relationship Id="rId58" Type="http://schemas.openxmlformats.org/officeDocument/2006/relationships/hyperlink" Target="https://dx.doi.org/10.7759/cureus.95291" TargetMode="External"/><Relationship Id="rId59" Type="http://schemas.openxmlformats.org/officeDocument/2006/relationships/hyperlink" Target="https://dx.doi.org/10.1111/iwj.70796" TargetMode="External"/><Relationship Id="rId60" Type="http://schemas.openxmlformats.org/officeDocument/2006/relationships/hyperlink" Target="https://dx.doi.org/10.1097/MD.0000000000046006" TargetMode="External"/><Relationship Id="rId61" Type="http://schemas.openxmlformats.org/officeDocument/2006/relationships/hyperlink" Target="https://dx.doi.org/10.3390/jcm14228051" TargetMode="External"/><Relationship Id="rId62" Type="http://schemas.openxmlformats.org/officeDocument/2006/relationships/hyperlink" Target="https://dx.doi.org/10.3390/bioengineering12111178" TargetMode="External"/><Relationship Id="rId63" Type="http://schemas.openxmlformats.org/officeDocument/2006/relationships/hyperlink" Target="https://dx.doi.org/10.1038/s41598-025-26595-9" TargetMode="External"/><Relationship Id="rId64" Type="http://schemas.openxmlformats.org/officeDocument/2006/relationships/hyperlink" Target="https://dx.doi.org/10.3389/fphar.2025.1622055" TargetMode="External"/><Relationship Id="rId65" Type="http://schemas.openxmlformats.org/officeDocument/2006/relationships/hyperlink" Target="https://dx.doi.org/10.1038/s41598-025-26306-4" TargetMode="External"/><Relationship Id="rId66" Type="http://schemas.openxmlformats.org/officeDocument/2006/relationships/hyperlink" Target="https://dx.doi.org/10.1016/j.jdiacomp.2025.109231" TargetMode="External"/><Relationship Id="rId67" Type="http://schemas.openxmlformats.org/officeDocument/2006/relationships/hyperlink" Target="https://dx.doi.org/10.3389/fimmu.2025.1667195" TargetMode="External"/><Relationship Id="rId68" Type="http://schemas.openxmlformats.org/officeDocument/2006/relationships/hyperlink" Target="https://dx.doi.org/10.3389/fcimb.2025.1676663" TargetMode="External"/><Relationship Id="rId69" Type="http://schemas.openxmlformats.org/officeDocument/2006/relationships/hyperlink" Target="https://dx.doi.org/10.1093/bjd/ljaf451" TargetMode="External"/><Relationship Id="rId70" Type="http://schemas.openxmlformats.org/officeDocument/2006/relationships/hyperlink" Target="https://dx.doi.org/10.7759/cureus.97141" TargetMode="External"/><Relationship Id="rId71" Type="http://schemas.openxmlformats.org/officeDocument/2006/relationships/hyperlink" Target="https://dx.doi.org/10.1016/j.anai.2025.11.005" TargetMode="External"/><Relationship Id="rId72" Type="http://schemas.openxmlformats.org/officeDocument/2006/relationships/hyperlink" Target="https://dx.doi.org/10.3390/nu17223584" TargetMode="External"/><Relationship Id="rId73" Type="http://schemas.openxmlformats.org/officeDocument/2006/relationships/hyperlink" Target="https://dx.doi.org/10.7759/cureus.95450" TargetMode="External"/><Relationship Id="rId74" Type="http://schemas.openxmlformats.org/officeDocument/2006/relationships/hyperlink" Target="https://dx.doi.org/10.1007/s00203-025-04547-1" TargetMode="External"/><Relationship Id="rId75" Type="http://schemas.openxmlformats.org/officeDocument/2006/relationships/hyperlink" Target="https://dx.doi.org/10.7759/cureus.93580" TargetMode="External"/><Relationship Id="rId76" Type="http://schemas.openxmlformats.org/officeDocument/2006/relationships/hyperlink" Target="https://dx.doi.org/10.1016/j.biomaterials.2025.123799" TargetMode="External"/><Relationship Id="rId77" Type="http://schemas.openxmlformats.org/officeDocument/2006/relationships/hyperlink" Target="https://dx.doi.org/10.1016/j.ijbiomac.2025.148834" TargetMode="External"/><Relationship Id="rId78" Type="http://schemas.openxmlformats.org/officeDocument/2006/relationships/hyperlink" Target="https://dx.doi.org/10.3389/fimmu.2025.1674392" TargetMode="External"/><Relationship Id="rId79" Type="http://schemas.openxmlformats.org/officeDocument/2006/relationships/hyperlink" Target="https://dx.doi.org/10.1093/jpids/piaf102" TargetMode="External"/><Relationship Id="rId80" Type="http://schemas.openxmlformats.org/officeDocument/2006/relationships/hyperlink" Target="https://dx.doi.org/10.1016/j.ijbiomac.2025.148988" TargetMode="External"/><Relationship Id="rId81" Type="http://schemas.openxmlformats.org/officeDocument/2006/relationships/hyperlink" Target="https://dx.doi.org/10.1016/j.jep.2025.120898" TargetMode="External"/><Relationship Id="rId82" Type="http://schemas.openxmlformats.org/officeDocument/2006/relationships/hyperlink" Target="https://dx.doi.org/10.1016/j.bjps.2025.08.031" TargetMode="External"/><Relationship Id="rId83" Type="http://schemas.openxmlformats.org/officeDocument/2006/relationships/hyperlink" Target="https://dx.doi.org/10.1016/j.colsurfb.2025.115280" TargetMode="External"/><Relationship Id="rId84" Type="http://schemas.openxmlformats.org/officeDocument/2006/relationships/hyperlink" Target="https://dx.doi.org/10.3389/fimmu.2025.1701998" TargetMode="External"/><Relationship Id="rId85" Type="http://schemas.openxmlformats.org/officeDocument/2006/relationships/hyperlink" Target="https://dx.doi.org/10.1021/acsomega.5c08994" TargetMode="External"/><Relationship Id="rId86" Type="http://schemas.openxmlformats.org/officeDocument/2006/relationships/hyperlink" Target="https://dx.doi.org/10.47391/JPMA.11604" TargetMode="External"/><Relationship Id="rId87" Type="http://schemas.openxmlformats.org/officeDocument/2006/relationships/hyperlink" Target="https://dx.doi.org/10.1007/s12223-025-01348-3" TargetMode="External"/><Relationship Id="rId88" Type="http://schemas.openxmlformats.org/officeDocument/2006/relationships/hyperlink" Target="https://dx.doi.org/10.1007/s10787-025-02026-z" TargetMode="External"/><Relationship Id="rId89" Type="http://schemas.openxmlformats.org/officeDocument/2006/relationships/hyperlink" Target="https://dx.doi.org/10.62347/QNDA5725" TargetMode="External"/><Relationship Id="rId90" Type="http://schemas.openxmlformats.org/officeDocument/2006/relationships/hyperlink" Target="https://dx.doi.org/10.1016/j.ijmm.2025.151686" TargetMode="External"/><Relationship Id="rId91" Type="http://schemas.openxmlformats.org/officeDocument/2006/relationships/hyperlink" Target="https://dx.doi.org/10.1186/s12866-025-04343-3" TargetMode="External"/><Relationship Id="rId92" Type="http://schemas.openxmlformats.org/officeDocument/2006/relationships/hyperlink" Target="https://dx.doi.org/10.1186/s12985-025-02993-3" TargetMode="External"/><Relationship Id="rId93" Type="http://schemas.openxmlformats.org/officeDocument/2006/relationships/hyperlink" Target="https://dx.doi.org/10.1038/s41598-025-24385-x" TargetMode="External"/><Relationship Id="rId94" Type="http://schemas.openxmlformats.org/officeDocument/2006/relationships/hyperlink" Target="https://dx.doi.org/10.1016/j.bios.2025.118123" TargetMode="External"/><Relationship Id="rId95" Type="http://schemas.openxmlformats.org/officeDocument/2006/relationships/hyperlink" Target="https://dx.doi.org/10.1128/msphere.00733-25" TargetMode="External"/><Relationship Id="rId96" Type="http://schemas.openxmlformats.org/officeDocument/2006/relationships/hyperlink" Target="https://dx.doi.org/10.1038/s41467-025-65674-3" TargetMode="External"/><Relationship Id="rId97" Type="http://schemas.openxmlformats.org/officeDocument/2006/relationships/hyperlink" Target="https://dx.doi.org/10.70962/jhi.20250018" TargetMode="External"/><Relationship Id="rId98" Type="http://schemas.openxmlformats.org/officeDocument/2006/relationships/hyperlink" Target="https://dx.doi.org/10.1177/03009858251395279" TargetMode="External"/><Relationship Id="rId99" Type="http://schemas.openxmlformats.org/officeDocument/2006/relationships/hyperlink" Target="https://dx.doi.org/10.1016/j.jep.2025.120840" TargetMode="External"/><Relationship Id="rId100" Type="http://schemas.openxmlformats.org/officeDocument/2006/relationships/hyperlink" Target="https://dx.doi.org/10.1186/s12951-025-03773-5" TargetMode="External"/><Relationship Id="rId101" Type="http://schemas.openxmlformats.org/officeDocument/2006/relationships/hyperlink" Target="https://dx.doi.org/10.1007/s12088-024-01350-2" TargetMode="External"/><Relationship Id="rId102" Type="http://schemas.openxmlformats.org/officeDocument/2006/relationships/hyperlink" Target="https://dx.doi.org/10.1002/adma.202503351" TargetMode="External"/><Relationship Id="rId103" Type="http://schemas.openxmlformats.org/officeDocument/2006/relationships/hyperlink" Target="https://dx.doi.org/10.1002/cbdv.202501906" TargetMode="External"/><Relationship Id="rId104" Type="http://schemas.openxmlformats.org/officeDocument/2006/relationships/hyperlink" Target="https://dx.doi.org/10.1080/14787210.2025.2586067" TargetMode="External"/><Relationship Id="rId105" Type="http://schemas.openxmlformats.org/officeDocument/2006/relationships/hyperlink" Target="https://dx.doi.org/10.1016/j.phymed.2025.157498" TargetMode="External"/><Relationship Id="rId106" Type="http://schemas.openxmlformats.org/officeDocument/2006/relationships/hyperlink" Target="https://dx.doi.org/10.1007/s00253-025-13635-7" TargetMode="External"/><Relationship Id="rId107" Type="http://schemas.openxmlformats.org/officeDocument/2006/relationships/hyperlink" Target="https://dx.doi.org/10.7759/cureus.94006" TargetMode="External"/><Relationship Id="rId108" Type="http://schemas.openxmlformats.org/officeDocument/2006/relationships/hyperlink" Target="https://dx.doi.org/10.1016/j.crfs.2025.101226" TargetMode="External"/><Relationship Id="rId109" Type="http://schemas.openxmlformats.org/officeDocument/2006/relationships/hyperlink" Target="https://dx.doi.org/10.1007/s00203-025-04558-y" TargetMode="External"/><Relationship Id="rId110" Type="http://schemas.openxmlformats.org/officeDocument/2006/relationships/hyperlink" Target="https://dx.doi.org/10.1093/asjof/ojaf128" TargetMode="External"/><Relationship Id="rId111" Type="http://schemas.openxmlformats.org/officeDocument/2006/relationships/hyperlink" Target="https://dx.doi.org/10.1038/s41522-025-00837-0" TargetMode="External"/><Relationship Id="rId112" Type="http://schemas.openxmlformats.org/officeDocument/2006/relationships/hyperlink" Target="https://dx.doi.org/10.1093/mmy/myaf109" TargetMode="External"/><Relationship Id="rId113" Type="http://schemas.openxmlformats.org/officeDocument/2006/relationships/hyperlink" Target="https://dx.doi.org/10.1021/acsami.5c20107" TargetMode="External"/><Relationship Id="rId114" Type="http://schemas.openxmlformats.org/officeDocument/2006/relationships/hyperlink" Target="https://dx.doi.org/10.1017/ash.2025.10213" TargetMode="External"/><Relationship Id="rId115" Type="http://schemas.openxmlformats.org/officeDocument/2006/relationships/hyperlink" Target="https://dx.doi.org/10.1128/asmcr.00106-25" TargetMode="External"/><Relationship Id="rId116" Type="http://schemas.openxmlformats.org/officeDocument/2006/relationships/hyperlink" Target="https://dx.doi.org/10.1016/j.arth.2025.11.026" TargetMode="External"/><Relationship Id="rId117" Type="http://schemas.openxmlformats.org/officeDocument/2006/relationships/hyperlink" Target="https://dx.doi.org/10.1186/s12964-025-02494-4" TargetMode="External"/><Relationship Id="rId118" Type="http://schemas.openxmlformats.org/officeDocument/2006/relationships/hyperlink" Target="https://dx.doi.org/10.3390/microorganisms13112449" TargetMode="External"/><Relationship Id="rId119" Type="http://schemas.openxmlformats.org/officeDocument/2006/relationships/hyperlink" Target="https://dx.doi.org/10.3390/antibiotics14111172" TargetMode="External"/><Relationship Id="rId120" Type="http://schemas.openxmlformats.org/officeDocument/2006/relationships/hyperlink" Target="https://dx.doi.org/10.1021/acsami.5c22922" TargetMode="External"/><Relationship Id="rId121" Type="http://schemas.openxmlformats.org/officeDocument/2006/relationships/hyperlink" Target="https://dx.doi.org/10.1177/00368504251394544" TargetMode="External"/><Relationship Id="rId122" Type="http://schemas.openxmlformats.org/officeDocument/2006/relationships/hyperlink" Target="https://dx.doi.org/10.7759/cureus.94216" TargetMode="External"/><Relationship Id="rId123" Type="http://schemas.openxmlformats.org/officeDocument/2006/relationships/hyperlink" Target="https://dx.doi.org/10.1016/j.molcel.2025.10.022" TargetMode="External"/><Relationship Id="rId124" Type="http://schemas.openxmlformats.org/officeDocument/2006/relationships/hyperlink" Target="https://dx.doi.org/10.1016/j.bbrc.2025.152930" TargetMode="External"/><Relationship Id="rId125" Type="http://schemas.openxmlformats.org/officeDocument/2006/relationships/hyperlink" Target="https://dx.doi.org/10.1080/1061186X.2025.2588692" TargetMode="External"/><Relationship Id="rId126" Type="http://schemas.openxmlformats.org/officeDocument/2006/relationships/hyperlink" Target="https://dx.doi.org/10.1016/j.intimp.2025.115843" TargetMode="External"/><Relationship Id="rId127" Type="http://schemas.openxmlformats.org/officeDocument/2006/relationships/hyperlink" Target="https://dx.doi.org/10.1093/cid/ciaf627" TargetMode="External"/><Relationship Id="rId128" Type="http://schemas.openxmlformats.org/officeDocument/2006/relationships/hyperlink" Target="https://dx.doi.org/10.1016/j.jiac.2025.102872" TargetMode="External"/><Relationship Id="rId129" Type="http://schemas.openxmlformats.org/officeDocument/2006/relationships/hyperlink" Target="https://dx.doi.org/10.1002/jpr3.70087" TargetMode="External"/><Relationship Id="rId130" Type="http://schemas.openxmlformats.org/officeDocument/2006/relationships/hyperlink" Target="https://dx.doi.org/10.1017/ice.2025.10303" TargetMode="External"/><Relationship Id="rId131" Type="http://schemas.openxmlformats.org/officeDocument/2006/relationships/hyperlink" Target="https://dx.doi.org/10.1556/030.2025.02614" TargetMode="External"/><Relationship Id="rId132" Type="http://schemas.openxmlformats.org/officeDocument/2006/relationships/hyperlink" Target="https://dx.doi.org/10.1007/s12055-025-02061-z" TargetMode="External"/><Relationship Id="rId133" Type="http://schemas.openxmlformats.org/officeDocument/2006/relationships/hyperlink" Target="https://dx.doi.org/10.1016/j.ekir.2025.08.021" TargetMode="External"/><Relationship Id="rId134" Type="http://schemas.openxmlformats.org/officeDocument/2006/relationships/hyperlink" Target="https://dx.doi.org/10.1080/21505594.2025.2580163" TargetMode="External"/><Relationship Id="rId135" Type="http://schemas.openxmlformats.org/officeDocument/2006/relationships/hyperlink" Target="https://dx.doi.org/10.1002/wer.70200" TargetMode="External"/><Relationship Id="rId136" Type="http://schemas.openxmlformats.org/officeDocument/2006/relationships/hyperlink" Target="https://dx.doi.org/10.1016/j.xjidi.2025.100420" TargetMode="External"/><Relationship Id="rId137" Type="http://schemas.openxmlformats.org/officeDocument/2006/relationships/hyperlink" Target="https://dx.doi.org/10.1080/13880209.2025.2583832" TargetMode="External"/><Relationship Id="rId138" Type="http://schemas.openxmlformats.org/officeDocument/2006/relationships/hyperlink" Target="https://dx.doi.org/10.3390/molecules30214182" TargetMode="External"/><Relationship Id="rId139" Type="http://schemas.openxmlformats.org/officeDocument/2006/relationships/hyperlink" Target="https://dx.doi.org/10.1039/d5em00536a" TargetMode="External"/><Relationship Id="rId140" Type="http://schemas.openxmlformats.org/officeDocument/2006/relationships/hyperlink" Target="https://dx.doi.org/10.1016/j.jhazmat.2025.140436" TargetMode="External"/><Relationship Id="rId141" Type="http://schemas.openxmlformats.org/officeDocument/2006/relationships/hyperlink" Target="https://dx.doi.org/10.1093/mam/ozaf112" TargetMode="External"/><Relationship Id="rId142" Type="http://schemas.openxmlformats.org/officeDocument/2006/relationships/hyperlink" Target="https://dx.doi.org/10.3389/fimmu.2025.1666789" TargetMode="External"/><Relationship Id="rId143" Type="http://schemas.openxmlformats.org/officeDocument/2006/relationships/hyperlink" Target="https://dx.doi.org/10.1021/acsmedchemlett.5c00515" TargetMode="External"/><Relationship Id="rId144" Type="http://schemas.openxmlformats.org/officeDocument/2006/relationships/hyperlink" Target="https://dx.doi.org/10.1128/jvi.01341-25" TargetMode="External"/><Relationship Id="rId145" Type="http://schemas.openxmlformats.org/officeDocument/2006/relationships/hyperlink" Target="https://dx.doi.org/10.3390/molecules30224489" TargetMode="External"/><Relationship Id="rId146" Type="http://schemas.openxmlformats.org/officeDocument/2006/relationships/hyperlink" Target="https://dx.doi.org/10.1002/cpt.70124" TargetMode="External"/><Relationship Id="rId147" Type="http://schemas.openxmlformats.org/officeDocument/2006/relationships/hyperlink" Target="https://dx.doi.org/10.1093/skinhd/vzaf072" TargetMode="External"/><Relationship Id="rId148" Type="http://schemas.openxmlformats.org/officeDocument/2006/relationships/hyperlink" Target="https://dx.doi.org/10.1016/j.ijpharm.2025.126320" TargetMode="External"/><Relationship Id="rId149" Type="http://schemas.openxmlformats.org/officeDocument/2006/relationships/hyperlink" Target="https://dx.doi.org/10.1016/j.ijbiomac.2025.148662" TargetMode="External"/><Relationship Id="rId150" Type="http://schemas.openxmlformats.org/officeDocument/2006/relationships/hyperlink" Target="https://dx.doi.org/10.1016/j.bioadv.2025.214579" TargetMode="External"/><Relationship Id="rId151" Type="http://schemas.openxmlformats.org/officeDocument/2006/relationships/hyperlink" Target="https://dx.doi.org/10.1002/bit.70083" TargetMode="External"/><Relationship Id="rId152" Type="http://schemas.openxmlformats.org/officeDocument/2006/relationships/hyperlink" Target="https://dx.doi.org/10.1016/j.ijbiomac.2025.148643" TargetMode="External"/><Relationship Id="rId153" Type="http://schemas.openxmlformats.org/officeDocument/2006/relationships/hyperlink" Target="https://dx.doi.org/10.1016/j.ijbiomac.2025.148655" TargetMode="External"/><Relationship Id="rId154" Type="http://schemas.openxmlformats.org/officeDocument/2006/relationships/hyperlink" Target="https://dx.doi.org/10.1016/j.ijbiomac.2025.148610" TargetMode="External"/><Relationship Id="rId155" Type="http://schemas.openxmlformats.org/officeDocument/2006/relationships/hyperlink" Target="https://dx.doi.org/10.1016/j.ijbiomac.2025.148707" TargetMode="External"/><Relationship Id="rId156" Type="http://schemas.openxmlformats.org/officeDocument/2006/relationships/hyperlink" Target="https://dx.doi.org/10.1021/acsomega.5c04183" TargetMode="External"/><Relationship Id="rId157" Type="http://schemas.openxmlformats.org/officeDocument/2006/relationships/hyperlink" Target="https://dx.doi.org/10.1016/j.colsurfb.2025.115238" TargetMode="External"/><Relationship Id="rId158" Type="http://schemas.openxmlformats.org/officeDocument/2006/relationships/hyperlink" Target="https://dx.doi.org/10.1021/acsbiomaterials.5c00824" TargetMode="External"/><Relationship Id="rId159" Type="http://schemas.openxmlformats.org/officeDocument/2006/relationships/hyperlink" Target="https://dx.doi.org/10.3389/fbioe.2025.1688905" TargetMode="External"/><Relationship Id="rId160" Type="http://schemas.openxmlformats.org/officeDocument/2006/relationships/hyperlink" Target="https://dx.doi.org/10.1186/s12893-025-03225-9" TargetMode="External"/><Relationship Id="rId161" Type="http://schemas.openxmlformats.org/officeDocument/2006/relationships/hyperlink" Target="https://dx.doi.org/10.1016/j.ijbiomac.2025.148678" TargetMode="External"/><Relationship Id="rId162" Type="http://schemas.openxmlformats.org/officeDocument/2006/relationships/hyperlink" Target="https://dx.doi.org/10.1039/d5tb01529d" TargetMode="External"/><Relationship Id="rId163" Type="http://schemas.openxmlformats.org/officeDocument/2006/relationships/hyperlink" Target="https://dx.doi.org/10.2147/IJN.S540126" TargetMode="External"/><Relationship Id="rId164" Type="http://schemas.openxmlformats.org/officeDocument/2006/relationships/hyperlink" Target="https://dx.doi.org/10.1016/j.carbpol.2025.124512" TargetMode="External"/><Relationship Id="rId165" Type="http://schemas.openxmlformats.org/officeDocument/2006/relationships/hyperlink" Target="https://dx.doi.org/10.1016/j.actbio.2025.11.002" TargetMode="External"/><Relationship Id="rId166" Type="http://schemas.openxmlformats.org/officeDocument/2006/relationships/hyperlink" Target="https://dx.doi.org/10.1016/j.jcis.2025.139366" TargetMode="External"/><Relationship Id="rId167" Type="http://schemas.openxmlformats.org/officeDocument/2006/relationships/hyperlink" Target="https://dx.doi.org/10.1080/1061186X.2025.2585041" TargetMode="External"/><Relationship Id="rId168" Type="http://schemas.openxmlformats.org/officeDocument/2006/relationships/hyperlink" Target="https://dx.doi.org/10.1038/s41598-025-25401-w" TargetMode="External"/><Relationship Id="rId169" Type="http://schemas.openxmlformats.org/officeDocument/2006/relationships/hyperlink" Target="https://dx.doi.org/10.1016/j.ijbiomac.2025.148849" TargetMode="External"/><Relationship Id="rId170" Type="http://schemas.openxmlformats.org/officeDocument/2006/relationships/hyperlink" Target="https://dx.doi.org/10.1016/j.ijbiomac.2025.148797" TargetMode="External"/><Relationship Id="rId171" Type="http://schemas.openxmlformats.org/officeDocument/2006/relationships/hyperlink" Target="https://dx.doi.org/10.1021/acsabm.5c01383" TargetMode="External"/><Relationship Id="rId172" Type="http://schemas.openxmlformats.org/officeDocument/2006/relationships/hyperlink" Target="https://dx.doi.org/10.1002/smll.202509775" TargetMode="External"/><Relationship Id="rId173" Type="http://schemas.openxmlformats.org/officeDocument/2006/relationships/hyperlink" Target="https://dx.doi.org/10.1016/j.jconrel.2025.114392" TargetMode="External"/><Relationship Id="rId174" Type="http://schemas.openxmlformats.org/officeDocument/2006/relationships/hyperlink" Target="https://dx.doi.org/10.1016/j.colsurfb.2025.115251" TargetMode="External"/><Relationship Id="rId175" Type="http://schemas.openxmlformats.org/officeDocument/2006/relationships/hyperlink" Target="https://dx.doi.org/10.1016/j.ijbiomac.2025.148858" TargetMode="External"/><Relationship Id="rId176" Type="http://schemas.openxmlformats.org/officeDocument/2006/relationships/hyperlink" Target="https://dx.doi.org/10.1016/j.ijbiomac.2025.148876" TargetMode="External"/><Relationship Id="rId177" Type="http://schemas.openxmlformats.org/officeDocument/2006/relationships/hyperlink" Target="https://dx.doi.org/10.1021/acs.biomac.5c01402" TargetMode="External"/><Relationship Id="rId178" Type="http://schemas.openxmlformats.org/officeDocument/2006/relationships/hyperlink" Target="https://dx.doi.org/10.1016/j.ijbiomac.2025.148911" TargetMode="External"/><Relationship Id="rId179" Type="http://schemas.openxmlformats.org/officeDocument/2006/relationships/hyperlink" Target="https://dx.doi.org/10.7150/ijms.118118" TargetMode="External"/><Relationship Id="rId180" Type="http://schemas.openxmlformats.org/officeDocument/2006/relationships/hyperlink" Target="https://dx.doi.org/10.1021/acsabm.5c01725" TargetMode="External"/><Relationship Id="rId181" Type="http://schemas.openxmlformats.org/officeDocument/2006/relationships/hyperlink" Target="https://dx.doi.org/10.1016/j.colsurfb.2025.115264" TargetMode="External"/><Relationship Id="rId182" Type="http://schemas.openxmlformats.org/officeDocument/2006/relationships/hyperlink" Target="https://dx.doi.org/10.1021/acsabm.5c01412" TargetMode="External"/><Relationship Id="rId183" Type="http://schemas.openxmlformats.org/officeDocument/2006/relationships/hyperlink" Target="https://dx.doi.org/10.3390/molecules30214205" TargetMode="External"/><Relationship Id="rId184" Type="http://schemas.openxmlformats.org/officeDocument/2006/relationships/hyperlink" Target="https://dx.doi.org/10.1016/j.ijbiomac.2025.148945" TargetMode="External"/><Relationship Id="rId185" Type="http://schemas.openxmlformats.org/officeDocument/2006/relationships/hyperlink" Target="https://dx.doi.org/10.1039/d5bm01236h" TargetMode="External"/><Relationship Id="rId186" Type="http://schemas.openxmlformats.org/officeDocument/2006/relationships/hyperlink" Target="https://dx.doi.org/10.1002/adhm.202503481" TargetMode="External"/><Relationship Id="rId187" Type="http://schemas.openxmlformats.org/officeDocument/2006/relationships/hyperlink" Target="https://dx.doi.org/10.1039/d5tb02071a" TargetMode="External"/><Relationship Id="rId188" Type="http://schemas.openxmlformats.org/officeDocument/2006/relationships/hyperlink" Target="https://dx.doi.org/10.1016/j.ijbiomac.2025.149011" TargetMode="External"/><Relationship Id="rId189" Type="http://schemas.openxmlformats.org/officeDocument/2006/relationships/hyperlink" Target="https://dx.doi.org/10.1021/acs.nanolett.5c04796" TargetMode="External"/><Relationship Id="rId190" Type="http://schemas.openxmlformats.org/officeDocument/2006/relationships/hyperlink" Target="https://dx.doi.org/10.1038/s41522-025-00840-5" TargetMode="External"/><Relationship Id="rId191" Type="http://schemas.openxmlformats.org/officeDocument/2006/relationships/hyperlink" Target="https://dx.doi.org/10.1021/acsbiomaterials.5c00967" TargetMode="External"/><Relationship Id="rId192" Type="http://schemas.openxmlformats.org/officeDocument/2006/relationships/hyperlink" Target="https://dx.doi.org/10.1016/j.ijbiomac.2025.149141" TargetMode="External"/><Relationship Id="rId193" Type="http://schemas.openxmlformats.org/officeDocument/2006/relationships/hyperlink" Target="https://dx.doi.org/10.1080/15569527.2025.2531039" TargetMode="External"/><Relationship Id="rId194" Type="http://schemas.openxmlformats.org/officeDocument/2006/relationships/hyperlink" Target="https://dx.doi.org/10.3389/fdmed.2025.1696639" TargetMode="External"/><Relationship Id="rId195" Type="http://schemas.openxmlformats.org/officeDocument/2006/relationships/hyperlink" Target="https://dx.doi.org/10.1080/09205063.2025.2588215" TargetMode="External"/><Relationship Id="rId196" Type="http://schemas.openxmlformats.org/officeDocument/2006/relationships/hyperlink" Target="https://dx.doi.org/10.1016/j.ijbiomac.2025.149065" TargetMode="External"/><Relationship Id="rId197" Type="http://schemas.openxmlformats.org/officeDocument/2006/relationships/hyperlink" Target="https://dx.doi.org/10.1021/acsbiomaterials.5c01530" TargetMode="External"/><Relationship Id="rId198" Type="http://schemas.openxmlformats.org/officeDocument/2006/relationships/hyperlink" Target="https://dx.doi.org/10.1016/j.jconrel.2025.114452" TargetMode="External"/><Relationship Id="rId199" Type="http://schemas.openxmlformats.org/officeDocument/2006/relationships/hyperlink" Target="https://dx.doi.org/10.1016/j.foodchem.2025.147190" TargetMode="External"/><Relationship Id="rId200" Type="http://schemas.openxmlformats.org/officeDocument/2006/relationships/hyperlink" Target="https://dx.doi.org/10.1016/j.carbpol.2025.124557" TargetMode="External"/><Relationship Id="rId201" Type="http://schemas.openxmlformats.org/officeDocument/2006/relationships/hyperlink" Target="https://dx.doi.org/10.1016/j.carbpol.2025.124532" TargetMode="External"/><Relationship Id="rId202" Type="http://schemas.openxmlformats.org/officeDocument/2006/relationships/hyperlink" Target="https://dx.doi.org/10.1016/j.ijbiomac.2025.149172" TargetMode="External"/><Relationship Id="rId203" Type="http://schemas.openxmlformats.org/officeDocument/2006/relationships/hyperlink" Target="https://dx.doi.org/10.1016/j.ijbiomac.2025.149175" TargetMode="External"/><Relationship Id="rId204" Type="http://schemas.openxmlformats.org/officeDocument/2006/relationships/hyperlink" Target="https://dx.doi.org/10.1016/j.bioactmat.2025.08.020" TargetMode="External"/><Relationship Id="rId205" Type="http://schemas.openxmlformats.org/officeDocument/2006/relationships/hyperlink" Target="https://dx.doi.org/10.1002/adhm.202503108" TargetMode="External"/><Relationship Id="rId206" Type="http://schemas.openxmlformats.org/officeDocument/2006/relationships/hyperlink" Target="https://dx.doi.org/10.3390/gels11110920" TargetMode="External"/><Relationship Id="rId207" Type="http://schemas.openxmlformats.org/officeDocument/2006/relationships/hyperlink" Target="https://dx.doi.org/10.3390/gels11110895" TargetMode="External"/><Relationship Id="rId208" Type="http://schemas.openxmlformats.org/officeDocument/2006/relationships/hyperlink" Target="https://dx.doi.org/10.3390/gels11110851" TargetMode="External"/><Relationship Id="rId209" Type="http://schemas.openxmlformats.org/officeDocument/2006/relationships/hyperlink" Target="https://dx.doi.org/10.3390/biomimetics10110720" TargetMode="External"/><Relationship Id="rId210" Type="http://schemas.openxmlformats.org/officeDocument/2006/relationships/hyperlink" Target="https://dx.doi.org/10.1021/acs.langmuir.5c04375" TargetMode="External"/><Relationship Id="rId211" Type="http://schemas.openxmlformats.org/officeDocument/2006/relationships/hyperlink" Target="https://dx.doi.org/10.1016/j.ijbiomac.2025.149261" TargetMode="External"/><Relationship Id="rId212" Type="http://schemas.openxmlformats.org/officeDocument/2006/relationships/hyperlink" Target="https://dx.doi.org/10.3390/pathogens14111102" TargetMode="External"/><Relationship Id="rId213" Type="http://schemas.openxmlformats.org/officeDocument/2006/relationships/hyperlink" Target="https://dx.doi.org/10.3390/polym17223024" TargetMode="External"/><Relationship Id="rId214" Type="http://schemas.openxmlformats.org/officeDocument/2006/relationships/hyperlink" Target="https://dx.doi.org/10.1080/14786419.2025.2579135" TargetMode="External"/><Relationship Id="rId215" Type="http://schemas.openxmlformats.org/officeDocument/2006/relationships/hyperlink" Target="https://dx.doi.org/10.1016/j.ijbiomac.2025.149318" TargetMode="External"/><Relationship Id="rId216" Type="http://schemas.openxmlformats.org/officeDocument/2006/relationships/hyperlink" Target="https://dx.doi.org/10.1186/s12951-025-03818-9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21</cp:revision>
  <dcterms:created xsi:type="dcterms:W3CDTF">2023-10-05T10:23:00Z</dcterms:created>
  <dcterms:modified xsi:type="dcterms:W3CDTF">2024-04-14T12:02:00Z</dcterms:modified>
  <dc:identifier/>
  <dc:language/>
</cp:coreProperties>
</file>