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6A67A1" w14:textId="7B5245B0" w:rsidR="000B55C6" w:rsidRPr="00EC3DB0" w:rsidRDefault="000B55C6" w:rsidP="00115803">
      <w:pPr>
        <w:pStyle w:val="Title"/>
        <w:jc w:val="center"/>
        <w:rPr>
          <w:rFonts w:ascii="Tw Cen MT" w:hAnsi="Tw Cen MT"/>
          <w:b/>
          <w:bCs/>
          <w:sz w:val="40"/>
          <w:szCs w:val="40"/>
        </w:rPr>
      </w:pPr>
      <w:bookmarkStart w:id="0" w:name="_Hlk137718545"/>
      <w:bookmarkStart w:id="1" w:name="_Hlk66885954"/>
      <w:bookmarkEnd w:id="0"/>
      <w:r w:rsidRPr="00EC3DB0">
        <w:rPr>
          <w:rFonts w:ascii="Tw Cen MT" w:hAnsi="Tw Cen MT"/>
          <w:b/>
          <w:bCs/>
          <w:sz w:val="40"/>
          <w:szCs w:val="40"/>
        </w:rPr>
        <w:t>M3 Literature Review</w:t>
      </w:r>
    </w:p>
    <w:p w14:paraId="60FCD2ED" w14:textId="6D1E3926" w:rsidR="00160609" w:rsidRDefault="00CD6E69" w:rsidP="000A6453">
      <w:pPr>
        <w:jc w:val="center"/>
        <w:rPr>
          <w:b/>
          <w:bCs/>
          <w:sz w:val="36"/>
          <w:szCs w:val="36"/>
        </w:rPr>
      </w:pPr>
      <w:r w:rsidRPr="00EC3DB0">
        <w:rPr>
          <w:b/>
          <w:bCs/>
          <w:sz w:val="36"/>
          <w:szCs w:val="36"/>
        </w:rPr>
        <w:t xml:space="preserve">Period</w:t>
      </w:r>
      <w:r w:rsidR="00584D97">
        <w:rPr>
          <w:b/>
          <w:bCs/>
          <w:sz w:val="36"/>
          <w:szCs w:val="36"/>
        </w:rPr>
        <w:t xml:space="preserve">: </w:t>
      </w:r>
      <w:proofErr w:type="gramStart"/>
      <w:r w:rsidR="00320518">
        <w:rPr>
          <w:b/>
          <w:bCs/>
          <w:sz w:val="36"/>
          <w:szCs w:val="36"/>
        </w:rPr>
        <w:t xml:space="preserve">08/10/2025</w:t>
      </w:r>
      <w:r w:rsidR="000A66B0">
        <w:rPr>
          <w:b/>
          <w:bCs/>
          <w:sz w:val="36"/>
          <w:szCs w:val="36"/>
        </w:rPr>
        <w:t xml:space="preserve"> </w:t>
      </w:r>
      <w:r w:rsidR="00320518">
        <w:rPr>
          <w:b/>
          <w:bCs/>
          <w:sz w:val="36"/>
          <w:szCs w:val="36"/>
        </w:rPr>
        <w:t xml:space="preserve">–</w:t>
      </w:r>
      <w:r w:rsidR="000A66B0">
        <w:rPr>
          <w:b/>
          <w:bCs/>
          <w:sz w:val="36"/>
          <w:szCs w:val="36"/>
        </w:rPr>
        <w:t xml:space="preserve"> </w:t>
      </w:r>
      <w:r w:rsidR="00320518">
        <w:rPr>
          <w:b/>
          <w:bCs/>
          <w:sz w:val="36"/>
          <w:szCs w:val="36"/>
        </w:rPr>
        <w:t xml:space="preserve">08/11/2025</w:t>
      </w:r>
    </w:p>
    <w:p w14:paraId="1A61D124" w14:textId="3FD086DE" w:rsidR="00E82F02" w:rsidRDefault="006121FC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 w:rsidRPr="00FE792A">
        <w:fldChar w:fldCharType="begin"/>
      </w:r>
      <w:r w:rsidRPr="00FE792A">
        <w:instrText xml:space="preserve"> TOC \o "1-1" \h \z \u </w:instrText>
      </w:r>
      <w:r w:rsidRPr="00FE792A">
        <w:fldChar w:fldCharType="separate"/>
      </w:r>
      <w:hyperlink w:anchor="_Toc143520007" w:history="1">
        <w:r w:rsidR="00E82F02" w:rsidRPr="00893A8A">
          <w:rPr>
            <w:rStyle w:val="Hyperlink"/>
            <w:noProof/>
          </w:rPr>
          <w:t>Scientific Highlights: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_Toc143520007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1</w:t>
        </w:r>
        <w:r w:rsidR="00E82F02">
          <w:rPr>
            <w:noProof/>
            <w:webHidden/>
          </w:rPr>
          <w:fldChar w:fldCharType="end"/>
        </w:r>
      </w:hyperlink>
    </w:p>
    <w:p w14:paraId="35A10C60" w14:textId="5BD90D82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08" w:history="1">
        <w:r w:rsidR="00E82F02" w:rsidRPr="00893A8A">
          <w:rPr>
            <w:rStyle w:val="Hyperlink"/>
            <w:noProof/>
          </w:rPr>
          <w:t>Clostridioides difficile/ Clostridium difficile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_Toc143520008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3</w:t>
        </w:r>
        <w:r w:rsidR="00E82F02">
          <w:rPr>
            <w:noProof/>
            <w:webHidden/>
          </w:rPr>
          <w:fldChar w:fldCharType="end"/>
        </w:r>
      </w:hyperlink>
    </w:p>
    <w:p w14:paraId="7E647E7C" w14:textId="54D76CA9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09" w:history="1">
        <w:r w:rsidR="00E82F02" w:rsidRPr="00893A8A">
          <w:rPr>
            <w:rStyle w:val="Hyperlink"/>
            <w:noProof/>
            <w:lang w:val="it-IT"/>
          </w:rPr>
          <w:t>Fidaxomicin &amp; Clostridium difficile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_Toc143520009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4</w:t>
        </w:r>
        <w:r w:rsidR="00E82F02">
          <w:rPr>
            <w:noProof/>
            <w:webHidden/>
          </w:rPr>
          <w:fldChar w:fldCharType="end"/>
        </w:r>
      </w:hyperlink>
    </w:p>
    <w:p w14:paraId="7055636A" w14:textId="6108B75E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0" w:history="1">
        <w:r w:rsidR="00E82F02" w:rsidRPr="00893A8A">
          <w:rPr>
            <w:rStyle w:val="Hyperlink"/>
            <w:noProof/>
            <w:lang w:val="it-IT"/>
          </w:rPr>
          <w:t>Clostridioides difficile vaccine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_Toc143520010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4</w:t>
        </w:r>
        <w:r w:rsidR="00E82F02">
          <w:rPr>
            <w:noProof/>
            <w:webHidden/>
          </w:rPr>
          <w:fldChar w:fldCharType="end"/>
        </w:r>
      </w:hyperlink>
    </w:p>
    <w:p w14:paraId="16D3C9D4" w14:textId="201CA766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1" w:history="1">
        <w:r w:rsidR="00E82F02" w:rsidRPr="00893A8A">
          <w:rPr>
            <w:rStyle w:val="Hyperlink"/>
            <w:noProof/>
          </w:rPr>
          <w:t>Vancomycin &amp; CDI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_Toc143520011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4</w:t>
        </w:r>
        <w:r w:rsidR="00E82F02">
          <w:rPr>
            <w:noProof/>
            <w:webHidden/>
          </w:rPr>
          <w:fldChar w:fldCharType="end"/>
        </w:r>
      </w:hyperlink>
    </w:p>
    <w:p w14:paraId="55F28848" w14:textId="125E3F81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2" w:history="1">
        <w:r w:rsidR="00E82F02" w:rsidRPr="00893A8A">
          <w:rPr>
            <w:rStyle w:val="Hyperlink"/>
            <w:noProof/>
          </w:rPr>
          <w:t>CDI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_Toc143520012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4</w:t>
        </w:r>
        <w:r w:rsidR="00E82F02">
          <w:rPr>
            <w:noProof/>
            <w:webHidden/>
          </w:rPr>
          <w:fldChar w:fldCharType="end"/>
        </w:r>
      </w:hyperlink>
    </w:p>
    <w:p w14:paraId="546309D2" w14:textId="39694F07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3" w:history="1">
        <w:r w:rsidR="00E82F02" w:rsidRPr="00893A8A">
          <w:rPr>
            <w:rStyle w:val="Hyperlink"/>
            <w:noProof/>
          </w:rPr>
          <w:t>FMT/ Fecal Microbiota Transplant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_Toc143520013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5</w:t>
        </w:r>
        <w:r w:rsidR="00E82F02">
          <w:rPr>
            <w:noProof/>
            <w:webHidden/>
          </w:rPr>
          <w:fldChar w:fldCharType="end"/>
        </w:r>
      </w:hyperlink>
    </w:p>
    <w:p w14:paraId="767CAB0E" w14:textId="41400DF1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4" w:history="1">
        <w:r w:rsidR="00E82F02" w:rsidRPr="00893A8A">
          <w:rPr>
            <w:rStyle w:val="Hyperlink"/>
            <w:noProof/>
          </w:rPr>
          <w:t>Competitors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_Toc143520014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5</w:t>
        </w:r>
        <w:r w:rsidR="00E82F02">
          <w:rPr>
            <w:noProof/>
            <w:webHidden/>
          </w:rPr>
          <w:fldChar w:fldCharType="end"/>
        </w:r>
      </w:hyperlink>
    </w:p>
    <w:p w14:paraId="27BB3C43" w14:textId="766A7568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5" w:history="1">
        <w:r w:rsidR="00E82F02" w:rsidRPr="00893A8A">
          <w:rPr>
            <w:rStyle w:val="Hyperlink"/>
            <w:noProof/>
          </w:rPr>
          <w:t>CDAD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_Toc143520015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6</w:t>
        </w:r>
        <w:r w:rsidR="00E82F02">
          <w:rPr>
            <w:noProof/>
            <w:webHidden/>
          </w:rPr>
          <w:fldChar w:fldCharType="end"/>
        </w:r>
      </w:hyperlink>
    </w:p>
    <w:p w14:paraId="550399B3" w14:textId="0C6518DB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6" w:history="1">
        <w:r w:rsidR="00E82F02" w:rsidRPr="00893A8A">
          <w:rPr>
            <w:rStyle w:val="Hyperlink"/>
            <w:noProof/>
          </w:rPr>
          <w:t>CMC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_Toc143520016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6</w:t>
        </w:r>
        <w:r w:rsidR="00E82F02">
          <w:rPr>
            <w:noProof/>
            <w:webHidden/>
          </w:rPr>
          <w:fldChar w:fldCharType="end"/>
        </w:r>
      </w:hyperlink>
    </w:p>
    <w:p w14:paraId="062C4D2F" w14:textId="03DD4364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7" w:history="1">
        <w:r w:rsidR="00E82F02" w:rsidRPr="00893A8A">
          <w:rPr>
            <w:rStyle w:val="Hyperlink"/>
            <w:noProof/>
          </w:rPr>
          <w:t>Guidelines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_Toc143520017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6</w:t>
        </w:r>
        <w:r w:rsidR="00E82F02">
          <w:rPr>
            <w:noProof/>
            <w:webHidden/>
          </w:rPr>
          <w:fldChar w:fldCharType="end"/>
        </w:r>
      </w:hyperlink>
    </w:p>
    <w:p w14:paraId="6C99BFCA" w14:textId="71C38EBA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8" w:history="1">
        <w:r w:rsidR="00E82F02" w:rsidRPr="00893A8A">
          <w:rPr>
            <w:rStyle w:val="Hyperlink"/>
            <w:noProof/>
          </w:rPr>
          <w:t>Non-toxigenic C. difficile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_Toc143520018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6</w:t>
        </w:r>
        <w:r w:rsidR="00E82F02">
          <w:rPr>
            <w:noProof/>
            <w:webHidden/>
          </w:rPr>
          <w:fldChar w:fldCharType="end"/>
        </w:r>
      </w:hyperlink>
    </w:p>
    <w:p w14:paraId="615F9FAB" w14:textId="2DD18670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9" w:history="1">
        <w:r w:rsidR="00E82F02" w:rsidRPr="00893A8A">
          <w:rPr>
            <w:rStyle w:val="Hyperlink"/>
            <w:noProof/>
          </w:rPr>
          <w:t>MGB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_Toc143520019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6</w:t>
        </w:r>
        <w:r w:rsidR="00E82F02">
          <w:rPr>
            <w:noProof/>
            <w:webHidden/>
          </w:rPr>
          <w:fldChar w:fldCharType="end"/>
        </w:r>
      </w:hyperlink>
    </w:p>
    <w:p w14:paraId="2C7D438E" w14:textId="7C2DB60F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20" w:history="1">
        <w:r w:rsidR="00E82F02" w:rsidRPr="00893A8A">
          <w:rPr>
            <w:rStyle w:val="Hyperlink"/>
            <w:noProof/>
          </w:rPr>
          <w:t>Other news of possible interest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_Toc143520020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7</w:t>
        </w:r>
        <w:r w:rsidR="00E82F02">
          <w:rPr>
            <w:noProof/>
            <w:webHidden/>
          </w:rPr>
          <w:fldChar w:fldCharType="end"/>
        </w:r>
      </w:hyperlink>
    </w:p>
    <w:p w14:paraId="74AD0E1A" w14:textId="5C956FA8" w:rsidR="00F47C5B" w:rsidRPr="006D51F2" w:rsidRDefault="006121FC" w:rsidP="00A27B11">
      <w:pPr>
        <w:pStyle w:val="WeeklyLitReview"/>
        <w:rPr>
          <w:sz w:val="24"/>
          <w:szCs w:val="24"/>
        </w:rPr>
      </w:pPr>
      <w:r w:rsidRPr="00FE792A">
        <w:fldChar w:fldCharType="end"/>
      </w:r>
      <w:bookmarkStart w:id="2" w:name="_Toc108523092"/>
      <w:bookmarkStart w:id="3" w:name="_Toc109044731"/>
      <w:bookmarkStart w:id="4" w:name="_Toc109117688"/>
      <w:bookmarkStart w:id="5" w:name="_Toc143520007"/>
      <w:r w:rsidR="009222D3" w:rsidRPr="00450776">
        <w:t>Scientific Highlights:</w:t>
      </w:r>
      <w:bookmarkEnd w:id="2"/>
      <w:bookmarkEnd w:id="3"/>
      <w:bookmarkEnd w:id="4"/>
      <w:bookmarkEnd w:id="5"/>
      <w:r w:rsidR="00887C1B" w:rsidRPr="001207DC">
        <w:rPr>
          <w:sz w:val="24"/>
          <w:szCs w:val="24"/>
        </w:rPr>
        <w:tab/>
      </w:r>
    </w:p>
    <w:p w14:paraId="0A717BC7" w14:textId="702F6864" w:rsidR="00320518" w:rsidRPr="00CB4306" w:rsidRDefault="00320518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bookmarkStart w:id="6" w:name="_Toc66952090"/>
      <w:bookmarkStart w:id="7" w:name="_Toc67299030"/>
      <w:bookmarkStart w:id="8" w:name="_Toc109044734"/>
      <w:bookmarkStart w:id="9" w:name="_Toc109117689"/>
      <w:bookmarkStart w:id="10" w:name="_Toc143520008"/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8" w:tgtFrame="_blank">
            <w:r>
              <w:t xml:space="preserve">Proinflammatory pathways contribute to the pathogenesis of Clostridioides difficile infection in a murine model using Spatial transcriptomics.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9" w:tgtFrame="_blank">
            <w:r>
              <w:t xml:space="preserve">Experimental glycopeptide antibiotic EVG7 prevents recurrent Clostridioides difficile infection by sparing members of the Lachnospiraceae family.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0" w:tgtFrame="_blank">
            <w:r>
              <w:t xml:space="preserve">Safety and efficacy of fecal microbiota transplantation versus antibiotics for treating clostridioides difficile infection: systematic review and meta-analysis.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1" w:tgtFrame="_blank">
            <w:r>
              <w:t xml:space="preserve">Efficacy and safety of faecal microbiota transplantation (FMT) in recurrent Clostridioides difficile infection: results of a single-centre retrospective study.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2" w:tgtFrame="_blank">
            <w:r>
              <w:t xml:space="preserve">A sucrose-rich diet promotes Clostridioides difficile carriage without prior antibiotics and significantly exacerbates both acute disease and long-term colonization.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3" w:tgtFrame="_blank">
            <w:r>
              <w:t xml:space="preserve">Quantitative summarization of high-touch surfaces and epidemiological parameters of Clostridioides difficile acquisition and transmission for mathematical modeling: a systematic review.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4" w:tgtFrame="_blank">
            <w:r>
              <w:t xml:space="preserve">Risk Factors for Nosocomial Clostridioides Difficile Infection-Induced Diarrhea in Patients Receiving Enteral Feeding: A Scoping Review.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5" w:tgtFrame="_blank">
            <w:r>
              <w:t xml:space="preserve">Metabolic plasticity enables Clostridioides difficile growth in coculture with neutrophils and other mammalian cells.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6" w:tgtFrame="_blank">
            <w:r>
              <w:t xml:space="preserve">A Rare Case of Severe Pelvic Organ Prolapse with Massive Perineal Hernia in a Nulliparous Woman: A Case Report and Literature Review.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7" w:tgtFrame="_blank">
            <w:r>
              <w:t xml:space="preserve">Microbiome and metabolome changes after fecal microbiota, live-jslm, administration are associated with health-related quality of life improvements.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8" w:tgtFrame="_blank">
            <w:r>
              <w:t xml:space="preserve">Recurrent Clostridioides difficile Infections.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9" w:tgtFrame="_blank">
            <w:r>
              <w:t xml:space="preserve">Restoration of the Mucosal Barrier by Lactobacillus gasseri HDS0266 and Enterococcus faecium HDS0288 in Dextran Sodium Sulfate and Clostridioides difficile-Induced Colitis Mice.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0" w:tgtFrame="_blank">
            <w:r>
              <w:t xml:space="preserve">New investigational agents for the treatment of clostridioides difficile infections.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1" w:tgtFrame="_blank">
            <w:r>
              <w:t xml:space="preserve">Long-read metagenomics for strain tracking after faecal microbiota transplant.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2" w:tgtFrame="_blank">
            <w:r>
              <w:t xml:space="preserve">Addressing Unmet Needs in Clostridium difficile Infection: Advances in Diagnosis, Treatment, and Prevention.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3" w:tgtFrame="_blank">
            <w:r>
              <w:t xml:space="preserve">Multiple episodes of paediatric Clostridioides difficile infection (pCDI) in the context of autoimmune polyendocrine syndrome type 1.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4" w:tgtFrame="_blank">
            <w:r>
              <w:t xml:space="preserve">Epidemiology, recurrence, and mortality in patients with Clostridioides difficile: a nationwide surveillance study (2016-2022).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5" w:tgtFrame="_blank">
            <w:r>
              <w:t xml:space="preserve">The antiarrhythmic drugs dronedarone and amiodarone exhibit potent in vitro and in vivo activity against Clostridioides difficile.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6" w:tgtFrame="_blank">
            <w:r>
              <w:t xml:space="preserve">Acceptable outcomes for isolated medial patellofemoral ligament reconstruction despite using higher thresholds for patella alta and regardless the value of TT-TG distance and the degree of trochlear dysplasia - an internationalmulticenter study.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7" w:tgtFrame="_blank">
            <w:r>
              <w:t xml:space="preserve">The monoclonal antibody AZD5148 confers broad protection against TcdB-diverse Clostridioides difficile strains in mice.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8" w:tgtFrame="_blank">
            <w:r>
              <w:t xml:space="preserve">Assessing 30-day recurrence for patients testing indeterminate for Clostridioides difficile based on treatment status.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9" w:tgtFrame="_blank">
            <w:r>
              <w:t xml:space="preserve">Combating resistant pathogens: exploring the efficacy of eravacycline utilization in multidrug-resistant infections.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0" w:tgtFrame="_blank">
            <w:r>
              <w:t xml:space="preserve">Clinical Impact of Implementing a Specific Clinical Pathway for the Management of Clostridioides difficile Infection.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0881CCCB" w14:textId="6B9D3E72" w:rsidR="00A224B3" w:rsidRDefault="00425845" w:rsidP="00A27B11">
      <w:pPr>
        <w:pStyle w:val="WeeklyLitReview"/>
      </w:pPr>
      <w:proofErr w:type="spellStart"/>
      <w:r>
        <w:t>C</w:t>
      </w:r>
      <w:r w:rsidR="000B5783" w:rsidRPr="00EC3DB0">
        <w:t>lostridioides</w:t>
      </w:r>
      <w:proofErr w:type="spellEnd"/>
      <w:r w:rsidR="000B5783" w:rsidRPr="00EC3DB0">
        <w:t xml:space="preserve"> difficile/ Clostridium difficile</w:t>
      </w:r>
      <w:bookmarkStart w:id="11" w:name="_Toc66952091"/>
      <w:bookmarkStart w:id="12" w:name="_Toc67299031"/>
      <w:bookmarkStart w:id="13" w:name="_Toc109044739"/>
      <w:bookmarkStart w:id="14" w:name="_Toc109117690"/>
      <w:bookmarkEnd w:id="6"/>
      <w:bookmarkEnd w:id="7"/>
      <w:bookmarkEnd w:id="8"/>
      <w:bookmarkEnd w:id="9"/>
      <w:bookmarkEnd w:id="10"/>
    </w:p>
    <w:p w14:paraId="25AF9F83" w14:textId="6637129D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7" w:tgtFrame="_blank">
            <w:r>
              <w:t xml:space="preserve">Possible link between clostridioides difficile infection and oral mucositis: insights from a large real-world dataset.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8" w:tgtFrame="_blank">
            <w:r>
              <w:t xml:space="preserve">Current practices to reduce the risk of transmission of Clostridioides difficile in France: results of a national survey.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9" w:tgtFrame="_blank">
            <w:r>
              <w:t xml:space="preserve">Effects of Sexual Dimorphism and the Estrous Cycle on Clostridioides difficile Infection Prophylaxis in Two Rodent Models.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0" w:tgtFrame="_blank">
            <w:r>
              <w:t xml:space="preserve">Risk Factors and Outcomes of Clostridioides difficile Infection in Respiratory Intensive Care Unit Patients.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1" w:tgtFrame="_blank">
            <w:r>
              <w:t xml:space="preserve">C. Diff-erently: evaluating the association of inappropriate antibiotic use with hospital-onset Clostridioides difficile infection.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2" w:tgtFrame="_blank">
            <w:r>
              <w:t xml:space="preserve">A nomogram for predicting the risk of Clostridioides difficile infection in children with ulcerative colitis: development and validation.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3" w:tgtFrame="_blank">
            <w:r>
              <w:t xml:space="preserve">Clostridiodes difficile Testing Protocol: An Effective Strategy to Decrease Over-Testing Patients for C. difficile Without Missing True Positive Infections.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4" w:tgtFrame="_blank">
            <w:r>
              <w:t xml:space="preserve">History and Evolution of the Hypervirulent Clostridioides difficile Ribotype 027 Lineage.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5" w:tgtFrame="_blank">
            <w:r>
              <w:t xml:space="preserve">Clostridioides difficile infection among patients with type 2 diabetes mellitus.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6" w:tgtFrame="_blank">
            <w:r>
              <w:t xml:space="preserve">The impact of the quality improvement program on Clostridioides difficile infection management: a quasi-experimental study.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7" w:tgtFrame="_blank">
            <w:r>
              <w:t xml:space="preserve">Implementation of a diagnostic stewardship initiative for healthcare facility-onset Clostridioides difficile infection.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62F1E4CC" w14:textId="77777777" w:rsidR="003E2548" w:rsidRDefault="003E2548" w:rsidP="00320518"/>
    <w:p w14:paraId="2802FE57" w14:textId="49A74BE7" w:rsidR="00091F4F" w:rsidRDefault="00AB0486" w:rsidP="00A27B11">
      <w:pPr>
        <w:pStyle w:val="WeeklyLitReview"/>
        <w:rPr>
          <w:lang w:val="it-IT"/>
        </w:rPr>
      </w:pPr>
      <w:bookmarkStart w:id="15" w:name="_Toc143520009"/>
      <w:r w:rsidRPr="00044C3E">
        <w:rPr>
          <w:lang w:val="it-IT"/>
        </w:rPr>
        <w:t>Fidaxomicin</w:t>
      </w:r>
      <w:r w:rsidR="00B447C4" w:rsidRPr="00044C3E">
        <w:rPr>
          <w:lang w:val="it-IT"/>
        </w:rPr>
        <w:t xml:space="preserve"> &amp; Clostridium diffic</w:t>
      </w:r>
      <w:r w:rsidR="00F67BAE" w:rsidRPr="00044C3E">
        <w:rPr>
          <w:lang w:val="it-IT"/>
        </w:rPr>
        <w:t>i</w:t>
      </w:r>
      <w:r w:rsidR="00B447C4" w:rsidRPr="00044C3E">
        <w:rPr>
          <w:lang w:val="it-IT"/>
        </w:rPr>
        <w:t>le</w:t>
      </w:r>
      <w:bookmarkEnd w:id="11"/>
      <w:bookmarkEnd w:id="12"/>
      <w:bookmarkEnd w:id="13"/>
      <w:bookmarkEnd w:id="14"/>
      <w:bookmarkEnd w:id="15"/>
    </w:p>
    <w:p w14:paraId="15A0E3C5" w14:textId="1FF2EDE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3FDBD53" w14:textId="72705570" w:rsidR="00270E01" w:rsidRPr="00CB4306" w:rsidRDefault="00270E01" w:rsidP="0030645D">
      <w:pPr>
        <w:pStyle w:val="ListParagraph"/>
        <w:numPr>
          <w:ilvl w:val="0"/>
          <w:numId w:val="12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96" w:tgtFrame="_blank">
            <w:r>
              <w:t xml:space="preserve">The swine IsoLoop model of the gut host-microbiota interface enables intra-animal treatment comparisons to advance 3R principles.</w:t>
            </w:r>
          </w:hyperlink>
        </w:t>
      </w:r>
    </w:p>
    <w:p w14:paraId="5FA47212" w14:textId="5BEA52C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3FDBD53" w14:textId="72705570" w:rsidR="00270E01" w:rsidRPr="00CB4306" w:rsidRDefault="00270E01" w:rsidP="0030645D">
      <w:pPr>
        <w:pStyle w:val="ListParagraph"/>
        <w:numPr>
          <w:ilvl w:val="0"/>
          <w:numId w:val="12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97" w:tgtFrame="_blank">
            <w:r>
              <w:t xml:space="preserve">Impact of storage conditions on live bacteria in partially processed faecal microbiota transplantation products using culturomics.</w:t>
            </w:r>
          </w:hyperlink>
        </w:t>
      </w:r>
    </w:p>
    <w:p w14:paraId="5FA47212" w14:textId="5BEA52C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9FF12D5" w14:textId="77777777" w:rsidR="003E2548" w:rsidRPr="00320518" w:rsidRDefault="003E2548" w:rsidP="00320518"/>
    <w:p w14:paraId="4BE17F5E" w14:textId="1D0342BA" w:rsidR="002374F2" w:rsidRDefault="00B447C4" w:rsidP="00A27B11">
      <w:pPr>
        <w:pStyle w:val="WeeklyLitReview"/>
        <w:rPr>
          <w:lang w:val="it-IT"/>
        </w:rPr>
      </w:pPr>
      <w:bookmarkStart w:id="16" w:name="_Toc66952092"/>
      <w:bookmarkStart w:id="17" w:name="_Toc67299032"/>
      <w:bookmarkStart w:id="18" w:name="_Toc109044740"/>
      <w:bookmarkStart w:id="19" w:name="_Toc109117691"/>
      <w:bookmarkStart w:id="20" w:name="_Toc143520010"/>
      <w:r w:rsidRPr="00044C3E">
        <w:rPr>
          <w:lang w:val="it-IT"/>
        </w:rPr>
        <w:t>Clostridioides diffic</w:t>
      </w:r>
      <w:r w:rsidR="00431FAD" w:rsidRPr="00044C3E">
        <w:rPr>
          <w:lang w:val="it-IT"/>
        </w:rPr>
        <w:t>i</w:t>
      </w:r>
      <w:r w:rsidRPr="00044C3E">
        <w:rPr>
          <w:lang w:val="it-IT"/>
        </w:rPr>
        <w:t>le vaccine</w:t>
      </w:r>
      <w:bookmarkEnd w:id="16"/>
      <w:bookmarkEnd w:id="17"/>
      <w:bookmarkEnd w:id="18"/>
      <w:bookmarkEnd w:id="19"/>
      <w:bookmarkEnd w:id="20"/>
    </w:p>
    <w:p w14:paraId="5E5A9025" w14:textId="459E451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0A157ABA" w14:textId="42722174" w:rsidR="00270E01" w:rsidRPr="00CB4306" w:rsidRDefault="00270E01" w:rsidP="0030645D">
      <w:pPr>
        <w:pStyle w:val="ListParagraph"/>
        <w:numPr>
          <w:ilvl w:val="0"/>
          <w:numId w:val="13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3" w:tgtFrame="_blank">
            <w:r>
              <w:t xml:space="preserve">Invasive pneumococcal disease in Australia: 2013 and 2014.</w:t>
            </w:r>
          </w:hyperlink>
        </w:t>
      </w:r>
    </w:p>
    <w:p w14:paraId="11204F70" w14:textId="075B1A48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0A157ABA" w14:textId="42722174" w:rsidR="00270E01" w:rsidRPr="00CB4306" w:rsidRDefault="00270E01" w:rsidP="0030645D">
      <w:pPr>
        <w:pStyle w:val="ListParagraph"/>
        <w:numPr>
          <w:ilvl w:val="0"/>
          <w:numId w:val="13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4" w:tgtFrame="_blank">
            <w:r>
              <w:t xml:space="preserve">Australian Rotavirus Surveillance Program: Annual Report, 2024.</w:t>
            </w:r>
          </w:hyperlink>
        </w:t>
      </w:r>
    </w:p>
    <w:p w14:paraId="11204F70" w14:textId="075B1A48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0A157ABA" w14:textId="42722174" w:rsidR="00270E01" w:rsidRPr="00CB4306" w:rsidRDefault="00270E01" w:rsidP="0030645D">
      <w:pPr>
        <w:pStyle w:val="ListParagraph"/>
        <w:numPr>
          <w:ilvl w:val="0"/>
          <w:numId w:val="13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5" w:tgtFrame="_blank">
            <w:r>
              <w:t xml:space="preserve">Prevalence of Clostridioides difficile contamination in healthcare and non-healthcare environments: a global systematic review and meta-analysis.</w:t>
            </w:r>
          </w:hyperlink>
        </w:t>
      </w:r>
    </w:p>
    <w:p w14:paraId="11204F70" w14:textId="075B1A48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0A157ABA" w14:textId="42722174" w:rsidR="00270E01" w:rsidRPr="00CB4306" w:rsidRDefault="00270E01" w:rsidP="0030645D">
      <w:pPr>
        <w:pStyle w:val="ListParagraph"/>
        <w:numPr>
          <w:ilvl w:val="0"/>
          <w:numId w:val="13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6" w:tgtFrame="_blank">
            <w:r>
              <w:t xml:space="preserve">The Dark Side of Oral Antibiotics: Adverse Events of Consideration in Dermatology.</w:t>
            </w:r>
          </w:hyperlink>
        </w:t>
      </w:r>
    </w:p>
    <w:p w14:paraId="11204F70" w14:textId="075B1A48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334A5C6" w14:textId="77777777" w:rsidR="003E2548" w:rsidRPr="00320518" w:rsidRDefault="003E2548" w:rsidP="00320518"/>
    <w:p w14:paraId="7CDEB9B8" w14:textId="54BA1B7F" w:rsidR="00B447C4" w:rsidRDefault="00B447C4" w:rsidP="00A27B11">
      <w:pPr>
        <w:pStyle w:val="WeeklyLitReview"/>
      </w:pPr>
      <w:bookmarkStart w:id="21" w:name="_Toc66952093"/>
      <w:bookmarkStart w:id="22" w:name="_Toc67299033"/>
      <w:bookmarkStart w:id="23" w:name="_Toc109044741"/>
      <w:bookmarkStart w:id="24" w:name="_Toc109117692"/>
      <w:bookmarkStart w:id="25" w:name="_Toc143520011"/>
      <w:r w:rsidRPr="00CF346D">
        <w:t>Vancomycin &amp; CDI</w:t>
      </w:r>
      <w:bookmarkEnd w:id="21"/>
      <w:bookmarkEnd w:id="22"/>
      <w:bookmarkEnd w:id="23"/>
      <w:bookmarkEnd w:id="24"/>
      <w:bookmarkEnd w:id="25"/>
    </w:p>
    <w:p w14:paraId="6544B45C" w14:textId="63CE1CD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5" w:tgtFrame="_blank">
            <w:r>
              <w:t xml:space="preserve">Clostridioides difficile Bacteremia in an Elderly Female Patient After Colon Cancer Surgery.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6" w:tgtFrame="_blank">
            <w:r>
              <w:t xml:space="preserve">A randomized phase 1 study investigating gut microbiome changes with moxifloxacin vs. oral vancomycin: Implications for Clostridioides difficile risk.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7" w:tgtFrame="_blank">
            <w:r>
              <w:t xml:space="preserve">Antimicrobial susceptibility of Clostridioides difficile. An Argentinian multicenter study of isolates from human patients.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8" w:tgtFrame="_blank">
            <w:r>
              <w:t xml:space="preserve">A systematic literature review and bayesian meta-analysis of oral vancomycin primary prophylaxis for Clostridioides difficile infection in stem cell transplant patients.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9" w:tgtFrame="_blank">
            <w:r>
              <w:t xml:space="preserve">Frequency and antibiotic resistance profile of Clostridioides difficile among cancer patients in an adult hematology-oncology unit: Contributing factors and Follow up.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90" w:tgtFrame="_blank">
            <w:r>
              <w:t xml:space="preserve">Environmental reservoirs of hypervirulent Clostridioides difficile: RT078 strains in wastewater and first detection of RT027 in shellfish in Taiwan.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91" w:tgtFrame="_blank">
            <w:r>
              <w:t xml:space="preserve">A unique inhibitor conformation selectively targets the DNA polymerase PolC of Gram-positive priority pathogens.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6A66863" w14:textId="77777777" w:rsidR="00A27B11" w:rsidRDefault="00A27B11" w:rsidP="00A27B11"/>
    <w:p w14:paraId="10D0C4C1" w14:textId="22D72683" w:rsidR="006E00A8" w:rsidRDefault="00B447C4" w:rsidP="00A27B11">
      <w:pPr>
        <w:pStyle w:val="WeeklyLitReview"/>
      </w:pPr>
      <w:bookmarkStart w:id="26" w:name="_Toc66952094"/>
      <w:bookmarkStart w:id="27" w:name="_Toc67299034"/>
      <w:bookmarkStart w:id="28" w:name="_Toc109044744"/>
      <w:bookmarkStart w:id="29" w:name="_Toc109117693"/>
      <w:bookmarkStart w:id="30" w:name="_Toc143520012"/>
      <w:r w:rsidRPr="00CF346D">
        <w:t>CDI</w:t>
      </w:r>
      <w:bookmarkEnd w:id="26"/>
      <w:bookmarkEnd w:id="27"/>
      <w:bookmarkEnd w:id="28"/>
      <w:bookmarkEnd w:id="29"/>
      <w:bookmarkEnd w:id="30"/>
    </w:p>
    <w:p w14:paraId="03AA94FE" w14:textId="75360E04" w:rsidR="00A27B11" w:rsidRPr="00CB4306" w:rsidRDefault="00A27B11" w:rsidP="00BF2A57">
      <w:pPr>
        <w:spacing w:after="0"/>
        <w:rPr>
          <w:color w:val="0F50FF"/>
          <w:u w:val="single"/>
        </w:rPr>
      </w:pPr>
      <w:bookmarkStart w:id="31" w:name="_Toc143520013"/>
      <w:r w:rsidRPr="00CB4306">
        <w:rPr>
          <w:color w:val="0F50FF"/>
          <w:u w:val="single"/>
        </w:rPr>
        <w:t xml:space="preserve"/>
      </w:r>
    </w:p>
    <w:p w14:paraId="22DA6365" w14:textId="77777777" w:rsidR="003E2548" w:rsidRDefault="003E2548" w:rsidP="00320518"/>
    <w:p w14:paraId="4DB853F3" w14:textId="3B532152" w:rsidR="00154846" w:rsidRDefault="003565EA" w:rsidP="00A27B11">
      <w:pPr>
        <w:pStyle w:val="WeeklyLitReview"/>
      </w:pPr>
      <w:r>
        <w:t xml:space="preserve">FMT/ </w:t>
      </w:r>
      <w:proofErr w:type="spellStart"/>
      <w:r w:rsidR="008B23A9">
        <w:t>Fecal</w:t>
      </w:r>
      <w:proofErr w:type="spellEnd"/>
      <w:r w:rsidR="008B23A9">
        <w:t xml:space="preserve"> Microbiota Transplant</w:t>
      </w:r>
      <w:bookmarkEnd w:id="31"/>
    </w:p>
    <w:p w14:paraId="3D2D8AFC" w14:textId="65E76447" w:rsidR="00A27B11" w:rsidRPr="00CB4306" w:rsidRDefault="00A27B11" w:rsidP="00BF2A57">
      <w:pPr>
        <w:spacing w:after="0"/>
        <w:rPr>
          <w:color w:val="0F50FF"/>
          <w:u w:val="single"/>
        </w:rPr>
      </w:pPr>
      <w:bookmarkStart w:id="32" w:name="_Toc66952096"/>
      <w:bookmarkStart w:id="33" w:name="_Toc67299036"/>
      <w:bookmarkStart w:id="34" w:name="_Toc109044770"/>
      <w:bookmarkStart w:id="35" w:name="_Toc109117695"/>
      <w:bookmarkStart w:id="36" w:name="_Toc143520014"/>
      <w:r w:rsidRPr="00CB4306">
        <w:rPr>
          <w:color w:val="0F50FF"/>
          <w:u w:val="single"/>
        </w:rPr>
        <w:t xml:space="preserve"/>
      </w:r>
    </w:p>
    <w:p w14:paraId="1EB85510" w14:textId="77777777" w:rsidR="00270E01" w:rsidRPr="00CB4306" w:rsidRDefault="00270E01" w:rsidP="0030645D">
      <w:pPr>
        <w:pStyle w:val="ListParagraph"/>
        <w:numPr>
          <w:ilvl w:val="0"/>
          <w:numId w:val="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96" w:tgtFrame="_blank">
            <w:r>
              <w:t xml:space="preserve">The swine IsoLoop model of the gut host-microbiota interface enables intra-animal treatment comparisons to advance 3R principles.</w:t>
            </w:r>
          </w:hyperlink>
        </w:t>
      </w:r>
    </w:p>
    <w:p w14:paraId="1DBAC747" w14:textId="07C1A387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EB85510" w14:textId="77777777" w:rsidR="00270E01" w:rsidRPr="00CB4306" w:rsidRDefault="00270E01" w:rsidP="0030645D">
      <w:pPr>
        <w:pStyle w:val="ListParagraph"/>
        <w:numPr>
          <w:ilvl w:val="0"/>
          <w:numId w:val="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97" w:tgtFrame="_blank">
            <w:r>
              <w:t xml:space="preserve">Impact of storage conditions on live bacteria in partially processed faecal microbiota transplantation products using culturomics.</w:t>
            </w:r>
          </w:hyperlink>
        </w:t>
      </w:r>
    </w:p>
    <w:p w14:paraId="1DBAC747" w14:textId="07C1A387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540C6FD" w14:textId="77777777" w:rsidR="003E2548" w:rsidRDefault="003E2548" w:rsidP="00320518"/>
    <w:p w14:paraId="5D1A7E83" w14:textId="0F86D9F1" w:rsidR="007439CF" w:rsidRDefault="00B447C4" w:rsidP="00A27B11">
      <w:pPr>
        <w:pStyle w:val="WeeklyLitReview"/>
      </w:pPr>
      <w:r w:rsidRPr="00C45216">
        <w:t>Competitors</w:t>
      </w:r>
      <w:bookmarkEnd w:id="32"/>
      <w:bookmarkEnd w:id="33"/>
      <w:bookmarkEnd w:id="34"/>
      <w:bookmarkEnd w:id="35"/>
      <w:bookmarkEnd w:id="36"/>
    </w:p>
    <w:p w14:paraId="306A050D" w14:textId="11CDF92E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92" w:tgtFrame="_blank">
            <w:r>
              <w:t xml:space="preserve">Implementation of Real-World Diagnostic Strategies in Taiwan for the Identification of Targetable Oncogenic Driver Alterations in Non-Small Cell Lung Cancer.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93" w:tgtFrame="_blank">
            <w:r>
              <w:t xml:space="preserve">The pathogenic mutations in smokers with non-small cell lung cancer: a next-generation sequencing study.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94" w:tgtFrame="_blank">
            <w:r>
              <w:t xml:space="preserve">Gut microbiome metagenomics in clinical practice: bridging the gap between research and precision medicine.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95" w:tgtFrame="_blank">
            <w:r>
              <w:t xml:space="preserve">A Multicenter Double-blind Randomized Sham-controlled Trial Assessing the EndoBarrier Duodenal-jejunal Bypass Liner for the Treatment of Poorly Controlled type 2 Diabetes Mellitus with Concomitant Obesity: The ENDO Trial.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6DD14893" w14:textId="77777777" w:rsidR="003E2548" w:rsidRPr="006B5D3E" w:rsidRDefault="003E2548" w:rsidP="006B5D3E"/>
    <w:p w14:paraId="45444BC7" w14:textId="07CD59DF" w:rsidR="002374F2" w:rsidRDefault="00B447C4" w:rsidP="00A27B11">
      <w:pPr>
        <w:pStyle w:val="WeeklyLitReview"/>
      </w:pPr>
      <w:bookmarkStart w:id="37" w:name="_Toc66952097"/>
      <w:bookmarkStart w:id="38" w:name="_Toc67299037"/>
      <w:bookmarkStart w:id="39" w:name="_Toc109044776"/>
      <w:bookmarkStart w:id="40" w:name="_Toc109117696"/>
      <w:bookmarkStart w:id="41" w:name="_Toc143520015"/>
      <w:r w:rsidRPr="00CF346D">
        <w:t>CDAD</w:t>
      </w:r>
      <w:bookmarkEnd w:id="37"/>
      <w:bookmarkEnd w:id="38"/>
      <w:bookmarkEnd w:id="39"/>
      <w:bookmarkEnd w:id="40"/>
      <w:bookmarkEnd w:id="41"/>
      <w:r w:rsidRPr="00CF346D">
        <w:t xml:space="preserve"> </w:t>
      </w:r>
    </w:p>
    <w:p w14:paraId="7F2CA5D0" w14:textId="25DD02A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1" w:tgtFrame="_blank">
            <w:r>
              <w:t xml:space="preserve">[The 512th case: fever, cough, acute kidney injury].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2" w:tgtFrame="_blank">
            <w:r>
              <w:t xml:space="preserve">Association of appropriate empiric antimicrobial therapy with acute kidney injury in gram-negative sepsis.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3" w:tgtFrame="_blank">
            <w:r>
              <w:t xml:space="preserve">C. difficile Infection in Colorectal Cancer: Risk Determinants, Outcomes, and Evolving Management Approaches.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4" w:tgtFrame="_blank">
            <w:r>
              <w:t xml:space="preserve">Complicated Ulcerative Colitis in Pregnancy Due to Treatment Nonadherence: A Case Presenting As Suspected Appendicitis.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5" w:tgtFrame="_blank">
            <w:r>
              <w:t xml:space="preserve">Para-Cresol and the Brain: Emerging Role in Neurodevelopmental and Neurodegenerative Disorders and Therapeutic Perspectives.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6" w:tgtFrame="_blank">
            <w:r>
              <w:t xml:space="preserve">Inflammatory Bowel Disease and Adverse Outcomes After Total Joint Arthroplasty: A Systematic Review and Meta-Analysis.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7" w:tgtFrame="_blank">
            <w:r>
              <w:t xml:space="preserve">Impact of a multimodal antimicrobial stewardship intervention on fluoroquinolone usage for antimicrobial prophylaxis before urologic procedures in a Veterans Affairs outpatient clinic.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8" w:tgtFrame="_blank">
            <w:r>
              <w:t xml:space="preserve">Absence of submucosal edema and pseudopolyps on computed tomography in toxic megacolon is associated with increased mortality.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9" w:tgtFrame="_blank">
            <w:r>
              <w:t xml:space="preserve">Case ascertainment of a potential centrally-implemented, automated system for national surveillance of healthcare-associated infections, England, 2016 to 2023.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0" w:tgtFrame="_blank">
            <w:r>
              <w:t xml:space="preserve">A Case of Cecal Bascule Following Clostridioides difficile Colitis.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1" w:tgtFrame="_blank">
            <w:r>
              <w:t xml:space="preserve">Mechanisms of Clostridioides difficile glucosyltransferase toxins and their roles in pathology: insights and emerging therapeutic strategies.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2" w:tgtFrame="_blank">
            <w:r>
              <w:t xml:space="preserve">A Two-Stage Cascading Amplification Strategy Based on Zn(2+)-Doped WO(X) Nanozymes for Ultrasensitive Lateral Flow Immunoassays of Clostridium Difficile Toxin B.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3" w:tgtFrame="_blank">
            <w:r>
              <w:t xml:space="preserve">Utilizing the Antibiotic Spectrum Index to Assess Hospital-Onset Clostridioides difficile Infection in Treating Adults with Community-Onset Bloodstream Infections.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4" w:tgtFrame="_blank">
            <w:r>
              <w:t xml:space="preserve">Reduction of C. difficile-associated disease using a multifaceted approach.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7FC2111C" w14:textId="77777777" w:rsidR="003E2548" w:rsidRDefault="003E2548" w:rsidP="003E2548"/>
    <w:p w14:paraId="30446983" w14:textId="2585CA9C" w:rsidR="00031659" w:rsidRDefault="00B447C4" w:rsidP="00A27B11">
      <w:pPr>
        <w:pStyle w:val="WeeklyLitReview"/>
      </w:pPr>
      <w:bookmarkStart w:id="42" w:name="_Toc66952098"/>
      <w:bookmarkStart w:id="43" w:name="_Toc67299038"/>
      <w:bookmarkStart w:id="44" w:name="_Toc109044777"/>
      <w:bookmarkStart w:id="45" w:name="_Toc109117697"/>
      <w:bookmarkStart w:id="46" w:name="_Toc143520016"/>
      <w:r w:rsidRPr="00CF346D">
        <w:t>CMC</w:t>
      </w:r>
      <w:bookmarkEnd w:id="42"/>
      <w:bookmarkEnd w:id="43"/>
      <w:bookmarkEnd w:id="44"/>
      <w:bookmarkEnd w:id="45"/>
      <w:bookmarkEnd w:id="46"/>
    </w:p>
    <w:p w14:paraId="54F2F23C" w14:textId="2ABA6E59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0AEE8251" w14:textId="77777777" w:rsidR="003E2548" w:rsidRPr="003E2548" w:rsidRDefault="003E2548" w:rsidP="003E2548"/>
    <w:p w14:paraId="4A68617E" w14:textId="2EF94673" w:rsidR="00C73C8B" w:rsidRDefault="00F26568" w:rsidP="00A27B11">
      <w:pPr>
        <w:pStyle w:val="WeeklyLitReview"/>
      </w:pPr>
      <w:bookmarkStart w:id="47" w:name="_Toc109044778"/>
      <w:bookmarkStart w:id="48" w:name="_Toc109117698"/>
      <w:bookmarkStart w:id="49" w:name="_Toc143520017"/>
      <w:r w:rsidRPr="00CF346D">
        <w:t>Guidelines</w:t>
      </w:r>
      <w:bookmarkEnd w:id="47"/>
      <w:bookmarkEnd w:id="48"/>
      <w:bookmarkEnd w:id="49"/>
    </w:p>
    <w:p w14:paraId="7179A542" w14:textId="4D2804F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2" w:tgtFrame="_blank">
            <w:r>
              <w:t xml:space="preserve">Mechanical bowel preparation plus oral antibiotics reduces surgical site infection and anastomotic leak rates in elective colorectal cancer surgery: A systematic review and meta-analysis of randomised controlled trials.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3" w:tgtFrame="_blank">
            <w:r>
              <w:t xml:space="preserve">Has systemic thrombolysis run its course? A systematic review and network meta-analysis of patients with intermediate- and high-risk pulmonary embolism.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4" w:tgtFrame="_blank">
            <w:r>
              <w:t xml:space="preserve">Analysis of the Stability of Compounded Vancomycin Hydrochloride Oral Solution: A Comparison Between Formulations Prepared Using a Commercial Product and Using the Pure Active Ingredient.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5" w:tgtFrame="_blank">
            <w:r>
              <w:t xml:space="preserve">Psychiatric Comorbidities and Quality-of-Life Burden in Pediatric Patients With Vitiligo: A Systematic Review and Meta-Analysis.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6" w:tgtFrame="_blank">
            <w:r>
              <w:t xml:space="preserve">Trends in Clostridioides difficile infection prevalence among pediatric cancer patients: A systematic review and meta-analysis.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7" w:tgtFrame="_blank">
            <w:r>
              <w:t xml:space="preserve">Improving health literacy and patient-directed knowledge of fecal microbiota transplantation (FMT) through analysis of readability: a cross sectional infodemiology study.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8" w:tgtFrame="_blank">
            <w:r>
              <w:t xml:space="preserve">Factors associated with repeat Clostridioides difficile testing in VA medical centers.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9" w:tgtFrame="_blank">
            <w:r>
              <w:t xml:space="preserve">Facilitation as an effective strategy to reduce excessive antibiotic prophylaxis in Children's hospitals: A stepped-wedge cluster randomized controlled trial.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0" w:tgtFrame="_blank">
            <w:r>
              <w:t xml:space="preserve">Influence of a microbiological commentary on the management of asymptomatic bacteriuria.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1" w:tgtFrame="_blank">
            <w:r>
              <w:t xml:space="preserve">Unveiling the hidden Risks: Heavy metal Concentrations in Soil and Vegetables Irrigated with Kalobe Wastewater Stabilization Ponds, Mbeya, Tanzania.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2" w:tgtFrame="_blank">
            <w:r>
              <w:t xml:space="preserve">BCLC strategy for prognosis prediction and treatment recommendations: The 2025 update.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3" w:tgtFrame="_blank">
            <w:r>
              <w:t xml:space="preserve">Minimally Invasive Management of Two Separated Dens Invaginatus Oehler's Type I and II: A Case Report.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4" w:tgtFrame="_blank">
            <w:r>
              <w:t xml:space="preserve">Health risk evaluation of heavy metal-contaminated groundwater in unplanned settlements of Dar es Salaam,Tanzania.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5" w:tgtFrame="_blank">
            <w:r>
              <w:t xml:space="preserve">Clostridioides difficile Infection Risk in Children Prescribed Antibiotics for Tonsillectomy.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6" w:tgtFrame="_blank">
            <w:r>
              <w:t xml:space="preserve">Evaluating the necessity of post-operative antibiotics in uncomplicated appendicitis: a systematic review and meta-analysis.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7" w:tgtFrame="_blank">
            <w:r>
              <w:t xml:space="preserve">A phase I, open-label study of intravenous human dental pulp stem cells (NestaCell®) at two dose levels in patients with Huntington's disease.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8" w:tgtFrame="_blank">
            <w:r>
              <w:t xml:space="preserve">Pleural empyema due to polymicrobial Clostridioides difficile, Clostridium tertium and Robinsoniella peoriensis following C. difficile peritonitis. A Case report.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9" w:tgtFrame="_blank">
            <w:r>
              <w:t xml:space="preserve">Efficacy and Impact of Prophylactic Compared with Symptomatic Amoxicillin, Azithromycin, or Trimethoprim/Sulfamethoxazole Administration on Corynebacterium bovis Infection in NSG Mice (Mus musculus).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0" w:tgtFrame="_blank">
            <w:r>
              <w:t xml:space="preserve">Appropriateness of Empiric Antimicrobial Therapy for Community Onset Sepsis With Bacteremia in the Emergency Department: A Multidisciplinary Approach.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1" w:tgtFrame="_blank">
            <w:r>
              <w:t xml:space="preserve">Consumption and expenditure on fidaxomicin and oral vancomycin for Clostridioides difficile infection: a 12-year longitudinal study of 43 countries and regions.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07DC91A9" w14:textId="77777777" w:rsidR="003E2548" w:rsidRDefault="003E2548" w:rsidP="003E2548"/>
    <w:p w14:paraId="038F8204" w14:textId="314CA041" w:rsidR="005D368F" w:rsidRDefault="00B447C4" w:rsidP="00A27B11">
      <w:pPr>
        <w:pStyle w:val="WeeklyLitReview"/>
      </w:pPr>
      <w:bookmarkStart w:id="50" w:name="_Toc66952099"/>
      <w:bookmarkStart w:id="51" w:name="_Toc67299039"/>
      <w:bookmarkStart w:id="52" w:name="_Toc109044783"/>
      <w:bookmarkStart w:id="53" w:name="_Toc109117700"/>
      <w:bookmarkStart w:id="54" w:name="_Toc143520018"/>
      <w:r w:rsidRPr="00CF346D">
        <w:t>Non</w:t>
      </w:r>
      <w:r w:rsidR="005A4755">
        <w:t>-</w:t>
      </w:r>
      <w:r w:rsidRPr="00CF346D">
        <w:t xml:space="preserve">toxigenic </w:t>
      </w:r>
      <w:r w:rsidRPr="00EC3DB0">
        <w:t>C. difficile</w:t>
      </w:r>
      <w:bookmarkEnd w:id="50"/>
      <w:bookmarkEnd w:id="51"/>
      <w:bookmarkEnd w:id="52"/>
      <w:bookmarkEnd w:id="53"/>
      <w:bookmarkEnd w:id="54"/>
    </w:p>
    <w:p w14:paraId="55CF82B1" w14:textId="1353D0F3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61712751" w14:textId="77777777" w:rsidR="00270E01" w:rsidRPr="00CB4306" w:rsidRDefault="00270E01" w:rsidP="0030645D">
      <w:pPr>
        <w:pStyle w:val="ListParagraph"/>
        <w:numPr>
          <w:ilvl w:val="0"/>
          <w:numId w:val="9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2" w:tgtFrame="_blank">
            <w:r>
              <w:t xml:space="preserve">The Ambivalent Nature of Bacteroides fragilis and the Interaction with Clostridioides difficile: Benefits and Disadvantages for the Human Host.</w:t>
            </w:r>
          </w:hyperlink>
        </w:t>
      </w:r>
    </w:p>
    <w:p w14:paraId="61EBC439" w14:textId="67BBED12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32DC04C0" w14:textId="77777777" w:rsidR="003E2548" w:rsidRDefault="003E2548" w:rsidP="003E2548"/>
    <w:p w14:paraId="44FE7F3C" w14:textId="1D9397C4" w:rsidR="004314D7" w:rsidRDefault="00B447C4" w:rsidP="00A27B11">
      <w:pPr>
        <w:pStyle w:val="WeeklyLitReview"/>
      </w:pPr>
      <w:bookmarkStart w:id="55" w:name="_Toc66952100"/>
      <w:bookmarkStart w:id="56" w:name="_Toc67299040"/>
      <w:bookmarkStart w:id="57" w:name="_Toc109044785"/>
      <w:bookmarkStart w:id="58" w:name="_Toc109117701"/>
      <w:bookmarkStart w:id="59" w:name="_Toc143520019"/>
      <w:r w:rsidRPr="00CF346D">
        <w:t>MGB</w:t>
      </w:r>
      <w:bookmarkStart w:id="60" w:name="_Toc66952101"/>
      <w:bookmarkStart w:id="61" w:name="_Toc67299041"/>
      <w:bookmarkStart w:id="62" w:name="_Toc109044786"/>
      <w:bookmarkStart w:id="63" w:name="_Toc109117702"/>
      <w:bookmarkEnd w:id="55"/>
      <w:bookmarkEnd w:id="56"/>
      <w:bookmarkEnd w:id="57"/>
      <w:bookmarkEnd w:id="58"/>
      <w:bookmarkEnd w:id="59"/>
      <w:r w:rsidR="00C01A87">
        <w:t xml:space="preserve"> </w:t>
      </w:r>
    </w:p>
    <w:bookmarkEnd w:id="1"/>
    <w:bookmarkEnd w:id="60"/>
    <w:bookmarkEnd w:id="61"/>
    <w:bookmarkEnd w:id="62"/>
    <w:bookmarkEnd w:id="63"/>
    <w:p w14:paraId="6411DEC0" w14:textId="48A27C28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06731E4A" w14:textId="77777777" w:rsidR="00BD53A4" w:rsidRDefault="00BD53A4" w:rsidP="00F5249C">
      <w:pPr>
        <w:pStyle w:val="Heading2"/>
        <w:numPr>
          <w:ilvl w:val="0"/>
          <w:numId w:val="0"/>
        </w:numPr>
      </w:pPr>
    </w:p>
    <w:p w14:paraId="686FC5A9" w14:textId="77777777" w:rsidR="007777ED" w:rsidRDefault="007777ED" w:rsidP="007777ED">
      <w:pPr>
        <w:pStyle w:val="WeeklyLitReview"/>
        <w:rPr>
          <w:rFonts w:ascii="Cambria" w:hAnsi="Cambria"/>
        </w:rPr>
      </w:pPr>
      <w:bookmarkStart w:id="64" w:name="_Toc102635288"/>
      <w:bookmarkStart w:id="65" w:name="_Toc109050153"/>
      <w:bookmarkStart w:id="66" w:name="_Toc147397880"/>
      <w:r>
        <w:t>Other news of possible interest</w:t>
      </w:r>
      <w:bookmarkEnd w:id="64"/>
      <w:bookmarkEnd w:id="65"/>
      <w:bookmarkEnd w:id="66"/>
    </w:p>
    <w:p w14:paraId="4B64C53B" w14:textId="77777777" w:rsidR="007777ED" w:rsidRPr="007777ED" w:rsidRDefault="007777ED" w:rsidP="007777ED"/>
    <w:sectPr w:rsidR="007777ED" w:rsidRPr="007777ED" w:rsidSect="00C674A7"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56792C" w14:textId="77777777" w:rsidR="00AD48A4" w:rsidRDefault="00AD48A4" w:rsidP="000B55C6">
      <w:pPr>
        <w:spacing w:after="0" w:line="240" w:lineRule="auto"/>
      </w:pPr>
      <w:r>
        <w:separator/>
      </w:r>
    </w:p>
  </w:endnote>
  <w:endnote w:type="continuationSeparator" w:id="0">
    <w:p w14:paraId="682BED23" w14:textId="77777777" w:rsidR="00AD48A4" w:rsidRDefault="00AD48A4" w:rsidP="000B55C6">
      <w:pPr>
        <w:spacing w:after="0" w:line="240" w:lineRule="auto"/>
      </w:pPr>
      <w:r>
        <w:continuationSeparator/>
      </w:r>
    </w:p>
  </w:endnote>
  <w:endnote w:type="continuationNotice" w:id="1">
    <w:p w14:paraId="30C2AC52" w14:textId="77777777" w:rsidR="00AD48A4" w:rsidRDefault="00AD48A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74389390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E0F2961" w14:textId="3C9AF70F" w:rsidR="007073D3" w:rsidRDefault="007073D3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1C28C01A" w14:textId="77777777" w:rsidR="007073D3" w:rsidRDefault="007073D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EB0C4C" w14:textId="77777777" w:rsidR="00AD48A4" w:rsidRDefault="00AD48A4" w:rsidP="000B55C6">
      <w:pPr>
        <w:spacing w:after="0" w:line="240" w:lineRule="auto"/>
      </w:pPr>
      <w:r>
        <w:separator/>
      </w:r>
    </w:p>
  </w:footnote>
  <w:footnote w:type="continuationSeparator" w:id="0">
    <w:p w14:paraId="296BC498" w14:textId="77777777" w:rsidR="00AD48A4" w:rsidRDefault="00AD48A4" w:rsidP="000B55C6">
      <w:pPr>
        <w:spacing w:after="0" w:line="240" w:lineRule="auto"/>
      </w:pPr>
      <w:r>
        <w:continuationSeparator/>
      </w:r>
    </w:p>
  </w:footnote>
  <w:footnote w:type="continuationNotice" w:id="1">
    <w:p w14:paraId="0E775D52" w14:textId="77777777" w:rsidR="00AD48A4" w:rsidRDefault="00AD48A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443DD1" w14:textId="68E8C1DC" w:rsidR="00EB0409" w:rsidRDefault="00565583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068B0D2" wp14:editId="3E4CD8D2">
          <wp:simplePos x="0" y="0"/>
          <wp:positionH relativeFrom="page">
            <wp:posOffset>5144856</wp:posOffset>
          </wp:positionH>
          <wp:positionV relativeFrom="paragraph">
            <wp:posOffset>-326750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43B11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5E0B32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66170C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C10B88"/>
    <w:multiLevelType w:val="hybridMultilevel"/>
    <w:tmpl w:val="0960E7A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93554D"/>
    <w:multiLevelType w:val="hybridMultilevel"/>
    <w:tmpl w:val="55AE6A8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6F79B3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CF7D16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20356A"/>
    <w:multiLevelType w:val="hybridMultilevel"/>
    <w:tmpl w:val="B16606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DE4050"/>
    <w:multiLevelType w:val="hybridMultilevel"/>
    <w:tmpl w:val="3710D524"/>
    <w:lvl w:ilvl="0" w:tplc="66AE7B36">
      <w:start w:val="1"/>
      <w:numFmt w:val="bullet"/>
      <w:pStyle w:val="Heading2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21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0" w15:restartNumberingAfterBreak="0">
    <w:nsid w:val="67E475E2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993677E"/>
    <w:multiLevelType w:val="hybridMultilevel"/>
    <w:tmpl w:val="09823D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BA5551A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A860DB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6404081">
    <w:abstractNumId w:val="9"/>
  </w:num>
  <w:num w:numId="2" w16cid:durableId="813721779">
    <w:abstractNumId w:val="5"/>
  </w:num>
  <w:num w:numId="3" w16cid:durableId="856117010">
    <w:abstractNumId w:val="10"/>
  </w:num>
  <w:num w:numId="4" w16cid:durableId="849028909">
    <w:abstractNumId w:val="0"/>
  </w:num>
  <w:num w:numId="5" w16cid:durableId="722488045">
    <w:abstractNumId w:val="6"/>
  </w:num>
  <w:num w:numId="6" w16cid:durableId="1490291674">
    <w:abstractNumId w:val="2"/>
  </w:num>
  <w:num w:numId="7" w16cid:durableId="1994485297">
    <w:abstractNumId w:val="7"/>
  </w:num>
  <w:num w:numId="8" w16cid:durableId="165486679">
    <w:abstractNumId w:val="13"/>
  </w:num>
  <w:num w:numId="9" w16cid:durableId="223682184">
    <w:abstractNumId w:val="12"/>
  </w:num>
  <w:num w:numId="10" w16cid:durableId="819883410">
    <w:abstractNumId w:val="1"/>
  </w:num>
  <w:num w:numId="11" w16cid:durableId="411397871">
    <w:abstractNumId w:val="11"/>
  </w:num>
  <w:num w:numId="12" w16cid:durableId="958800787">
    <w:abstractNumId w:val="3"/>
  </w:num>
  <w:num w:numId="13" w16cid:durableId="548765558">
    <w:abstractNumId w:val="4"/>
  </w:num>
  <w:num w:numId="14" w16cid:durableId="13921793">
    <w:abstractNumId w:val="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5D5"/>
    <w:rsid w:val="00000083"/>
    <w:rsid w:val="0000044E"/>
    <w:rsid w:val="00000B02"/>
    <w:rsid w:val="0000137B"/>
    <w:rsid w:val="000016DD"/>
    <w:rsid w:val="00001E02"/>
    <w:rsid w:val="000022E5"/>
    <w:rsid w:val="00003003"/>
    <w:rsid w:val="0000340B"/>
    <w:rsid w:val="00003840"/>
    <w:rsid w:val="00003E7E"/>
    <w:rsid w:val="00003F74"/>
    <w:rsid w:val="00004285"/>
    <w:rsid w:val="00004E5D"/>
    <w:rsid w:val="000054CC"/>
    <w:rsid w:val="000058A3"/>
    <w:rsid w:val="000059D1"/>
    <w:rsid w:val="000059DA"/>
    <w:rsid w:val="00005D06"/>
    <w:rsid w:val="00007714"/>
    <w:rsid w:val="00007E54"/>
    <w:rsid w:val="00010233"/>
    <w:rsid w:val="000121CB"/>
    <w:rsid w:val="00012867"/>
    <w:rsid w:val="00012E88"/>
    <w:rsid w:val="00013436"/>
    <w:rsid w:val="00013AA5"/>
    <w:rsid w:val="00013C6B"/>
    <w:rsid w:val="00013EFA"/>
    <w:rsid w:val="0001510A"/>
    <w:rsid w:val="00015D27"/>
    <w:rsid w:val="000161A7"/>
    <w:rsid w:val="000169F2"/>
    <w:rsid w:val="00017326"/>
    <w:rsid w:val="00017331"/>
    <w:rsid w:val="00020006"/>
    <w:rsid w:val="00020117"/>
    <w:rsid w:val="00020B37"/>
    <w:rsid w:val="00020D16"/>
    <w:rsid w:val="0002140C"/>
    <w:rsid w:val="000215A9"/>
    <w:rsid w:val="00023D75"/>
    <w:rsid w:val="0002457E"/>
    <w:rsid w:val="000255EC"/>
    <w:rsid w:val="0002634B"/>
    <w:rsid w:val="000277FF"/>
    <w:rsid w:val="0003005F"/>
    <w:rsid w:val="00030E3C"/>
    <w:rsid w:val="00030ECF"/>
    <w:rsid w:val="00031659"/>
    <w:rsid w:val="0003293B"/>
    <w:rsid w:val="00034ECF"/>
    <w:rsid w:val="00035DC7"/>
    <w:rsid w:val="0003629A"/>
    <w:rsid w:val="000364E1"/>
    <w:rsid w:val="00036797"/>
    <w:rsid w:val="000370BE"/>
    <w:rsid w:val="000374E0"/>
    <w:rsid w:val="000401BB"/>
    <w:rsid w:val="000411ED"/>
    <w:rsid w:val="000413D3"/>
    <w:rsid w:val="000415AE"/>
    <w:rsid w:val="0004196F"/>
    <w:rsid w:val="00041F3D"/>
    <w:rsid w:val="00042058"/>
    <w:rsid w:val="0004248E"/>
    <w:rsid w:val="00042D4C"/>
    <w:rsid w:val="0004330C"/>
    <w:rsid w:val="000434B5"/>
    <w:rsid w:val="000441CA"/>
    <w:rsid w:val="00044C3E"/>
    <w:rsid w:val="00044D4C"/>
    <w:rsid w:val="000450DF"/>
    <w:rsid w:val="00046900"/>
    <w:rsid w:val="000476DA"/>
    <w:rsid w:val="00047866"/>
    <w:rsid w:val="00047C39"/>
    <w:rsid w:val="00047DC2"/>
    <w:rsid w:val="0005001D"/>
    <w:rsid w:val="000501A4"/>
    <w:rsid w:val="00050FB6"/>
    <w:rsid w:val="00051E3A"/>
    <w:rsid w:val="00052274"/>
    <w:rsid w:val="00052F90"/>
    <w:rsid w:val="00053384"/>
    <w:rsid w:val="000536C2"/>
    <w:rsid w:val="00054492"/>
    <w:rsid w:val="00054B18"/>
    <w:rsid w:val="000552CD"/>
    <w:rsid w:val="000553AC"/>
    <w:rsid w:val="000553DA"/>
    <w:rsid w:val="000555E2"/>
    <w:rsid w:val="00056041"/>
    <w:rsid w:val="00056A93"/>
    <w:rsid w:val="000571A6"/>
    <w:rsid w:val="000572E8"/>
    <w:rsid w:val="00057C56"/>
    <w:rsid w:val="000609D2"/>
    <w:rsid w:val="00060B4C"/>
    <w:rsid w:val="00060C74"/>
    <w:rsid w:val="00060CF1"/>
    <w:rsid w:val="000611FC"/>
    <w:rsid w:val="00061C5F"/>
    <w:rsid w:val="00061CD1"/>
    <w:rsid w:val="00061E47"/>
    <w:rsid w:val="00061F2A"/>
    <w:rsid w:val="00062172"/>
    <w:rsid w:val="00062C5E"/>
    <w:rsid w:val="00062C9D"/>
    <w:rsid w:val="00063CC5"/>
    <w:rsid w:val="000640E6"/>
    <w:rsid w:val="00064B67"/>
    <w:rsid w:val="0006546B"/>
    <w:rsid w:val="000656AC"/>
    <w:rsid w:val="00065A0C"/>
    <w:rsid w:val="00065FE6"/>
    <w:rsid w:val="00066E28"/>
    <w:rsid w:val="00067126"/>
    <w:rsid w:val="00067789"/>
    <w:rsid w:val="0006780F"/>
    <w:rsid w:val="00067B33"/>
    <w:rsid w:val="00070216"/>
    <w:rsid w:val="00070940"/>
    <w:rsid w:val="000719F3"/>
    <w:rsid w:val="00071D79"/>
    <w:rsid w:val="00072144"/>
    <w:rsid w:val="00072980"/>
    <w:rsid w:val="0007338A"/>
    <w:rsid w:val="000734BA"/>
    <w:rsid w:val="0007360A"/>
    <w:rsid w:val="000740D4"/>
    <w:rsid w:val="00075CC3"/>
    <w:rsid w:val="00076FB4"/>
    <w:rsid w:val="00077098"/>
    <w:rsid w:val="0007759C"/>
    <w:rsid w:val="00080145"/>
    <w:rsid w:val="00080827"/>
    <w:rsid w:val="0008100C"/>
    <w:rsid w:val="00081916"/>
    <w:rsid w:val="000827A9"/>
    <w:rsid w:val="000829A5"/>
    <w:rsid w:val="00082F75"/>
    <w:rsid w:val="0008306B"/>
    <w:rsid w:val="000841B0"/>
    <w:rsid w:val="00084285"/>
    <w:rsid w:val="000845FA"/>
    <w:rsid w:val="00084B99"/>
    <w:rsid w:val="00084DC1"/>
    <w:rsid w:val="000867D0"/>
    <w:rsid w:val="00086D7A"/>
    <w:rsid w:val="00086FAE"/>
    <w:rsid w:val="000905E2"/>
    <w:rsid w:val="0009094D"/>
    <w:rsid w:val="00091047"/>
    <w:rsid w:val="00091139"/>
    <w:rsid w:val="0009126E"/>
    <w:rsid w:val="00091351"/>
    <w:rsid w:val="000916D0"/>
    <w:rsid w:val="00091CCA"/>
    <w:rsid w:val="00091D01"/>
    <w:rsid w:val="00091F4F"/>
    <w:rsid w:val="000920E4"/>
    <w:rsid w:val="00092A73"/>
    <w:rsid w:val="0009319E"/>
    <w:rsid w:val="000939ED"/>
    <w:rsid w:val="000940BD"/>
    <w:rsid w:val="00094986"/>
    <w:rsid w:val="00094A6E"/>
    <w:rsid w:val="00094AED"/>
    <w:rsid w:val="00097504"/>
    <w:rsid w:val="000976A1"/>
    <w:rsid w:val="000A04E8"/>
    <w:rsid w:val="000A0579"/>
    <w:rsid w:val="000A0762"/>
    <w:rsid w:val="000A0ED9"/>
    <w:rsid w:val="000A182C"/>
    <w:rsid w:val="000A1B62"/>
    <w:rsid w:val="000A1CC1"/>
    <w:rsid w:val="000A1E6F"/>
    <w:rsid w:val="000A1E9A"/>
    <w:rsid w:val="000A1F61"/>
    <w:rsid w:val="000A2045"/>
    <w:rsid w:val="000A2329"/>
    <w:rsid w:val="000A2FD7"/>
    <w:rsid w:val="000A3621"/>
    <w:rsid w:val="000A3BE2"/>
    <w:rsid w:val="000A3FCA"/>
    <w:rsid w:val="000A41C3"/>
    <w:rsid w:val="000A4425"/>
    <w:rsid w:val="000A5076"/>
    <w:rsid w:val="000A5682"/>
    <w:rsid w:val="000A6453"/>
    <w:rsid w:val="000A66B0"/>
    <w:rsid w:val="000A6C32"/>
    <w:rsid w:val="000A6EFB"/>
    <w:rsid w:val="000A74A1"/>
    <w:rsid w:val="000B0AC9"/>
    <w:rsid w:val="000B197D"/>
    <w:rsid w:val="000B205E"/>
    <w:rsid w:val="000B31F3"/>
    <w:rsid w:val="000B34E9"/>
    <w:rsid w:val="000B3FB1"/>
    <w:rsid w:val="000B449C"/>
    <w:rsid w:val="000B473C"/>
    <w:rsid w:val="000B55C6"/>
    <w:rsid w:val="000B5783"/>
    <w:rsid w:val="000B5A81"/>
    <w:rsid w:val="000B6412"/>
    <w:rsid w:val="000B6653"/>
    <w:rsid w:val="000B71F0"/>
    <w:rsid w:val="000B7213"/>
    <w:rsid w:val="000B7C00"/>
    <w:rsid w:val="000C0DD7"/>
    <w:rsid w:val="000C0EE9"/>
    <w:rsid w:val="000C0F02"/>
    <w:rsid w:val="000C12EA"/>
    <w:rsid w:val="000C1428"/>
    <w:rsid w:val="000C1C80"/>
    <w:rsid w:val="000C277A"/>
    <w:rsid w:val="000C3BD4"/>
    <w:rsid w:val="000C3D62"/>
    <w:rsid w:val="000C473A"/>
    <w:rsid w:val="000C4D82"/>
    <w:rsid w:val="000C4FCF"/>
    <w:rsid w:val="000C5459"/>
    <w:rsid w:val="000C5DD3"/>
    <w:rsid w:val="000C6833"/>
    <w:rsid w:val="000C6B2F"/>
    <w:rsid w:val="000C6F64"/>
    <w:rsid w:val="000C752F"/>
    <w:rsid w:val="000C7934"/>
    <w:rsid w:val="000C7FD1"/>
    <w:rsid w:val="000D1826"/>
    <w:rsid w:val="000D195C"/>
    <w:rsid w:val="000D375E"/>
    <w:rsid w:val="000D38A9"/>
    <w:rsid w:val="000D397B"/>
    <w:rsid w:val="000D3999"/>
    <w:rsid w:val="000D531E"/>
    <w:rsid w:val="000D6953"/>
    <w:rsid w:val="000D6A08"/>
    <w:rsid w:val="000D7176"/>
    <w:rsid w:val="000D7435"/>
    <w:rsid w:val="000D77E6"/>
    <w:rsid w:val="000D7837"/>
    <w:rsid w:val="000D78C6"/>
    <w:rsid w:val="000E0BA7"/>
    <w:rsid w:val="000E0E23"/>
    <w:rsid w:val="000E0E89"/>
    <w:rsid w:val="000E18C6"/>
    <w:rsid w:val="000E194D"/>
    <w:rsid w:val="000E19B9"/>
    <w:rsid w:val="000E1A54"/>
    <w:rsid w:val="000E204E"/>
    <w:rsid w:val="000E3193"/>
    <w:rsid w:val="000E3462"/>
    <w:rsid w:val="000E34E6"/>
    <w:rsid w:val="000E350B"/>
    <w:rsid w:val="000E3728"/>
    <w:rsid w:val="000E4956"/>
    <w:rsid w:val="000E4BBF"/>
    <w:rsid w:val="000E5BA9"/>
    <w:rsid w:val="000E5F54"/>
    <w:rsid w:val="000E6202"/>
    <w:rsid w:val="000E7557"/>
    <w:rsid w:val="000E78D2"/>
    <w:rsid w:val="000E7BAC"/>
    <w:rsid w:val="000E7EBD"/>
    <w:rsid w:val="000F035B"/>
    <w:rsid w:val="000F075E"/>
    <w:rsid w:val="000F09D7"/>
    <w:rsid w:val="000F1465"/>
    <w:rsid w:val="000F1C95"/>
    <w:rsid w:val="000F1CFE"/>
    <w:rsid w:val="000F2490"/>
    <w:rsid w:val="000F28A1"/>
    <w:rsid w:val="000F3479"/>
    <w:rsid w:val="000F3B3B"/>
    <w:rsid w:val="000F3C14"/>
    <w:rsid w:val="000F3D2D"/>
    <w:rsid w:val="000F42C2"/>
    <w:rsid w:val="000F4534"/>
    <w:rsid w:val="000F5CFA"/>
    <w:rsid w:val="000F6616"/>
    <w:rsid w:val="000F7E0E"/>
    <w:rsid w:val="001013EB"/>
    <w:rsid w:val="001018A6"/>
    <w:rsid w:val="001021D1"/>
    <w:rsid w:val="0010259F"/>
    <w:rsid w:val="001033A1"/>
    <w:rsid w:val="001038B7"/>
    <w:rsid w:val="00103D1D"/>
    <w:rsid w:val="00103F62"/>
    <w:rsid w:val="00104D9C"/>
    <w:rsid w:val="00104E17"/>
    <w:rsid w:val="00104F96"/>
    <w:rsid w:val="00105466"/>
    <w:rsid w:val="00105904"/>
    <w:rsid w:val="00105961"/>
    <w:rsid w:val="001067E5"/>
    <w:rsid w:val="00106E16"/>
    <w:rsid w:val="00107448"/>
    <w:rsid w:val="0010759D"/>
    <w:rsid w:val="00107AC1"/>
    <w:rsid w:val="00107AEF"/>
    <w:rsid w:val="001107D8"/>
    <w:rsid w:val="001114C6"/>
    <w:rsid w:val="0011193C"/>
    <w:rsid w:val="00111E62"/>
    <w:rsid w:val="00113A88"/>
    <w:rsid w:val="00113AD0"/>
    <w:rsid w:val="001140CE"/>
    <w:rsid w:val="001141C1"/>
    <w:rsid w:val="00114842"/>
    <w:rsid w:val="00115735"/>
    <w:rsid w:val="00115803"/>
    <w:rsid w:val="001158E5"/>
    <w:rsid w:val="0011683D"/>
    <w:rsid w:val="0011686C"/>
    <w:rsid w:val="00116F88"/>
    <w:rsid w:val="00117BC3"/>
    <w:rsid w:val="001207DC"/>
    <w:rsid w:val="00120BD7"/>
    <w:rsid w:val="00121C15"/>
    <w:rsid w:val="00121EC1"/>
    <w:rsid w:val="001221BB"/>
    <w:rsid w:val="00122442"/>
    <w:rsid w:val="001229B2"/>
    <w:rsid w:val="00122A52"/>
    <w:rsid w:val="00122DC6"/>
    <w:rsid w:val="00122F3C"/>
    <w:rsid w:val="00123524"/>
    <w:rsid w:val="001248BF"/>
    <w:rsid w:val="00124BFC"/>
    <w:rsid w:val="001259FE"/>
    <w:rsid w:val="00125BC9"/>
    <w:rsid w:val="00125E35"/>
    <w:rsid w:val="001261D3"/>
    <w:rsid w:val="00126EED"/>
    <w:rsid w:val="0012776B"/>
    <w:rsid w:val="001307D7"/>
    <w:rsid w:val="00130A02"/>
    <w:rsid w:val="00130C4C"/>
    <w:rsid w:val="00130CEA"/>
    <w:rsid w:val="00131355"/>
    <w:rsid w:val="00131917"/>
    <w:rsid w:val="0013193D"/>
    <w:rsid w:val="001320DC"/>
    <w:rsid w:val="00132FA8"/>
    <w:rsid w:val="001332A1"/>
    <w:rsid w:val="00133678"/>
    <w:rsid w:val="00133ECB"/>
    <w:rsid w:val="00134BEA"/>
    <w:rsid w:val="0013543C"/>
    <w:rsid w:val="00135528"/>
    <w:rsid w:val="001358AC"/>
    <w:rsid w:val="001361B6"/>
    <w:rsid w:val="001366D6"/>
    <w:rsid w:val="00136F1F"/>
    <w:rsid w:val="00137351"/>
    <w:rsid w:val="00137420"/>
    <w:rsid w:val="00137E39"/>
    <w:rsid w:val="001414FC"/>
    <w:rsid w:val="001419E1"/>
    <w:rsid w:val="00141E11"/>
    <w:rsid w:val="00142197"/>
    <w:rsid w:val="00142851"/>
    <w:rsid w:val="001429D9"/>
    <w:rsid w:val="00142E4C"/>
    <w:rsid w:val="0014324F"/>
    <w:rsid w:val="00144947"/>
    <w:rsid w:val="00144B39"/>
    <w:rsid w:val="00146632"/>
    <w:rsid w:val="00147685"/>
    <w:rsid w:val="00150330"/>
    <w:rsid w:val="00150408"/>
    <w:rsid w:val="00151329"/>
    <w:rsid w:val="00151820"/>
    <w:rsid w:val="0015209A"/>
    <w:rsid w:val="001525F7"/>
    <w:rsid w:val="00152CED"/>
    <w:rsid w:val="001535A1"/>
    <w:rsid w:val="0015392F"/>
    <w:rsid w:val="0015465F"/>
    <w:rsid w:val="00154846"/>
    <w:rsid w:val="0015528F"/>
    <w:rsid w:val="001553C4"/>
    <w:rsid w:val="00156072"/>
    <w:rsid w:val="00156965"/>
    <w:rsid w:val="001570D4"/>
    <w:rsid w:val="00157C4C"/>
    <w:rsid w:val="001601F2"/>
    <w:rsid w:val="00160609"/>
    <w:rsid w:val="0016090D"/>
    <w:rsid w:val="00160B4E"/>
    <w:rsid w:val="00160D26"/>
    <w:rsid w:val="0016116D"/>
    <w:rsid w:val="001613D8"/>
    <w:rsid w:val="00161CDE"/>
    <w:rsid w:val="00163771"/>
    <w:rsid w:val="00164C1F"/>
    <w:rsid w:val="00164F20"/>
    <w:rsid w:val="00165259"/>
    <w:rsid w:val="001655B4"/>
    <w:rsid w:val="0016656A"/>
    <w:rsid w:val="00166AB1"/>
    <w:rsid w:val="00166F27"/>
    <w:rsid w:val="00167537"/>
    <w:rsid w:val="001701B9"/>
    <w:rsid w:val="0017023F"/>
    <w:rsid w:val="0017057D"/>
    <w:rsid w:val="001705A7"/>
    <w:rsid w:val="00170673"/>
    <w:rsid w:val="00170DD2"/>
    <w:rsid w:val="0017190D"/>
    <w:rsid w:val="001721FD"/>
    <w:rsid w:val="001723A6"/>
    <w:rsid w:val="00172756"/>
    <w:rsid w:val="00172884"/>
    <w:rsid w:val="001732E1"/>
    <w:rsid w:val="00173EC3"/>
    <w:rsid w:val="00174066"/>
    <w:rsid w:val="00174498"/>
    <w:rsid w:val="00174EEC"/>
    <w:rsid w:val="0017517A"/>
    <w:rsid w:val="001755AD"/>
    <w:rsid w:val="001758DB"/>
    <w:rsid w:val="001761C5"/>
    <w:rsid w:val="001762B9"/>
    <w:rsid w:val="00177384"/>
    <w:rsid w:val="0017760F"/>
    <w:rsid w:val="0017762F"/>
    <w:rsid w:val="001801D2"/>
    <w:rsid w:val="0018145B"/>
    <w:rsid w:val="0018187D"/>
    <w:rsid w:val="00182602"/>
    <w:rsid w:val="00182BD3"/>
    <w:rsid w:val="00182D12"/>
    <w:rsid w:val="00183F1F"/>
    <w:rsid w:val="00184061"/>
    <w:rsid w:val="0018425A"/>
    <w:rsid w:val="00184820"/>
    <w:rsid w:val="0018498C"/>
    <w:rsid w:val="001851F7"/>
    <w:rsid w:val="00185672"/>
    <w:rsid w:val="00185D95"/>
    <w:rsid w:val="00186744"/>
    <w:rsid w:val="00186A5D"/>
    <w:rsid w:val="00186B03"/>
    <w:rsid w:val="001872F4"/>
    <w:rsid w:val="00187B82"/>
    <w:rsid w:val="00187F0D"/>
    <w:rsid w:val="00187F0F"/>
    <w:rsid w:val="0019045D"/>
    <w:rsid w:val="001904F0"/>
    <w:rsid w:val="001906DA"/>
    <w:rsid w:val="00190756"/>
    <w:rsid w:val="001909D9"/>
    <w:rsid w:val="00190F99"/>
    <w:rsid w:val="00191701"/>
    <w:rsid w:val="00191C0B"/>
    <w:rsid w:val="00191CD0"/>
    <w:rsid w:val="001921DD"/>
    <w:rsid w:val="001922AA"/>
    <w:rsid w:val="001925A6"/>
    <w:rsid w:val="00192ED5"/>
    <w:rsid w:val="001930CD"/>
    <w:rsid w:val="00193A10"/>
    <w:rsid w:val="00193A12"/>
    <w:rsid w:val="00194F19"/>
    <w:rsid w:val="0019545E"/>
    <w:rsid w:val="00195E8B"/>
    <w:rsid w:val="00196C44"/>
    <w:rsid w:val="0019750E"/>
    <w:rsid w:val="001975DA"/>
    <w:rsid w:val="00197D1E"/>
    <w:rsid w:val="00197E06"/>
    <w:rsid w:val="00197EC4"/>
    <w:rsid w:val="001A0AAA"/>
    <w:rsid w:val="001A1F1B"/>
    <w:rsid w:val="001A2371"/>
    <w:rsid w:val="001A261E"/>
    <w:rsid w:val="001A2DB2"/>
    <w:rsid w:val="001A31D3"/>
    <w:rsid w:val="001A3438"/>
    <w:rsid w:val="001A357C"/>
    <w:rsid w:val="001A3BFA"/>
    <w:rsid w:val="001A3FE3"/>
    <w:rsid w:val="001A47A9"/>
    <w:rsid w:val="001A47D3"/>
    <w:rsid w:val="001A4BFA"/>
    <w:rsid w:val="001A4CF3"/>
    <w:rsid w:val="001A50C8"/>
    <w:rsid w:val="001A58C5"/>
    <w:rsid w:val="001A6366"/>
    <w:rsid w:val="001A6FF4"/>
    <w:rsid w:val="001A756C"/>
    <w:rsid w:val="001A7F21"/>
    <w:rsid w:val="001A7F73"/>
    <w:rsid w:val="001B09B0"/>
    <w:rsid w:val="001B0F56"/>
    <w:rsid w:val="001B176E"/>
    <w:rsid w:val="001B17C1"/>
    <w:rsid w:val="001B190E"/>
    <w:rsid w:val="001B1E29"/>
    <w:rsid w:val="001B2501"/>
    <w:rsid w:val="001B342E"/>
    <w:rsid w:val="001B3470"/>
    <w:rsid w:val="001B3574"/>
    <w:rsid w:val="001B35CB"/>
    <w:rsid w:val="001B3B39"/>
    <w:rsid w:val="001B3C3B"/>
    <w:rsid w:val="001B4245"/>
    <w:rsid w:val="001B4394"/>
    <w:rsid w:val="001B4DBD"/>
    <w:rsid w:val="001B6129"/>
    <w:rsid w:val="001B6DA6"/>
    <w:rsid w:val="001B6DFC"/>
    <w:rsid w:val="001B77CD"/>
    <w:rsid w:val="001C10BA"/>
    <w:rsid w:val="001C14C7"/>
    <w:rsid w:val="001C1DCA"/>
    <w:rsid w:val="001C1FFE"/>
    <w:rsid w:val="001C2748"/>
    <w:rsid w:val="001C29AC"/>
    <w:rsid w:val="001C348D"/>
    <w:rsid w:val="001C3846"/>
    <w:rsid w:val="001C3954"/>
    <w:rsid w:val="001C3C0B"/>
    <w:rsid w:val="001C4AF3"/>
    <w:rsid w:val="001C4B18"/>
    <w:rsid w:val="001C4BC8"/>
    <w:rsid w:val="001C5874"/>
    <w:rsid w:val="001C5C3B"/>
    <w:rsid w:val="001C5F0B"/>
    <w:rsid w:val="001C7A5A"/>
    <w:rsid w:val="001D0D01"/>
    <w:rsid w:val="001D10CB"/>
    <w:rsid w:val="001D1216"/>
    <w:rsid w:val="001D19B4"/>
    <w:rsid w:val="001D2A08"/>
    <w:rsid w:val="001D3EBD"/>
    <w:rsid w:val="001D42A0"/>
    <w:rsid w:val="001D4726"/>
    <w:rsid w:val="001D644A"/>
    <w:rsid w:val="001D72B8"/>
    <w:rsid w:val="001D7A91"/>
    <w:rsid w:val="001E0640"/>
    <w:rsid w:val="001E0A34"/>
    <w:rsid w:val="001E1405"/>
    <w:rsid w:val="001E1E16"/>
    <w:rsid w:val="001E203F"/>
    <w:rsid w:val="001E20DF"/>
    <w:rsid w:val="001E22E4"/>
    <w:rsid w:val="001E2B3F"/>
    <w:rsid w:val="001E301D"/>
    <w:rsid w:val="001E41E0"/>
    <w:rsid w:val="001E45F8"/>
    <w:rsid w:val="001E47EC"/>
    <w:rsid w:val="001E63F2"/>
    <w:rsid w:val="001E6C6E"/>
    <w:rsid w:val="001E7217"/>
    <w:rsid w:val="001E75BC"/>
    <w:rsid w:val="001E7AEC"/>
    <w:rsid w:val="001F03E1"/>
    <w:rsid w:val="001F045F"/>
    <w:rsid w:val="001F06F3"/>
    <w:rsid w:val="001F076B"/>
    <w:rsid w:val="001F083E"/>
    <w:rsid w:val="001F0CF8"/>
    <w:rsid w:val="001F1559"/>
    <w:rsid w:val="001F21A3"/>
    <w:rsid w:val="001F34D1"/>
    <w:rsid w:val="001F351E"/>
    <w:rsid w:val="001F387C"/>
    <w:rsid w:val="001F3952"/>
    <w:rsid w:val="001F4D42"/>
    <w:rsid w:val="001F5677"/>
    <w:rsid w:val="001F599F"/>
    <w:rsid w:val="001F6054"/>
    <w:rsid w:val="001F69E2"/>
    <w:rsid w:val="001F7972"/>
    <w:rsid w:val="001F7AFD"/>
    <w:rsid w:val="001F7DBB"/>
    <w:rsid w:val="00200160"/>
    <w:rsid w:val="00200250"/>
    <w:rsid w:val="00200617"/>
    <w:rsid w:val="00200645"/>
    <w:rsid w:val="00200926"/>
    <w:rsid w:val="002026E1"/>
    <w:rsid w:val="002029BC"/>
    <w:rsid w:val="00202DD7"/>
    <w:rsid w:val="00202F1F"/>
    <w:rsid w:val="0020414A"/>
    <w:rsid w:val="00204D8B"/>
    <w:rsid w:val="0020502B"/>
    <w:rsid w:val="002065F6"/>
    <w:rsid w:val="00206A6D"/>
    <w:rsid w:val="00207EE9"/>
    <w:rsid w:val="00210665"/>
    <w:rsid w:val="002106CD"/>
    <w:rsid w:val="00211225"/>
    <w:rsid w:val="00211971"/>
    <w:rsid w:val="00211994"/>
    <w:rsid w:val="002126E7"/>
    <w:rsid w:val="00213208"/>
    <w:rsid w:val="002145DB"/>
    <w:rsid w:val="0021483B"/>
    <w:rsid w:val="00215407"/>
    <w:rsid w:val="0021571D"/>
    <w:rsid w:val="00215889"/>
    <w:rsid w:val="0021612E"/>
    <w:rsid w:val="002167EC"/>
    <w:rsid w:val="0021730A"/>
    <w:rsid w:val="002175CD"/>
    <w:rsid w:val="00217973"/>
    <w:rsid w:val="00220B0A"/>
    <w:rsid w:val="00220FE5"/>
    <w:rsid w:val="00221FFE"/>
    <w:rsid w:val="002220AF"/>
    <w:rsid w:val="002220D6"/>
    <w:rsid w:val="002229EC"/>
    <w:rsid w:val="00222C7B"/>
    <w:rsid w:val="00224515"/>
    <w:rsid w:val="00224834"/>
    <w:rsid w:val="00224956"/>
    <w:rsid w:val="00224B35"/>
    <w:rsid w:val="0022507D"/>
    <w:rsid w:val="002252BB"/>
    <w:rsid w:val="00225999"/>
    <w:rsid w:val="002261F6"/>
    <w:rsid w:val="00226477"/>
    <w:rsid w:val="00227E50"/>
    <w:rsid w:val="002305F5"/>
    <w:rsid w:val="002306A1"/>
    <w:rsid w:val="00230744"/>
    <w:rsid w:val="00231363"/>
    <w:rsid w:val="00231796"/>
    <w:rsid w:val="0023210B"/>
    <w:rsid w:val="0023263A"/>
    <w:rsid w:val="00232972"/>
    <w:rsid w:val="00233502"/>
    <w:rsid w:val="00233DFF"/>
    <w:rsid w:val="002353D4"/>
    <w:rsid w:val="0023580E"/>
    <w:rsid w:val="002361E7"/>
    <w:rsid w:val="00236351"/>
    <w:rsid w:val="00236674"/>
    <w:rsid w:val="00237159"/>
    <w:rsid w:val="002374F2"/>
    <w:rsid w:val="00237874"/>
    <w:rsid w:val="002405F6"/>
    <w:rsid w:val="00240614"/>
    <w:rsid w:val="00240A8A"/>
    <w:rsid w:val="00240C29"/>
    <w:rsid w:val="00241CF7"/>
    <w:rsid w:val="0024247A"/>
    <w:rsid w:val="00243D1F"/>
    <w:rsid w:val="00244A30"/>
    <w:rsid w:val="00244B1B"/>
    <w:rsid w:val="00245366"/>
    <w:rsid w:val="002459FC"/>
    <w:rsid w:val="00246A08"/>
    <w:rsid w:val="00246DE7"/>
    <w:rsid w:val="0024761A"/>
    <w:rsid w:val="00247700"/>
    <w:rsid w:val="002505BB"/>
    <w:rsid w:val="00251143"/>
    <w:rsid w:val="00251555"/>
    <w:rsid w:val="00253BE9"/>
    <w:rsid w:val="00253C90"/>
    <w:rsid w:val="0025506F"/>
    <w:rsid w:val="002556F8"/>
    <w:rsid w:val="0025733C"/>
    <w:rsid w:val="0025774C"/>
    <w:rsid w:val="00257992"/>
    <w:rsid w:val="002600DA"/>
    <w:rsid w:val="00260D42"/>
    <w:rsid w:val="00261A2D"/>
    <w:rsid w:val="00261A9D"/>
    <w:rsid w:val="00261B20"/>
    <w:rsid w:val="002623E1"/>
    <w:rsid w:val="002623FF"/>
    <w:rsid w:val="00262EE4"/>
    <w:rsid w:val="0026370B"/>
    <w:rsid w:val="00263A89"/>
    <w:rsid w:val="00264637"/>
    <w:rsid w:val="002646CB"/>
    <w:rsid w:val="00264917"/>
    <w:rsid w:val="00264A65"/>
    <w:rsid w:val="00264CC1"/>
    <w:rsid w:val="00264CCF"/>
    <w:rsid w:val="00265195"/>
    <w:rsid w:val="00265476"/>
    <w:rsid w:val="00265D02"/>
    <w:rsid w:val="00265F46"/>
    <w:rsid w:val="00265F86"/>
    <w:rsid w:val="00266FA0"/>
    <w:rsid w:val="0026703A"/>
    <w:rsid w:val="0026729B"/>
    <w:rsid w:val="00267603"/>
    <w:rsid w:val="002677AA"/>
    <w:rsid w:val="002677EE"/>
    <w:rsid w:val="00267ABE"/>
    <w:rsid w:val="0027009F"/>
    <w:rsid w:val="00270E01"/>
    <w:rsid w:val="002714E2"/>
    <w:rsid w:val="00271601"/>
    <w:rsid w:val="002719E6"/>
    <w:rsid w:val="00271B50"/>
    <w:rsid w:val="00271F10"/>
    <w:rsid w:val="00272567"/>
    <w:rsid w:val="00272900"/>
    <w:rsid w:val="00272BB5"/>
    <w:rsid w:val="00272DCE"/>
    <w:rsid w:val="00272E23"/>
    <w:rsid w:val="00273096"/>
    <w:rsid w:val="00273FC1"/>
    <w:rsid w:val="00275292"/>
    <w:rsid w:val="00276149"/>
    <w:rsid w:val="00276300"/>
    <w:rsid w:val="00276319"/>
    <w:rsid w:val="00276972"/>
    <w:rsid w:val="00276AF7"/>
    <w:rsid w:val="00276C6D"/>
    <w:rsid w:val="00276EC6"/>
    <w:rsid w:val="002775BC"/>
    <w:rsid w:val="0028007A"/>
    <w:rsid w:val="002802E1"/>
    <w:rsid w:val="002803BC"/>
    <w:rsid w:val="00280BB1"/>
    <w:rsid w:val="002817AB"/>
    <w:rsid w:val="002826AE"/>
    <w:rsid w:val="00282AE1"/>
    <w:rsid w:val="00283284"/>
    <w:rsid w:val="0028375D"/>
    <w:rsid w:val="002844DF"/>
    <w:rsid w:val="00284D75"/>
    <w:rsid w:val="00284E26"/>
    <w:rsid w:val="00284F7F"/>
    <w:rsid w:val="0028510E"/>
    <w:rsid w:val="00285D04"/>
    <w:rsid w:val="00286484"/>
    <w:rsid w:val="002875F5"/>
    <w:rsid w:val="00287F45"/>
    <w:rsid w:val="0029107F"/>
    <w:rsid w:val="002910FE"/>
    <w:rsid w:val="0029153D"/>
    <w:rsid w:val="00292BF3"/>
    <w:rsid w:val="00292C4A"/>
    <w:rsid w:val="00293187"/>
    <w:rsid w:val="002932C1"/>
    <w:rsid w:val="00293B51"/>
    <w:rsid w:val="00294AD7"/>
    <w:rsid w:val="00295223"/>
    <w:rsid w:val="002952F3"/>
    <w:rsid w:val="00295443"/>
    <w:rsid w:val="002959E5"/>
    <w:rsid w:val="00295D9F"/>
    <w:rsid w:val="0029657D"/>
    <w:rsid w:val="002969F3"/>
    <w:rsid w:val="00296AA1"/>
    <w:rsid w:val="00296D11"/>
    <w:rsid w:val="002A01F4"/>
    <w:rsid w:val="002A03AE"/>
    <w:rsid w:val="002A0AFF"/>
    <w:rsid w:val="002A23DB"/>
    <w:rsid w:val="002A24F1"/>
    <w:rsid w:val="002A2878"/>
    <w:rsid w:val="002A2CC0"/>
    <w:rsid w:val="002A3164"/>
    <w:rsid w:val="002A3854"/>
    <w:rsid w:val="002A3886"/>
    <w:rsid w:val="002A38E4"/>
    <w:rsid w:val="002A3945"/>
    <w:rsid w:val="002A421F"/>
    <w:rsid w:val="002A490E"/>
    <w:rsid w:val="002A4D84"/>
    <w:rsid w:val="002A4E05"/>
    <w:rsid w:val="002A55F9"/>
    <w:rsid w:val="002A6126"/>
    <w:rsid w:val="002A6A33"/>
    <w:rsid w:val="002A6B3A"/>
    <w:rsid w:val="002A6BA3"/>
    <w:rsid w:val="002A6BC5"/>
    <w:rsid w:val="002A708A"/>
    <w:rsid w:val="002A71D7"/>
    <w:rsid w:val="002A7D81"/>
    <w:rsid w:val="002B043C"/>
    <w:rsid w:val="002B0567"/>
    <w:rsid w:val="002B0940"/>
    <w:rsid w:val="002B19B6"/>
    <w:rsid w:val="002B2073"/>
    <w:rsid w:val="002B20A8"/>
    <w:rsid w:val="002B3ECD"/>
    <w:rsid w:val="002B4038"/>
    <w:rsid w:val="002B4B42"/>
    <w:rsid w:val="002B4EA9"/>
    <w:rsid w:val="002B5298"/>
    <w:rsid w:val="002B52D4"/>
    <w:rsid w:val="002B6EC0"/>
    <w:rsid w:val="002B6FEA"/>
    <w:rsid w:val="002B72FD"/>
    <w:rsid w:val="002B7B78"/>
    <w:rsid w:val="002C138B"/>
    <w:rsid w:val="002C172C"/>
    <w:rsid w:val="002C1EDB"/>
    <w:rsid w:val="002C20A7"/>
    <w:rsid w:val="002C2569"/>
    <w:rsid w:val="002C310B"/>
    <w:rsid w:val="002C355C"/>
    <w:rsid w:val="002C3987"/>
    <w:rsid w:val="002C41CD"/>
    <w:rsid w:val="002C4383"/>
    <w:rsid w:val="002C4831"/>
    <w:rsid w:val="002C4A01"/>
    <w:rsid w:val="002C4A98"/>
    <w:rsid w:val="002C4DDD"/>
    <w:rsid w:val="002C52B5"/>
    <w:rsid w:val="002C5365"/>
    <w:rsid w:val="002C5E67"/>
    <w:rsid w:val="002C5E89"/>
    <w:rsid w:val="002C5E8B"/>
    <w:rsid w:val="002C5F18"/>
    <w:rsid w:val="002C703C"/>
    <w:rsid w:val="002D04D0"/>
    <w:rsid w:val="002D11D7"/>
    <w:rsid w:val="002D17A4"/>
    <w:rsid w:val="002D1BDC"/>
    <w:rsid w:val="002D1EE6"/>
    <w:rsid w:val="002D2259"/>
    <w:rsid w:val="002D2655"/>
    <w:rsid w:val="002D3231"/>
    <w:rsid w:val="002D42B6"/>
    <w:rsid w:val="002D51A4"/>
    <w:rsid w:val="002D51B1"/>
    <w:rsid w:val="002D6187"/>
    <w:rsid w:val="002D6DB9"/>
    <w:rsid w:val="002D73C5"/>
    <w:rsid w:val="002D796C"/>
    <w:rsid w:val="002D7B49"/>
    <w:rsid w:val="002E03A2"/>
    <w:rsid w:val="002E0A08"/>
    <w:rsid w:val="002E1601"/>
    <w:rsid w:val="002E1887"/>
    <w:rsid w:val="002E1A1E"/>
    <w:rsid w:val="002E1CE1"/>
    <w:rsid w:val="002E2015"/>
    <w:rsid w:val="002E24E9"/>
    <w:rsid w:val="002E2B14"/>
    <w:rsid w:val="002E2CDF"/>
    <w:rsid w:val="002E38E8"/>
    <w:rsid w:val="002E44F5"/>
    <w:rsid w:val="002E4CE6"/>
    <w:rsid w:val="002E4F4E"/>
    <w:rsid w:val="002E533B"/>
    <w:rsid w:val="002E53F6"/>
    <w:rsid w:val="002E552A"/>
    <w:rsid w:val="002E59BD"/>
    <w:rsid w:val="002E675B"/>
    <w:rsid w:val="002E715B"/>
    <w:rsid w:val="002E7263"/>
    <w:rsid w:val="002E7544"/>
    <w:rsid w:val="002E7E80"/>
    <w:rsid w:val="002F08D0"/>
    <w:rsid w:val="002F0D4B"/>
    <w:rsid w:val="002F1369"/>
    <w:rsid w:val="002F2506"/>
    <w:rsid w:val="002F2618"/>
    <w:rsid w:val="002F28B1"/>
    <w:rsid w:val="002F2D6B"/>
    <w:rsid w:val="002F3196"/>
    <w:rsid w:val="002F35CA"/>
    <w:rsid w:val="002F3757"/>
    <w:rsid w:val="002F46CD"/>
    <w:rsid w:val="002F4C44"/>
    <w:rsid w:val="002F57DF"/>
    <w:rsid w:val="002F5CFF"/>
    <w:rsid w:val="002F5F75"/>
    <w:rsid w:val="002F64A0"/>
    <w:rsid w:val="002F711C"/>
    <w:rsid w:val="002F76D7"/>
    <w:rsid w:val="002F76EC"/>
    <w:rsid w:val="002F7CF5"/>
    <w:rsid w:val="0030047A"/>
    <w:rsid w:val="00300715"/>
    <w:rsid w:val="0030094B"/>
    <w:rsid w:val="003009E9"/>
    <w:rsid w:val="00300B2F"/>
    <w:rsid w:val="00300E5D"/>
    <w:rsid w:val="003011E3"/>
    <w:rsid w:val="003013A3"/>
    <w:rsid w:val="00301819"/>
    <w:rsid w:val="0030271A"/>
    <w:rsid w:val="0030295C"/>
    <w:rsid w:val="00302BEF"/>
    <w:rsid w:val="0030377A"/>
    <w:rsid w:val="003053EC"/>
    <w:rsid w:val="00305CCA"/>
    <w:rsid w:val="00305D13"/>
    <w:rsid w:val="003060E4"/>
    <w:rsid w:val="0030645D"/>
    <w:rsid w:val="00306F27"/>
    <w:rsid w:val="00307152"/>
    <w:rsid w:val="003073F1"/>
    <w:rsid w:val="0030773A"/>
    <w:rsid w:val="00307925"/>
    <w:rsid w:val="00307A73"/>
    <w:rsid w:val="00310FC1"/>
    <w:rsid w:val="003110CB"/>
    <w:rsid w:val="00311143"/>
    <w:rsid w:val="00311C58"/>
    <w:rsid w:val="00311F42"/>
    <w:rsid w:val="0031294A"/>
    <w:rsid w:val="00315B1C"/>
    <w:rsid w:val="00316134"/>
    <w:rsid w:val="0031671E"/>
    <w:rsid w:val="0031691B"/>
    <w:rsid w:val="00316CAA"/>
    <w:rsid w:val="003177E9"/>
    <w:rsid w:val="00320518"/>
    <w:rsid w:val="003213F4"/>
    <w:rsid w:val="003216B2"/>
    <w:rsid w:val="0032195D"/>
    <w:rsid w:val="00321A32"/>
    <w:rsid w:val="00321A37"/>
    <w:rsid w:val="00321A4D"/>
    <w:rsid w:val="00321B16"/>
    <w:rsid w:val="00321D1C"/>
    <w:rsid w:val="003222AE"/>
    <w:rsid w:val="003229C8"/>
    <w:rsid w:val="00322FDC"/>
    <w:rsid w:val="00323A81"/>
    <w:rsid w:val="00323B4C"/>
    <w:rsid w:val="00324C2C"/>
    <w:rsid w:val="00325F76"/>
    <w:rsid w:val="003269D8"/>
    <w:rsid w:val="00326D23"/>
    <w:rsid w:val="00326DCC"/>
    <w:rsid w:val="00327003"/>
    <w:rsid w:val="003275C3"/>
    <w:rsid w:val="00327804"/>
    <w:rsid w:val="00330187"/>
    <w:rsid w:val="00330565"/>
    <w:rsid w:val="00330B3D"/>
    <w:rsid w:val="00331165"/>
    <w:rsid w:val="00331D53"/>
    <w:rsid w:val="0033379F"/>
    <w:rsid w:val="00333962"/>
    <w:rsid w:val="00334E8D"/>
    <w:rsid w:val="003350BB"/>
    <w:rsid w:val="00335447"/>
    <w:rsid w:val="0033571B"/>
    <w:rsid w:val="00336EAD"/>
    <w:rsid w:val="0033779D"/>
    <w:rsid w:val="003409AF"/>
    <w:rsid w:val="003416A7"/>
    <w:rsid w:val="003417BE"/>
    <w:rsid w:val="00341EA2"/>
    <w:rsid w:val="00342764"/>
    <w:rsid w:val="00342898"/>
    <w:rsid w:val="00342FD9"/>
    <w:rsid w:val="00343496"/>
    <w:rsid w:val="0034369D"/>
    <w:rsid w:val="0034394B"/>
    <w:rsid w:val="00343BE4"/>
    <w:rsid w:val="00343EF1"/>
    <w:rsid w:val="00344747"/>
    <w:rsid w:val="00345107"/>
    <w:rsid w:val="00345BB3"/>
    <w:rsid w:val="00345E9B"/>
    <w:rsid w:val="003467DF"/>
    <w:rsid w:val="00346F98"/>
    <w:rsid w:val="00347AC4"/>
    <w:rsid w:val="00347D9D"/>
    <w:rsid w:val="003509DF"/>
    <w:rsid w:val="00350D7D"/>
    <w:rsid w:val="003510BF"/>
    <w:rsid w:val="003513F5"/>
    <w:rsid w:val="00351DDD"/>
    <w:rsid w:val="0035204A"/>
    <w:rsid w:val="0035280C"/>
    <w:rsid w:val="00353661"/>
    <w:rsid w:val="00353843"/>
    <w:rsid w:val="00353980"/>
    <w:rsid w:val="00354280"/>
    <w:rsid w:val="00354338"/>
    <w:rsid w:val="00354A89"/>
    <w:rsid w:val="00354EC4"/>
    <w:rsid w:val="00355001"/>
    <w:rsid w:val="003557FD"/>
    <w:rsid w:val="0035581A"/>
    <w:rsid w:val="00355E7E"/>
    <w:rsid w:val="003565EA"/>
    <w:rsid w:val="003567B1"/>
    <w:rsid w:val="00356B1B"/>
    <w:rsid w:val="00356BE7"/>
    <w:rsid w:val="00357AE0"/>
    <w:rsid w:val="00357B12"/>
    <w:rsid w:val="003605F1"/>
    <w:rsid w:val="00360711"/>
    <w:rsid w:val="00360B71"/>
    <w:rsid w:val="00360CDF"/>
    <w:rsid w:val="00361005"/>
    <w:rsid w:val="003611C1"/>
    <w:rsid w:val="00361281"/>
    <w:rsid w:val="0036145B"/>
    <w:rsid w:val="0036149B"/>
    <w:rsid w:val="0036237F"/>
    <w:rsid w:val="00362C70"/>
    <w:rsid w:val="00363851"/>
    <w:rsid w:val="00364158"/>
    <w:rsid w:val="0036453A"/>
    <w:rsid w:val="0036477B"/>
    <w:rsid w:val="00365090"/>
    <w:rsid w:val="00365E26"/>
    <w:rsid w:val="003668DE"/>
    <w:rsid w:val="00366BCE"/>
    <w:rsid w:val="00366CDA"/>
    <w:rsid w:val="00367989"/>
    <w:rsid w:val="00367E6B"/>
    <w:rsid w:val="00370243"/>
    <w:rsid w:val="00370E56"/>
    <w:rsid w:val="00370E5C"/>
    <w:rsid w:val="0037188A"/>
    <w:rsid w:val="00371A83"/>
    <w:rsid w:val="00371D2D"/>
    <w:rsid w:val="00372355"/>
    <w:rsid w:val="00372561"/>
    <w:rsid w:val="00372A07"/>
    <w:rsid w:val="00374612"/>
    <w:rsid w:val="00374BCE"/>
    <w:rsid w:val="00375216"/>
    <w:rsid w:val="003756F6"/>
    <w:rsid w:val="00376309"/>
    <w:rsid w:val="00376CA0"/>
    <w:rsid w:val="00377D41"/>
    <w:rsid w:val="00380C02"/>
    <w:rsid w:val="00380D01"/>
    <w:rsid w:val="00381101"/>
    <w:rsid w:val="00381406"/>
    <w:rsid w:val="00381A9F"/>
    <w:rsid w:val="003833B3"/>
    <w:rsid w:val="00384D7B"/>
    <w:rsid w:val="00386734"/>
    <w:rsid w:val="00386F25"/>
    <w:rsid w:val="00387207"/>
    <w:rsid w:val="00387C05"/>
    <w:rsid w:val="00387F63"/>
    <w:rsid w:val="00390571"/>
    <w:rsid w:val="003918AD"/>
    <w:rsid w:val="00392CBF"/>
    <w:rsid w:val="00393D12"/>
    <w:rsid w:val="00394178"/>
    <w:rsid w:val="0039419B"/>
    <w:rsid w:val="003942F1"/>
    <w:rsid w:val="00394417"/>
    <w:rsid w:val="00394C94"/>
    <w:rsid w:val="00394CD8"/>
    <w:rsid w:val="00395073"/>
    <w:rsid w:val="00395930"/>
    <w:rsid w:val="00396BB1"/>
    <w:rsid w:val="003970A5"/>
    <w:rsid w:val="003A0ABB"/>
    <w:rsid w:val="003A0D13"/>
    <w:rsid w:val="003A0DFC"/>
    <w:rsid w:val="003A12AF"/>
    <w:rsid w:val="003A1B57"/>
    <w:rsid w:val="003A2912"/>
    <w:rsid w:val="003A3545"/>
    <w:rsid w:val="003A36D2"/>
    <w:rsid w:val="003A3E51"/>
    <w:rsid w:val="003A4F0E"/>
    <w:rsid w:val="003A4F1F"/>
    <w:rsid w:val="003A5092"/>
    <w:rsid w:val="003A53D6"/>
    <w:rsid w:val="003A563E"/>
    <w:rsid w:val="003A5904"/>
    <w:rsid w:val="003A5C19"/>
    <w:rsid w:val="003A5FB5"/>
    <w:rsid w:val="003A5FD8"/>
    <w:rsid w:val="003A619F"/>
    <w:rsid w:val="003A6AC4"/>
    <w:rsid w:val="003A6AF9"/>
    <w:rsid w:val="003A7242"/>
    <w:rsid w:val="003A7581"/>
    <w:rsid w:val="003A7752"/>
    <w:rsid w:val="003A79F1"/>
    <w:rsid w:val="003B000C"/>
    <w:rsid w:val="003B091F"/>
    <w:rsid w:val="003B1281"/>
    <w:rsid w:val="003B17A3"/>
    <w:rsid w:val="003B29CF"/>
    <w:rsid w:val="003B2E9D"/>
    <w:rsid w:val="003B32BC"/>
    <w:rsid w:val="003B410B"/>
    <w:rsid w:val="003B4703"/>
    <w:rsid w:val="003B4775"/>
    <w:rsid w:val="003B4BF7"/>
    <w:rsid w:val="003B4D50"/>
    <w:rsid w:val="003B573B"/>
    <w:rsid w:val="003B598D"/>
    <w:rsid w:val="003B59FE"/>
    <w:rsid w:val="003B688E"/>
    <w:rsid w:val="003B68CB"/>
    <w:rsid w:val="003B6C1A"/>
    <w:rsid w:val="003B6C37"/>
    <w:rsid w:val="003B7034"/>
    <w:rsid w:val="003B74DF"/>
    <w:rsid w:val="003B7615"/>
    <w:rsid w:val="003B76F7"/>
    <w:rsid w:val="003C0885"/>
    <w:rsid w:val="003C18EA"/>
    <w:rsid w:val="003C2116"/>
    <w:rsid w:val="003C2268"/>
    <w:rsid w:val="003C22DB"/>
    <w:rsid w:val="003C36B8"/>
    <w:rsid w:val="003C36FB"/>
    <w:rsid w:val="003C3EB3"/>
    <w:rsid w:val="003C4C64"/>
    <w:rsid w:val="003C6FA4"/>
    <w:rsid w:val="003C74C7"/>
    <w:rsid w:val="003C75B5"/>
    <w:rsid w:val="003D019E"/>
    <w:rsid w:val="003D032C"/>
    <w:rsid w:val="003D0401"/>
    <w:rsid w:val="003D0D40"/>
    <w:rsid w:val="003D1085"/>
    <w:rsid w:val="003D14F9"/>
    <w:rsid w:val="003D166F"/>
    <w:rsid w:val="003D16B3"/>
    <w:rsid w:val="003D1758"/>
    <w:rsid w:val="003D176B"/>
    <w:rsid w:val="003D1C2D"/>
    <w:rsid w:val="003D2D3D"/>
    <w:rsid w:val="003D3767"/>
    <w:rsid w:val="003D3FF2"/>
    <w:rsid w:val="003D4D35"/>
    <w:rsid w:val="003D5C08"/>
    <w:rsid w:val="003D610E"/>
    <w:rsid w:val="003D633D"/>
    <w:rsid w:val="003D680A"/>
    <w:rsid w:val="003D6BC6"/>
    <w:rsid w:val="003D6CB0"/>
    <w:rsid w:val="003D7765"/>
    <w:rsid w:val="003D7E1E"/>
    <w:rsid w:val="003E13BC"/>
    <w:rsid w:val="003E1B98"/>
    <w:rsid w:val="003E2548"/>
    <w:rsid w:val="003E2DEC"/>
    <w:rsid w:val="003E305E"/>
    <w:rsid w:val="003E31FC"/>
    <w:rsid w:val="003E345A"/>
    <w:rsid w:val="003E3535"/>
    <w:rsid w:val="003E4119"/>
    <w:rsid w:val="003E441E"/>
    <w:rsid w:val="003E44F8"/>
    <w:rsid w:val="003E4926"/>
    <w:rsid w:val="003E4BDF"/>
    <w:rsid w:val="003E5519"/>
    <w:rsid w:val="003E5E27"/>
    <w:rsid w:val="003E6B94"/>
    <w:rsid w:val="003E7E2C"/>
    <w:rsid w:val="003F07F1"/>
    <w:rsid w:val="003F0DA9"/>
    <w:rsid w:val="003F17CF"/>
    <w:rsid w:val="003F1BD1"/>
    <w:rsid w:val="003F1D2D"/>
    <w:rsid w:val="003F213E"/>
    <w:rsid w:val="003F254C"/>
    <w:rsid w:val="003F2D01"/>
    <w:rsid w:val="003F2ED5"/>
    <w:rsid w:val="003F442E"/>
    <w:rsid w:val="003F44C8"/>
    <w:rsid w:val="003F4832"/>
    <w:rsid w:val="003F4941"/>
    <w:rsid w:val="003F4CA1"/>
    <w:rsid w:val="003F5DCF"/>
    <w:rsid w:val="003F62D4"/>
    <w:rsid w:val="003F6B43"/>
    <w:rsid w:val="003F6B52"/>
    <w:rsid w:val="003F7569"/>
    <w:rsid w:val="003F783A"/>
    <w:rsid w:val="003F7C8F"/>
    <w:rsid w:val="003F7F14"/>
    <w:rsid w:val="00400E1F"/>
    <w:rsid w:val="00401B59"/>
    <w:rsid w:val="00401DB1"/>
    <w:rsid w:val="00401FAE"/>
    <w:rsid w:val="004025A6"/>
    <w:rsid w:val="00402A77"/>
    <w:rsid w:val="00402F78"/>
    <w:rsid w:val="00403600"/>
    <w:rsid w:val="00403886"/>
    <w:rsid w:val="00405AF7"/>
    <w:rsid w:val="00405E5C"/>
    <w:rsid w:val="00406507"/>
    <w:rsid w:val="00406516"/>
    <w:rsid w:val="00406623"/>
    <w:rsid w:val="00406627"/>
    <w:rsid w:val="004068A9"/>
    <w:rsid w:val="00406EF5"/>
    <w:rsid w:val="00406F22"/>
    <w:rsid w:val="004078A9"/>
    <w:rsid w:val="004103A8"/>
    <w:rsid w:val="0041045D"/>
    <w:rsid w:val="00410AC3"/>
    <w:rsid w:val="00411836"/>
    <w:rsid w:val="0041193B"/>
    <w:rsid w:val="00411DA4"/>
    <w:rsid w:val="004124AE"/>
    <w:rsid w:val="00412C52"/>
    <w:rsid w:val="00413819"/>
    <w:rsid w:val="00413E56"/>
    <w:rsid w:val="00414C89"/>
    <w:rsid w:val="00415277"/>
    <w:rsid w:val="00415F49"/>
    <w:rsid w:val="004164C5"/>
    <w:rsid w:val="00416813"/>
    <w:rsid w:val="00416A29"/>
    <w:rsid w:val="00417AC6"/>
    <w:rsid w:val="00417FA7"/>
    <w:rsid w:val="00420E4D"/>
    <w:rsid w:val="00420FA4"/>
    <w:rsid w:val="004214C1"/>
    <w:rsid w:val="004214D0"/>
    <w:rsid w:val="00422A3F"/>
    <w:rsid w:val="00424271"/>
    <w:rsid w:val="00424FF1"/>
    <w:rsid w:val="00425545"/>
    <w:rsid w:val="00425845"/>
    <w:rsid w:val="00425F8C"/>
    <w:rsid w:val="004273CA"/>
    <w:rsid w:val="0042762E"/>
    <w:rsid w:val="004307A6"/>
    <w:rsid w:val="00430993"/>
    <w:rsid w:val="004313EA"/>
    <w:rsid w:val="004314D7"/>
    <w:rsid w:val="00431FAD"/>
    <w:rsid w:val="00432EA2"/>
    <w:rsid w:val="004338F7"/>
    <w:rsid w:val="004341A0"/>
    <w:rsid w:val="00434F1B"/>
    <w:rsid w:val="00435AC0"/>
    <w:rsid w:val="004366F5"/>
    <w:rsid w:val="00436F08"/>
    <w:rsid w:val="004379AC"/>
    <w:rsid w:val="00437A02"/>
    <w:rsid w:val="00437F91"/>
    <w:rsid w:val="00440327"/>
    <w:rsid w:val="0044041D"/>
    <w:rsid w:val="00441465"/>
    <w:rsid w:val="00441D11"/>
    <w:rsid w:val="004420B7"/>
    <w:rsid w:val="00442334"/>
    <w:rsid w:val="0044277E"/>
    <w:rsid w:val="004428FD"/>
    <w:rsid w:val="00442A9C"/>
    <w:rsid w:val="00442BC2"/>
    <w:rsid w:val="004433E0"/>
    <w:rsid w:val="00443C8C"/>
    <w:rsid w:val="00443F33"/>
    <w:rsid w:val="004443AD"/>
    <w:rsid w:val="00444588"/>
    <w:rsid w:val="004448E1"/>
    <w:rsid w:val="00444977"/>
    <w:rsid w:val="00444DB6"/>
    <w:rsid w:val="00444F7D"/>
    <w:rsid w:val="00445C11"/>
    <w:rsid w:val="004467C8"/>
    <w:rsid w:val="004472C0"/>
    <w:rsid w:val="00447572"/>
    <w:rsid w:val="004476FD"/>
    <w:rsid w:val="00447883"/>
    <w:rsid w:val="004504BC"/>
    <w:rsid w:val="00450776"/>
    <w:rsid w:val="004511A2"/>
    <w:rsid w:val="0045174F"/>
    <w:rsid w:val="004521B8"/>
    <w:rsid w:val="004523F6"/>
    <w:rsid w:val="004526DF"/>
    <w:rsid w:val="004527AF"/>
    <w:rsid w:val="00452BF8"/>
    <w:rsid w:val="00452DCA"/>
    <w:rsid w:val="004532A1"/>
    <w:rsid w:val="00453911"/>
    <w:rsid w:val="00453F1D"/>
    <w:rsid w:val="00454C34"/>
    <w:rsid w:val="00455B00"/>
    <w:rsid w:val="004561EE"/>
    <w:rsid w:val="004569CC"/>
    <w:rsid w:val="00457888"/>
    <w:rsid w:val="00457D1C"/>
    <w:rsid w:val="004601CD"/>
    <w:rsid w:val="0046061F"/>
    <w:rsid w:val="004616D0"/>
    <w:rsid w:val="0046185B"/>
    <w:rsid w:val="00461A8E"/>
    <w:rsid w:val="00466005"/>
    <w:rsid w:val="0046667A"/>
    <w:rsid w:val="0046694B"/>
    <w:rsid w:val="004670A9"/>
    <w:rsid w:val="00467779"/>
    <w:rsid w:val="0047082C"/>
    <w:rsid w:val="00471D7A"/>
    <w:rsid w:val="004734AA"/>
    <w:rsid w:val="00474882"/>
    <w:rsid w:val="00474A48"/>
    <w:rsid w:val="00474EE0"/>
    <w:rsid w:val="00475233"/>
    <w:rsid w:val="00475781"/>
    <w:rsid w:val="00475D28"/>
    <w:rsid w:val="00476971"/>
    <w:rsid w:val="00477395"/>
    <w:rsid w:val="004800EC"/>
    <w:rsid w:val="00480692"/>
    <w:rsid w:val="00480729"/>
    <w:rsid w:val="004808B5"/>
    <w:rsid w:val="004817C7"/>
    <w:rsid w:val="00482841"/>
    <w:rsid w:val="00482A6F"/>
    <w:rsid w:val="00482C72"/>
    <w:rsid w:val="0048311C"/>
    <w:rsid w:val="004835EB"/>
    <w:rsid w:val="0048410E"/>
    <w:rsid w:val="00484179"/>
    <w:rsid w:val="00485524"/>
    <w:rsid w:val="004855E1"/>
    <w:rsid w:val="00485AA7"/>
    <w:rsid w:val="00485C46"/>
    <w:rsid w:val="0048606A"/>
    <w:rsid w:val="00486DAB"/>
    <w:rsid w:val="00487322"/>
    <w:rsid w:val="004873D4"/>
    <w:rsid w:val="00487719"/>
    <w:rsid w:val="00487DA3"/>
    <w:rsid w:val="004904B6"/>
    <w:rsid w:val="004913F8"/>
    <w:rsid w:val="00491C9A"/>
    <w:rsid w:val="00492DFD"/>
    <w:rsid w:val="00492E03"/>
    <w:rsid w:val="004931AE"/>
    <w:rsid w:val="00493236"/>
    <w:rsid w:val="0049350B"/>
    <w:rsid w:val="00495729"/>
    <w:rsid w:val="00495933"/>
    <w:rsid w:val="00495988"/>
    <w:rsid w:val="00495A69"/>
    <w:rsid w:val="00495BD2"/>
    <w:rsid w:val="004970E1"/>
    <w:rsid w:val="00497280"/>
    <w:rsid w:val="004A1076"/>
    <w:rsid w:val="004A161C"/>
    <w:rsid w:val="004A1898"/>
    <w:rsid w:val="004A1B5D"/>
    <w:rsid w:val="004A2A23"/>
    <w:rsid w:val="004A35D3"/>
    <w:rsid w:val="004A3D3F"/>
    <w:rsid w:val="004A3DF3"/>
    <w:rsid w:val="004A53F9"/>
    <w:rsid w:val="004A5709"/>
    <w:rsid w:val="004A6110"/>
    <w:rsid w:val="004A6BFA"/>
    <w:rsid w:val="004B0470"/>
    <w:rsid w:val="004B0677"/>
    <w:rsid w:val="004B0A3C"/>
    <w:rsid w:val="004B0A51"/>
    <w:rsid w:val="004B0F08"/>
    <w:rsid w:val="004B13CF"/>
    <w:rsid w:val="004B1E00"/>
    <w:rsid w:val="004B1F2F"/>
    <w:rsid w:val="004B237D"/>
    <w:rsid w:val="004B25EC"/>
    <w:rsid w:val="004B33CD"/>
    <w:rsid w:val="004B34DB"/>
    <w:rsid w:val="004B3755"/>
    <w:rsid w:val="004B5390"/>
    <w:rsid w:val="004B56C0"/>
    <w:rsid w:val="004B595C"/>
    <w:rsid w:val="004B5BC7"/>
    <w:rsid w:val="004B67C5"/>
    <w:rsid w:val="004B71A0"/>
    <w:rsid w:val="004B763B"/>
    <w:rsid w:val="004C0F06"/>
    <w:rsid w:val="004C10ED"/>
    <w:rsid w:val="004C1162"/>
    <w:rsid w:val="004C1A4E"/>
    <w:rsid w:val="004C20A2"/>
    <w:rsid w:val="004C251D"/>
    <w:rsid w:val="004C3188"/>
    <w:rsid w:val="004C33DE"/>
    <w:rsid w:val="004C3C10"/>
    <w:rsid w:val="004C3DE3"/>
    <w:rsid w:val="004C415B"/>
    <w:rsid w:val="004C49B5"/>
    <w:rsid w:val="004C4B7F"/>
    <w:rsid w:val="004C4C7B"/>
    <w:rsid w:val="004C4D48"/>
    <w:rsid w:val="004C531A"/>
    <w:rsid w:val="004C626E"/>
    <w:rsid w:val="004C6804"/>
    <w:rsid w:val="004C744E"/>
    <w:rsid w:val="004C78E5"/>
    <w:rsid w:val="004C79F2"/>
    <w:rsid w:val="004D0D50"/>
    <w:rsid w:val="004D0F4B"/>
    <w:rsid w:val="004D0F71"/>
    <w:rsid w:val="004D12B5"/>
    <w:rsid w:val="004D209E"/>
    <w:rsid w:val="004D2C42"/>
    <w:rsid w:val="004D35DB"/>
    <w:rsid w:val="004D3676"/>
    <w:rsid w:val="004D36AA"/>
    <w:rsid w:val="004D46B8"/>
    <w:rsid w:val="004D4752"/>
    <w:rsid w:val="004D4AC3"/>
    <w:rsid w:val="004D545A"/>
    <w:rsid w:val="004D5505"/>
    <w:rsid w:val="004D712C"/>
    <w:rsid w:val="004D734C"/>
    <w:rsid w:val="004D7702"/>
    <w:rsid w:val="004D7844"/>
    <w:rsid w:val="004D7E66"/>
    <w:rsid w:val="004D7EC3"/>
    <w:rsid w:val="004E0025"/>
    <w:rsid w:val="004E0BD3"/>
    <w:rsid w:val="004E0C0E"/>
    <w:rsid w:val="004E0E4C"/>
    <w:rsid w:val="004E1017"/>
    <w:rsid w:val="004E24E7"/>
    <w:rsid w:val="004E2B32"/>
    <w:rsid w:val="004E318A"/>
    <w:rsid w:val="004E36BF"/>
    <w:rsid w:val="004E375A"/>
    <w:rsid w:val="004E409F"/>
    <w:rsid w:val="004E4243"/>
    <w:rsid w:val="004E4A85"/>
    <w:rsid w:val="004E56E9"/>
    <w:rsid w:val="004E592A"/>
    <w:rsid w:val="004E6830"/>
    <w:rsid w:val="004E7DD1"/>
    <w:rsid w:val="004E7E38"/>
    <w:rsid w:val="004F03A7"/>
    <w:rsid w:val="004F04BA"/>
    <w:rsid w:val="004F0D0F"/>
    <w:rsid w:val="004F0EA3"/>
    <w:rsid w:val="004F171B"/>
    <w:rsid w:val="004F24DB"/>
    <w:rsid w:val="004F4726"/>
    <w:rsid w:val="004F5661"/>
    <w:rsid w:val="004F56BC"/>
    <w:rsid w:val="004F5AAF"/>
    <w:rsid w:val="004F5B33"/>
    <w:rsid w:val="004F5C1A"/>
    <w:rsid w:val="004F62DA"/>
    <w:rsid w:val="004F717F"/>
    <w:rsid w:val="004F776C"/>
    <w:rsid w:val="004F79F9"/>
    <w:rsid w:val="004F7F3C"/>
    <w:rsid w:val="005001BF"/>
    <w:rsid w:val="00500D21"/>
    <w:rsid w:val="00500DAB"/>
    <w:rsid w:val="00501248"/>
    <w:rsid w:val="00501294"/>
    <w:rsid w:val="00501374"/>
    <w:rsid w:val="00501533"/>
    <w:rsid w:val="00501BE7"/>
    <w:rsid w:val="00502295"/>
    <w:rsid w:val="005023EF"/>
    <w:rsid w:val="00502BC6"/>
    <w:rsid w:val="005038F6"/>
    <w:rsid w:val="00504505"/>
    <w:rsid w:val="005053E9"/>
    <w:rsid w:val="00505479"/>
    <w:rsid w:val="00505A1C"/>
    <w:rsid w:val="00505E3C"/>
    <w:rsid w:val="00505E61"/>
    <w:rsid w:val="005062E0"/>
    <w:rsid w:val="00506720"/>
    <w:rsid w:val="00506E24"/>
    <w:rsid w:val="0050703B"/>
    <w:rsid w:val="00507413"/>
    <w:rsid w:val="005108F0"/>
    <w:rsid w:val="0051230B"/>
    <w:rsid w:val="005125AC"/>
    <w:rsid w:val="0051268D"/>
    <w:rsid w:val="005129B6"/>
    <w:rsid w:val="00512A52"/>
    <w:rsid w:val="00512E0D"/>
    <w:rsid w:val="00512EFF"/>
    <w:rsid w:val="00512F20"/>
    <w:rsid w:val="005149D3"/>
    <w:rsid w:val="00514FAA"/>
    <w:rsid w:val="005152F1"/>
    <w:rsid w:val="00516305"/>
    <w:rsid w:val="00516389"/>
    <w:rsid w:val="00516E74"/>
    <w:rsid w:val="0051762E"/>
    <w:rsid w:val="0052035F"/>
    <w:rsid w:val="00520362"/>
    <w:rsid w:val="00520770"/>
    <w:rsid w:val="00520C4F"/>
    <w:rsid w:val="00520F39"/>
    <w:rsid w:val="005218DB"/>
    <w:rsid w:val="00521EF3"/>
    <w:rsid w:val="005221DF"/>
    <w:rsid w:val="005222A8"/>
    <w:rsid w:val="0052258A"/>
    <w:rsid w:val="005229A5"/>
    <w:rsid w:val="00522C8D"/>
    <w:rsid w:val="00523A64"/>
    <w:rsid w:val="0052429D"/>
    <w:rsid w:val="005244FB"/>
    <w:rsid w:val="00524558"/>
    <w:rsid w:val="00524840"/>
    <w:rsid w:val="00524F3D"/>
    <w:rsid w:val="00525D9F"/>
    <w:rsid w:val="005260C5"/>
    <w:rsid w:val="0052611B"/>
    <w:rsid w:val="00526287"/>
    <w:rsid w:val="0052630B"/>
    <w:rsid w:val="005265C2"/>
    <w:rsid w:val="00527E3B"/>
    <w:rsid w:val="00527E98"/>
    <w:rsid w:val="00527EDF"/>
    <w:rsid w:val="005300F6"/>
    <w:rsid w:val="00530A97"/>
    <w:rsid w:val="00530CB7"/>
    <w:rsid w:val="00531362"/>
    <w:rsid w:val="0053155F"/>
    <w:rsid w:val="00531CDA"/>
    <w:rsid w:val="00532442"/>
    <w:rsid w:val="00532961"/>
    <w:rsid w:val="00533B0A"/>
    <w:rsid w:val="00534016"/>
    <w:rsid w:val="005342D6"/>
    <w:rsid w:val="00534325"/>
    <w:rsid w:val="005344F3"/>
    <w:rsid w:val="005353C4"/>
    <w:rsid w:val="00536F6D"/>
    <w:rsid w:val="0053747B"/>
    <w:rsid w:val="00537B0E"/>
    <w:rsid w:val="00537BFB"/>
    <w:rsid w:val="00540070"/>
    <w:rsid w:val="0054121B"/>
    <w:rsid w:val="00541225"/>
    <w:rsid w:val="00541608"/>
    <w:rsid w:val="005416C0"/>
    <w:rsid w:val="00541B2D"/>
    <w:rsid w:val="00541E2E"/>
    <w:rsid w:val="00541F9C"/>
    <w:rsid w:val="005434E1"/>
    <w:rsid w:val="005438D3"/>
    <w:rsid w:val="00543B07"/>
    <w:rsid w:val="00543B9D"/>
    <w:rsid w:val="00543C86"/>
    <w:rsid w:val="005440D3"/>
    <w:rsid w:val="00544410"/>
    <w:rsid w:val="00544679"/>
    <w:rsid w:val="005447F8"/>
    <w:rsid w:val="005458E2"/>
    <w:rsid w:val="005468C0"/>
    <w:rsid w:val="00546B3B"/>
    <w:rsid w:val="0054702B"/>
    <w:rsid w:val="0054753B"/>
    <w:rsid w:val="005479C7"/>
    <w:rsid w:val="00550774"/>
    <w:rsid w:val="00550A36"/>
    <w:rsid w:val="00550F5E"/>
    <w:rsid w:val="00550FEB"/>
    <w:rsid w:val="00551A68"/>
    <w:rsid w:val="00553AFF"/>
    <w:rsid w:val="0055486F"/>
    <w:rsid w:val="005559B8"/>
    <w:rsid w:val="00555B4B"/>
    <w:rsid w:val="00555CA1"/>
    <w:rsid w:val="00555FF2"/>
    <w:rsid w:val="005563CB"/>
    <w:rsid w:val="0055643A"/>
    <w:rsid w:val="005569FB"/>
    <w:rsid w:val="00556C5B"/>
    <w:rsid w:val="00557797"/>
    <w:rsid w:val="00560422"/>
    <w:rsid w:val="0056071D"/>
    <w:rsid w:val="00560C59"/>
    <w:rsid w:val="005616DB"/>
    <w:rsid w:val="005622CC"/>
    <w:rsid w:val="00563037"/>
    <w:rsid w:val="00564561"/>
    <w:rsid w:val="00564B71"/>
    <w:rsid w:val="00565583"/>
    <w:rsid w:val="00565699"/>
    <w:rsid w:val="0056592D"/>
    <w:rsid w:val="00565D7C"/>
    <w:rsid w:val="00565E4F"/>
    <w:rsid w:val="0056606E"/>
    <w:rsid w:val="005671C3"/>
    <w:rsid w:val="0056741D"/>
    <w:rsid w:val="005675B6"/>
    <w:rsid w:val="00567B4D"/>
    <w:rsid w:val="00570529"/>
    <w:rsid w:val="00570E4E"/>
    <w:rsid w:val="005711B1"/>
    <w:rsid w:val="00571CEF"/>
    <w:rsid w:val="005728FB"/>
    <w:rsid w:val="00572CBA"/>
    <w:rsid w:val="0057386D"/>
    <w:rsid w:val="00573E60"/>
    <w:rsid w:val="00574BCA"/>
    <w:rsid w:val="00574C33"/>
    <w:rsid w:val="00575D2F"/>
    <w:rsid w:val="00575FBC"/>
    <w:rsid w:val="00575FC4"/>
    <w:rsid w:val="0057688C"/>
    <w:rsid w:val="005769F3"/>
    <w:rsid w:val="00577536"/>
    <w:rsid w:val="00580551"/>
    <w:rsid w:val="00580968"/>
    <w:rsid w:val="00580B60"/>
    <w:rsid w:val="00580EC1"/>
    <w:rsid w:val="005818F0"/>
    <w:rsid w:val="00581CC6"/>
    <w:rsid w:val="00581D51"/>
    <w:rsid w:val="00582624"/>
    <w:rsid w:val="00582955"/>
    <w:rsid w:val="00582EA2"/>
    <w:rsid w:val="00583D14"/>
    <w:rsid w:val="00583F59"/>
    <w:rsid w:val="0058402B"/>
    <w:rsid w:val="00584077"/>
    <w:rsid w:val="005844A6"/>
    <w:rsid w:val="00584AB7"/>
    <w:rsid w:val="00584D97"/>
    <w:rsid w:val="0058592E"/>
    <w:rsid w:val="00585A4F"/>
    <w:rsid w:val="00586099"/>
    <w:rsid w:val="0058785E"/>
    <w:rsid w:val="005879ED"/>
    <w:rsid w:val="00587A85"/>
    <w:rsid w:val="00587D24"/>
    <w:rsid w:val="00591225"/>
    <w:rsid w:val="00591525"/>
    <w:rsid w:val="00591C3D"/>
    <w:rsid w:val="00592040"/>
    <w:rsid w:val="00592212"/>
    <w:rsid w:val="00594862"/>
    <w:rsid w:val="00595930"/>
    <w:rsid w:val="0059671F"/>
    <w:rsid w:val="00596840"/>
    <w:rsid w:val="00596893"/>
    <w:rsid w:val="00596A78"/>
    <w:rsid w:val="00596BCB"/>
    <w:rsid w:val="00596BF8"/>
    <w:rsid w:val="00597A51"/>
    <w:rsid w:val="005A0396"/>
    <w:rsid w:val="005A12AB"/>
    <w:rsid w:val="005A12D1"/>
    <w:rsid w:val="005A1450"/>
    <w:rsid w:val="005A1D3D"/>
    <w:rsid w:val="005A1F3D"/>
    <w:rsid w:val="005A2255"/>
    <w:rsid w:val="005A2523"/>
    <w:rsid w:val="005A281A"/>
    <w:rsid w:val="005A3C00"/>
    <w:rsid w:val="005A4755"/>
    <w:rsid w:val="005A47C1"/>
    <w:rsid w:val="005A5762"/>
    <w:rsid w:val="005A58D8"/>
    <w:rsid w:val="005A630A"/>
    <w:rsid w:val="005A6778"/>
    <w:rsid w:val="005A6ABD"/>
    <w:rsid w:val="005A6E54"/>
    <w:rsid w:val="005A7FC6"/>
    <w:rsid w:val="005B11FF"/>
    <w:rsid w:val="005B127B"/>
    <w:rsid w:val="005B129A"/>
    <w:rsid w:val="005B19DC"/>
    <w:rsid w:val="005B1B3A"/>
    <w:rsid w:val="005B2065"/>
    <w:rsid w:val="005B2E29"/>
    <w:rsid w:val="005B2F4C"/>
    <w:rsid w:val="005B3430"/>
    <w:rsid w:val="005B4A8C"/>
    <w:rsid w:val="005B4C86"/>
    <w:rsid w:val="005B4CC6"/>
    <w:rsid w:val="005B4ED4"/>
    <w:rsid w:val="005B4F8D"/>
    <w:rsid w:val="005B5F24"/>
    <w:rsid w:val="005B66F1"/>
    <w:rsid w:val="005B71B0"/>
    <w:rsid w:val="005B74A4"/>
    <w:rsid w:val="005B7D7C"/>
    <w:rsid w:val="005C01DB"/>
    <w:rsid w:val="005C07D7"/>
    <w:rsid w:val="005C12C7"/>
    <w:rsid w:val="005C206E"/>
    <w:rsid w:val="005C2F62"/>
    <w:rsid w:val="005C3205"/>
    <w:rsid w:val="005C3D2C"/>
    <w:rsid w:val="005C4054"/>
    <w:rsid w:val="005C40F1"/>
    <w:rsid w:val="005C40F2"/>
    <w:rsid w:val="005C439D"/>
    <w:rsid w:val="005C44DD"/>
    <w:rsid w:val="005C49D9"/>
    <w:rsid w:val="005C4D7A"/>
    <w:rsid w:val="005C5BF6"/>
    <w:rsid w:val="005C5ECC"/>
    <w:rsid w:val="005C66BC"/>
    <w:rsid w:val="005C67CB"/>
    <w:rsid w:val="005C6D45"/>
    <w:rsid w:val="005C6E5E"/>
    <w:rsid w:val="005C7115"/>
    <w:rsid w:val="005C7138"/>
    <w:rsid w:val="005C7368"/>
    <w:rsid w:val="005C7CB3"/>
    <w:rsid w:val="005D00E9"/>
    <w:rsid w:val="005D0515"/>
    <w:rsid w:val="005D0D60"/>
    <w:rsid w:val="005D1B3A"/>
    <w:rsid w:val="005D1C12"/>
    <w:rsid w:val="005D26B6"/>
    <w:rsid w:val="005D2C52"/>
    <w:rsid w:val="005D2EAC"/>
    <w:rsid w:val="005D307E"/>
    <w:rsid w:val="005D368F"/>
    <w:rsid w:val="005D36E9"/>
    <w:rsid w:val="005D39DF"/>
    <w:rsid w:val="005D3C50"/>
    <w:rsid w:val="005D4B01"/>
    <w:rsid w:val="005D50A2"/>
    <w:rsid w:val="005D5350"/>
    <w:rsid w:val="005D568D"/>
    <w:rsid w:val="005D5CE9"/>
    <w:rsid w:val="005D6551"/>
    <w:rsid w:val="005D6766"/>
    <w:rsid w:val="005D68B1"/>
    <w:rsid w:val="005D72DC"/>
    <w:rsid w:val="005D786C"/>
    <w:rsid w:val="005E08D9"/>
    <w:rsid w:val="005E1249"/>
    <w:rsid w:val="005E1C99"/>
    <w:rsid w:val="005E1DCE"/>
    <w:rsid w:val="005E28C5"/>
    <w:rsid w:val="005E2920"/>
    <w:rsid w:val="005E3E55"/>
    <w:rsid w:val="005E4931"/>
    <w:rsid w:val="005E4A74"/>
    <w:rsid w:val="005E4EEA"/>
    <w:rsid w:val="005E52AD"/>
    <w:rsid w:val="005E5EA0"/>
    <w:rsid w:val="005E5FAF"/>
    <w:rsid w:val="005E6A8D"/>
    <w:rsid w:val="005E6BD7"/>
    <w:rsid w:val="005E72DE"/>
    <w:rsid w:val="005E757D"/>
    <w:rsid w:val="005E7C28"/>
    <w:rsid w:val="005E7C68"/>
    <w:rsid w:val="005F097D"/>
    <w:rsid w:val="005F11D2"/>
    <w:rsid w:val="005F1682"/>
    <w:rsid w:val="005F16F0"/>
    <w:rsid w:val="005F173C"/>
    <w:rsid w:val="005F1F7B"/>
    <w:rsid w:val="005F225B"/>
    <w:rsid w:val="005F23FF"/>
    <w:rsid w:val="005F29C4"/>
    <w:rsid w:val="005F2B52"/>
    <w:rsid w:val="005F4162"/>
    <w:rsid w:val="005F57AA"/>
    <w:rsid w:val="005F5D13"/>
    <w:rsid w:val="005F615F"/>
    <w:rsid w:val="005F648E"/>
    <w:rsid w:val="005F6CAB"/>
    <w:rsid w:val="005F74EF"/>
    <w:rsid w:val="00600375"/>
    <w:rsid w:val="0060038A"/>
    <w:rsid w:val="0060046A"/>
    <w:rsid w:val="00600EF7"/>
    <w:rsid w:val="006014F1"/>
    <w:rsid w:val="006015F3"/>
    <w:rsid w:val="00601D40"/>
    <w:rsid w:val="00601D96"/>
    <w:rsid w:val="006025EB"/>
    <w:rsid w:val="00603F81"/>
    <w:rsid w:val="00604366"/>
    <w:rsid w:val="00604D5B"/>
    <w:rsid w:val="00605C86"/>
    <w:rsid w:val="00605C8C"/>
    <w:rsid w:val="00607BAB"/>
    <w:rsid w:val="00607FC7"/>
    <w:rsid w:val="0061009C"/>
    <w:rsid w:val="006100E0"/>
    <w:rsid w:val="00610749"/>
    <w:rsid w:val="006107C9"/>
    <w:rsid w:val="00610D59"/>
    <w:rsid w:val="00610F4F"/>
    <w:rsid w:val="00610FF5"/>
    <w:rsid w:val="006121FC"/>
    <w:rsid w:val="0061264B"/>
    <w:rsid w:val="006132D6"/>
    <w:rsid w:val="00613985"/>
    <w:rsid w:val="00613FB1"/>
    <w:rsid w:val="006141B0"/>
    <w:rsid w:val="006149E2"/>
    <w:rsid w:val="006160CA"/>
    <w:rsid w:val="006163D4"/>
    <w:rsid w:val="00616B2E"/>
    <w:rsid w:val="00616F28"/>
    <w:rsid w:val="00617167"/>
    <w:rsid w:val="006171CC"/>
    <w:rsid w:val="006177F4"/>
    <w:rsid w:val="00617DE5"/>
    <w:rsid w:val="006207D7"/>
    <w:rsid w:val="00620D2F"/>
    <w:rsid w:val="00622239"/>
    <w:rsid w:val="006222CE"/>
    <w:rsid w:val="00622EFB"/>
    <w:rsid w:val="006232E8"/>
    <w:rsid w:val="0062464E"/>
    <w:rsid w:val="00624973"/>
    <w:rsid w:val="00624BE5"/>
    <w:rsid w:val="006250CB"/>
    <w:rsid w:val="00625C1F"/>
    <w:rsid w:val="006266AA"/>
    <w:rsid w:val="006269A4"/>
    <w:rsid w:val="0062749A"/>
    <w:rsid w:val="00627AF8"/>
    <w:rsid w:val="00627E13"/>
    <w:rsid w:val="006309D1"/>
    <w:rsid w:val="00630C2E"/>
    <w:rsid w:val="00632356"/>
    <w:rsid w:val="00632720"/>
    <w:rsid w:val="006337CE"/>
    <w:rsid w:val="00634205"/>
    <w:rsid w:val="0063445A"/>
    <w:rsid w:val="0063552F"/>
    <w:rsid w:val="00635741"/>
    <w:rsid w:val="0063627A"/>
    <w:rsid w:val="0063634F"/>
    <w:rsid w:val="006364AF"/>
    <w:rsid w:val="0063694C"/>
    <w:rsid w:val="00636C6E"/>
    <w:rsid w:val="006371DE"/>
    <w:rsid w:val="006373B7"/>
    <w:rsid w:val="006379DC"/>
    <w:rsid w:val="00637D4C"/>
    <w:rsid w:val="0064254E"/>
    <w:rsid w:val="00642579"/>
    <w:rsid w:val="00642F4E"/>
    <w:rsid w:val="00643644"/>
    <w:rsid w:val="00643B94"/>
    <w:rsid w:val="00644DB8"/>
    <w:rsid w:val="006454B3"/>
    <w:rsid w:val="00645545"/>
    <w:rsid w:val="00646062"/>
    <w:rsid w:val="006465E4"/>
    <w:rsid w:val="00646743"/>
    <w:rsid w:val="00647BD4"/>
    <w:rsid w:val="00647C1F"/>
    <w:rsid w:val="00647FA5"/>
    <w:rsid w:val="00650098"/>
    <w:rsid w:val="0065033E"/>
    <w:rsid w:val="00651C2D"/>
    <w:rsid w:val="006523DF"/>
    <w:rsid w:val="00652A73"/>
    <w:rsid w:val="006533EC"/>
    <w:rsid w:val="0065344B"/>
    <w:rsid w:val="006543F8"/>
    <w:rsid w:val="00654546"/>
    <w:rsid w:val="006548F4"/>
    <w:rsid w:val="00654C17"/>
    <w:rsid w:val="00654CC9"/>
    <w:rsid w:val="00655511"/>
    <w:rsid w:val="006558FD"/>
    <w:rsid w:val="00655DC9"/>
    <w:rsid w:val="00656316"/>
    <w:rsid w:val="006563E1"/>
    <w:rsid w:val="00656476"/>
    <w:rsid w:val="00656672"/>
    <w:rsid w:val="00656AD3"/>
    <w:rsid w:val="00656C10"/>
    <w:rsid w:val="00657A80"/>
    <w:rsid w:val="00657C82"/>
    <w:rsid w:val="006601CA"/>
    <w:rsid w:val="00660261"/>
    <w:rsid w:val="006605E2"/>
    <w:rsid w:val="00660929"/>
    <w:rsid w:val="00661563"/>
    <w:rsid w:val="0066183C"/>
    <w:rsid w:val="00661EF1"/>
    <w:rsid w:val="00662334"/>
    <w:rsid w:val="0066291C"/>
    <w:rsid w:val="00663A0B"/>
    <w:rsid w:val="00664FE8"/>
    <w:rsid w:val="0066523E"/>
    <w:rsid w:val="006664DC"/>
    <w:rsid w:val="0066667A"/>
    <w:rsid w:val="00666A43"/>
    <w:rsid w:val="00666C66"/>
    <w:rsid w:val="00666D5F"/>
    <w:rsid w:val="00667056"/>
    <w:rsid w:val="0066740E"/>
    <w:rsid w:val="006674B9"/>
    <w:rsid w:val="00667FE0"/>
    <w:rsid w:val="0067053C"/>
    <w:rsid w:val="00670C5E"/>
    <w:rsid w:val="006712B2"/>
    <w:rsid w:val="00671A9D"/>
    <w:rsid w:val="00671E66"/>
    <w:rsid w:val="00673411"/>
    <w:rsid w:val="00673609"/>
    <w:rsid w:val="00674308"/>
    <w:rsid w:val="00675978"/>
    <w:rsid w:val="00675AAD"/>
    <w:rsid w:val="0067657A"/>
    <w:rsid w:val="00676F6E"/>
    <w:rsid w:val="00677C2E"/>
    <w:rsid w:val="006805D4"/>
    <w:rsid w:val="00680A1A"/>
    <w:rsid w:val="00680B02"/>
    <w:rsid w:val="006812A1"/>
    <w:rsid w:val="00681B72"/>
    <w:rsid w:val="006822F5"/>
    <w:rsid w:val="0068269F"/>
    <w:rsid w:val="006832F2"/>
    <w:rsid w:val="00683582"/>
    <w:rsid w:val="0068490C"/>
    <w:rsid w:val="00684B47"/>
    <w:rsid w:val="0068507E"/>
    <w:rsid w:val="006860DA"/>
    <w:rsid w:val="00687801"/>
    <w:rsid w:val="00687923"/>
    <w:rsid w:val="00687C6A"/>
    <w:rsid w:val="00687E6A"/>
    <w:rsid w:val="00690024"/>
    <w:rsid w:val="00690348"/>
    <w:rsid w:val="00690448"/>
    <w:rsid w:val="00690AE2"/>
    <w:rsid w:val="00690C60"/>
    <w:rsid w:val="00690E07"/>
    <w:rsid w:val="0069150D"/>
    <w:rsid w:val="00691653"/>
    <w:rsid w:val="0069271C"/>
    <w:rsid w:val="006927C8"/>
    <w:rsid w:val="0069280D"/>
    <w:rsid w:val="00692F2B"/>
    <w:rsid w:val="006937D6"/>
    <w:rsid w:val="00693CA5"/>
    <w:rsid w:val="0069523A"/>
    <w:rsid w:val="006953E3"/>
    <w:rsid w:val="00695617"/>
    <w:rsid w:val="006964A1"/>
    <w:rsid w:val="006968AD"/>
    <w:rsid w:val="006968B1"/>
    <w:rsid w:val="00696DE5"/>
    <w:rsid w:val="006970CD"/>
    <w:rsid w:val="00697532"/>
    <w:rsid w:val="006A0D01"/>
    <w:rsid w:val="006A1BFB"/>
    <w:rsid w:val="006A27A0"/>
    <w:rsid w:val="006A36CD"/>
    <w:rsid w:val="006A3A72"/>
    <w:rsid w:val="006A45C2"/>
    <w:rsid w:val="006A4A7C"/>
    <w:rsid w:val="006A4BD1"/>
    <w:rsid w:val="006A4DA3"/>
    <w:rsid w:val="006A5C9B"/>
    <w:rsid w:val="006A60FD"/>
    <w:rsid w:val="006A6AC3"/>
    <w:rsid w:val="006A7162"/>
    <w:rsid w:val="006A7967"/>
    <w:rsid w:val="006B0502"/>
    <w:rsid w:val="006B1271"/>
    <w:rsid w:val="006B130C"/>
    <w:rsid w:val="006B131A"/>
    <w:rsid w:val="006B137F"/>
    <w:rsid w:val="006B1920"/>
    <w:rsid w:val="006B1B57"/>
    <w:rsid w:val="006B2044"/>
    <w:rsid w:val="006B3278"/>
    <w:rsid w:val="006B377D"/>
    <w:rsid w:val="006B4C2F"/>
    <w:rsid w:val="006B5462"/>
    <w:rsid w:val="006B5D3E"/>
    <w:rsid w:val="006B6197"/>
    <w:rsid w:val="006B662B"/>
    <w:rsid w:val="006B664E"/>
    <w:rsid w:val="006B7AAC"/>
    <w:rsid w:val="006C0C48"/>
    <w:rsid w:val="006C0D6E"/>
    <w:rsid w:val="006C1EDD"/>
    <w:rsid w:val="006C2347"/>
    <w:rsid w:val="006C2471"/>
    <w:rsid w:val="006C2BBD"/>
    <w:rsid w:val="006C356E"/>
    <w:rsid w:val="006C359A"/>
    <w:rsid w:val="006C3D9C"/>
    <w:rsid w:val="006C40A7"/>
    <w:rsid w:val="006C4B9A"/>
    <w:rsid w:val="006C5426"/>
    <w:rsid w:val="006C5991"/>
    <w:rsid w:val="006C60F1"/>
    <w:rsid w:val="006C732F"/>
    <w:rsid w:val="006C7693"/>
    <w:rsid w:val="006C7DB8"/>
    <w:rsid w:val="006C7E9F"/>
    <w:rsid w:val="006D04CA"/>
    <w:rsid w:val="006D0D7C"/>
    <w:rsid w:val="006D25E7"/>
    <w:rsid w:val="006D2695"/>
    <w:rsid w:val="006D2921"/>
    <w:rsid w:val="006D337D"/>
    <w:rsid w:val="006D35AE"/>
    <w:rsid w:val="006D3986"/>
    <w:rsid w:val="006D4959"/>
    <w:rsid w:val="006D4A91"/>
    <w:rsid w:val="006D4C7F"/>
    <w:rsid w:val="006D50FE"/>
    <w:rsid w:val="006D51F2"/>
    <w:rsid w:val="006D5370"/>
    <w:rsid w:val="006D5668"/>
    <w:rsid w:val="006D5A11"/>
    <w:rsid w:val="006D5A88"/>
    <w:rsid w:val="006D5B39"/>
    <w:rsid w:val="006D632A"/>
    <w:rsid w:val="006D65CA"/>
    <w:rsid w:val="006D679D"/>
    <w:rsid w:val="006D6A67"/>
    <w:rsid w:val="006D7D0D"/>
    <w:rsid w:val="006E00A8"/>
    <w:rsid w:val="006E043F"/>
    <w:rsid w:val="006E0442"/>
    <w:rsid w:val="006E0BD3"/>
    <w:rsid w:val="006E0BE6"/>
    <w:rsid w:val="006E1664"/>
    <w:rsid w:val="006E1F98"/>
    <w:rsid w:val="006E28F8"/>
    <w:rsid w:val="006E3967"/>
    <w:rsid w:val="006E3C43"/>
    <w:rsid w:val="006E3F25"/>
    <w:rsid w:val="006E4EB9"/>
    <w:rsid w:val="006E524C"/>
    <w:rsid w:val="006E63D7"/>
    <w:rsid w:val="006E6A67"/>
    <w:rsid w:val="006E78C6"/>
    <w:rsid w:val="006E7AB7"/>
    <w:rsid w:val="006E7CC0"/>
    <w:rsid w:val="006E7F30"/>
    <w:rsid w:val="006F042B"/>
    <w:rsid w:val="006F0554"/>
    <w:rsid w:val="006F0C35"/>
    <w:rsid w:val="006F1615"/>
    <w:rsid w:val="006F26AC"/>
    <w:rsid w:val="006F30B7"/>
    <w:rsid w:val="006F3192"/>
    <w:rsid w:val="006F3679"/>
    <w:rsid w:val="006F36A2"/>
    <w:rsid w:val="006F37BB"/>
    <w:rsid w:val="006F3F95"/>
    <w:rsid w:val="006F5462"/>
    <w:rsid w:val="006F5763"/>
    <w:rsid w:val="006F6324"/>
    <w:rsid w:val="006F6897"/>
    <w:rsid w:val="006F6B1C"/>
    <w:rsid w:val="006F6F6B"/>
    <w:rsid w:val="006F77B7"/>
    <w:rsid w:val="00700DCE"/>
    <w:rsid w:val="007015CD"/>
    <w:rsid w:val="007026B9"/>
    <w:rsid w:val="0070335D"/>
    <w:rsid w:val="00703409"/>
    <w:rsid w:val="007037AC"/>
    <w:rsid w:val="0070432E"/>
    <w:rsid w:val="00704A8A"/>
    <w:rsid w:val="007050D4"/>
    <w:rsid w:val="00705CC4"/>
    <w:rsid w:val="00706202"/>
    <w:rsid w:val="00706627"/>
    <w:rsid w:val="00706719"/>
    <w:rsid w:val="007073D3"/>
    <w:rsid w:val="007076D0"/>
    <w:rsid w:val="00707B35"/>
    <w:rsid w:val="007103F6"/>
    <w:rsid w:val="00710DFE"/>
    <w:rsid w:val="00710E60"/>
    <w:rsid w:val="00711279"/>
    <w:rsid w:val="007117D5"/>
    <w:rsid w:val="00711D31"/>
    <w:rsid w:val="00711F6B"/>
    <w:rsid w:val="007120BC"/>
    <w:rsid w:val="00712197"/>
    <w:rsid w:val="007127D7"/>
    <w:rsid w:val="00712AAE"/>
    <w:rsid w:val="00712C54"/>
    <w:rsid w:val="00713D05"/>
    <w:rsid w:val="0071431C"/>
    <w:rsid w:val="007144C2"/>
    <w:rsid w:val="0071471F"/>
    <w:rsid w:val="0071490A"/>
    <w:rsid w:val="00715020"/>
    <w:rsid w:val="007151A0"/>
    <w:rsid w:val="007154FC"/>
    <w:rsid w:val="0071581D"/>
    <w:rsid w:val="00715AD7"/>
    <w:rsid w:val="0071648A"/>
    <w:rsid w:val="00716BC8"/>
    <w:rsid w:val="00717654"/>
    <w:rsid w:val="00717911"/>
    <w:rsid w:val="00720237"/>
    <w:rsid w:val="00720726"/>
    <w:rsid w:val="00721550"/>
    <w:rsid w:val="007218D3"/>
    <w:rsid w:val="00721C94"/>
    <w:rsid w:val="007225CF"/>
    <w:rsid w:val="00722AC3"/>
    <w:rsid w:val="00723393"/>
    <w:rsid w:val="007240CD"/>
    <w:rsid w:val="0072434E"/>
    <w:rsid w:val="00724431"/>
    <w:rsid w:val="00724796"/>
    <w:rsid w:val="00724E04"/>
    <w:rsid w:val="00724E2A"/>
    <w:rsid w:val="007255EF"/>
    <w:rsid w:val="00725B9C"/>
    <w:rsid w:val="0072663A"/>
    <w:rsid w:val="00727516"/>
    <w:rsid w:val="00727CA7"/>
    <w:rsid w:val="0073130B"/>
    <w:rsid w:val="0073139B"/>
    <w:rsid w:val="007313EB"/>
    <w:rsid w:val="0073146C"/>
    <w:rsid w:val="0073178E"/>
    <w:rsid w:val="007320C1"/>
    <w:rsid w:val="00732425"/>
    <w:rsid w:val="007328C8"/>
    <w:rsid w:val="0073297F"/>
    <w:rsid w:val="00732E6D"/>
    <w:rsid w:val="00733185"/>
    <w:rsid w:val="0073399A"/>
    <w:rsid w:val="007346EC"/>
    <w:rsid w:val="007347B8"/>
    <w:rsid w:val="00734810"/>
    <w:rsid w:val="00734F07"/>
    <w:rsid w:val="00735633"/>
    <w:rsid w:val="0073571A"/>
    <w:rsid w:val="007357F2"/>
    <w:rsid w:val="00736294"/>
    <w:rsid w:val="00736426"/>
    <w:rsid w:val="00736ABB"/>
    <w:rsid w:val="00737489"/>
    <w:rsid w:val="00737817"/>
    <w:rsid w:val="007379CB"/>
    <w:rsid w:val="00740A39"/>
    <w:rsid w:val="00740E5A"/>
    <w:rsid w:val="007414A3"/>
    <w:rsid w:val="007414AE"/>
    <w:rsid w:val="007423AE"/>
    <w:rsid w:val="0074330B"/>
    <w:rsid w:val="007433D7"/>
    <w:rsid w:val="007435EB"/>
    <w:rsid w:val="007439CF"/>
    <w:rsid w:val="007445DF"/>
    <w:rsid w:val="00744A77"/>
    <w:rsid w:val="00746EB9"/>
    <w:rsid w:val="00750064"/>
    <w:rsid w:val="0075014A"/>
    <w:rsid w:val="0075017B"/>
    <w:rsid w:val="007512F8"/>
    <w:rsid w:val="00751433"/>
    <w:rsid w:val="00751F91"/>
    <w:rsid w:val="00752007"/>
    <w:rsid w:val="00752A26"/>
    <w:rsid w:val="00752D90"/>
    <w:rsid w:val="00753E4D"/>
    <w:rsid w:val="0075488C"/>
    <w:rsid w:val="00754CC4"/>
    <w:rsid w:val="00754DDF"/>
    <w:rsid w:val="00754E6F"/>
    <w:rsid w:val="00755220"/>
    <w:rsid w:val="0075560F"/>
    <w:rsid w:val="00755811"/>
    <w:rsid w:val="00755E2C"/>
    <w:rsid w:val="00756408"/>
    <w:rsid w:val="00757969"/>
    <w:rsid w:val="007603F4"/>
    <w:rsid w:val="0076050F"/>
    <w:rsid w:val="00760811"/>
    <w:rsid w:val="00761106"/>
    <w:rsid w:val="00761304"/>
    <w:rsid w:val="00761731"/>
    <w:rsid w:val="00761CE8"/>
    <w:rsid w:val="007620E3"/>
    <w:rsid w:val="00762188"/>
    <w:rsid w:val="007622AB"/>
    <w:rsid w:val="00762733"/>
    <w:rsid w:val="00763944"/>
    <w:rsid w:val="007641E7"/>
    <w:rsid w:val="007642C0"/>
    <w:rsid w:val="00764358"/>
    <w:rsid w:val="00764C85"/>
    <w:rsid w:val="007651C8"/>
    <w:rsid w:val="007657F0"/>
    <w:rsid w:val="00765D2B"/>
    <w:rsid w:val="0076635C"/>
    <w:rsid w:val="007665C7"/>
    <w:rsid w:val="007670B7"/>
    <w:rsid w:val="00767A07"/>
    <w:rsid w:val="00767CBC"/>
    <w:rsid w:val="00767E4B"/>
    <w:rsid w:val="00767EDC"/>
    <w:rsid w:val="00770396"/>
    <w:rsid w:val="007705E0"/>
    <w:rsid w:val="0077061B"/>
    <w:rsid w:val="00770A6E"/>
    <w:rsid w:val="00770B5B"/>
    <w:rsid w:val="007714FB"/>
    <w:rsid w:val="0077153E"/>
    <w:rsid w:val="00771B9E"/>
    <w:rsid w:val="00772626"/>
    <w:rsid w:val="00772BC4"/>
    <w:rsid w:val="00773890"/>
    <w:rsid w:val="00773B9C"/>
    <w:rsid w:val="00773C60"/>
    <w:rsid w:val="00773C6A"/>
    <w:rsid w:val="00774B7A"/>
    <w:rsid w:val="00774F3C"/>
    <w:rsid w:val="00775791"/>
    <w:rsid w:val="00776A06"/>
    <w:rsid w:val="00776E60"/>
    <w:rsid w:val="007777ED"/>
    <w:rsid w:val="007778B6"/>
    <w:rsid w:val="00777F96"/>
    <w:rsid w:val="00780052"/>
    <w:rsid w:val="007807EE"/>
    <w:rsid w:val="00780930"/>
    <w:rsid w:val="00780BE8"/>
    <w:rsid w:val="007816B1"/>
    <w:rsid w:val="0078182E"/>
    <w:rsid w:val="00781CB1"/>
    <w:rsid w:val="00782674"/>
    <w:rsid w:val="0078281A"/>
    <w:rsid w:val="0078309A"/>
    <w:rsid w:val="00783E8E"/>
    <w:rsid w:val="00785163"/>
    <w:rsid w:val="007863A7"/>
    <w:rsid w:val="007869F4"/>
    <w:rsid w:val="00786D06"/>
    <w:rsid w:val="00787D40"/>
    <w:rsid w:val="00787FA8"/>
    <w:rsid w:val="00790679"/>
    <w:rsid w:val="00790C1D"/>
    <w:rsid w:val="0079152B"/>
    <w:rsid w:val="007917C7"/>
    <w:rsid w:val="007919EA"/>
    <w:rsid w:val="00791B70"/>
    <w:rsid w:val="00791E7F"/>
    <w:rsid w:val="00793A6B"/>
    <w:rsid w:val="007940FD"/>
    <w:rsid w:val="00794484"/>
    <w:rsid w:val="00794517"/>
    <w:rsid w:val="00794E5D"/>
    <w:rsid w:val="00795A47"/>
    <w:rsid w:val="007963C9"/>
    <w:rsid w:val="0079677F"/>
    <w:rsid w:val="00797E6C"/>
    <w:rsid w:val="007A052C"/>
    <w:rsid w:val="007A0790"/>
    <w:rsid w:val="007A07B5"/>
    <w:rsid w:val="007A0995"/>
    <w:rsid w:val="007A0DB6"/>
    <w:rsid w:val="007A1043"/>
    <w:rsid w:val="007A107B"/>
    <w:rsid w:val="007A1183"/>
    <w:rsid w:val="007A18C6"/>
    <w:rsid w:val="007A1EDC"/>
    <w:rsid w:val="007A2329"/>
    <w:rsid w:val="007A254C"/>
    <w:rsid w:val="007A2559"/>
    <w:rsid w:val="007A2A35"/>
    <w:rsid w:val="007A3974"/>
    <w:rsid w:val="007A3E45"/>
    <w:rsid w:val="007A3EDA"/>
    <w:rsid w:val="007A47EE"/>
    <w:rsid w:val="007A4AED"/>
    <w:rsid w:val="007A4C70"/>
    <w:rsid w:val="007A6667"/>
    <w:rsid w:val="007A67D8"/>
    <w:rsid w:val="007B1D43"/>
    <w:rsid w:val="007B2011"/>
    <w:rsid w:val="007B256B"/>
    <w:rsid w:val="007B2768"/>
    <w:rsid w:val="007B4032"/>
    <w:rsid w:val="007B470B"/>
    <w:rsid w:val="007B556A"/>
    <w:rsid w:val="007B56C3"/>
    <w:rsid w:val="007B5820"/>
    <w:rsid w:val="007B66EA"/>
    <w:rsid w:val="007B6CEF"/>
    <w:rsid w:val="007B7C3B"/>
    <w:rsid w:val="007C0618"/>
    <w:rsid w:val="007C1332"/>
    <w:rsid w:val="007C1823"/>
    <w:rsid w:val="007C1824"/>
    <w:rsid w:val="007C25A4"/>
    <w:rsid w:val="007C2FC9"/>
    <w:rsid w:val="007C3715"/>
    <w:rsid w:val="007C4037"/>
    <w:rsid w:val="007C4A8A"/>
    <w:rsid w:val="007C50C3"/>
    <w:rsid w:val="007C50C7"/>
    <w:rsid w:val="007C697F"/>
    <w:rsid w:val="007C798E"/>
    <w:rsid w:val="007D0616"/>
    <w:rsid w:val="007D114C"/>
    <w:rsid w:val="007D1D06"/>
    <w:rsid w:val="007D211C"/>
    <w:rsid w:val="007D28AB"/>
    <w:rsid w:val="007D2BFF"/>
    <w:rsid w:val="007D3064"/>
    <w:rsid w:val="007D31E6"/>
    <w:rsid w:val="007D350D"/>
    <w:rsid w:val="007D442A"/>
    <w:rsid w:val="007D463E"/>
    <w:rsid w:val="007D477C"/>
    <w:rsid w:val="007D479D"/>
    <w:rsid w:val="007D5C13"/>
    <w:rsid w:val="007D6262"/>
    <w:rsid w:val="007D6589"/>
    <w:rsid w:val="007D6691"/>
    <w:rsid w:val="007D6796"/>
    <w:rsid w:val="007D73B3"/>
    <w:rsid w:val="007D75BE"/>
    <w:rsid w:val="007D7809"/>
    <w:rsid w:val="007E0287"/>
    <w:rsid w:val="007E0842"/>
    <w:rsid w:val="007E0FF6"/>
    <w:rsid w:val="007E11FD"/>
    <w:rsid w:val="007E123B"/>
    <w:rsid w:val="007E1E55"/>
    <w:rsid w:val="007E2BD5"/>
    <w:rsid w:val="007E2F60"/>
    <w:rsid w:val="007E408E"/>
    <w:rsid w:val="007E4588"/>
    <w:rsid w:val="007E4C62"/>
    <w:rsid w:val="007E5592"/>
    <w:rsid w:val="007E5CEA"/>
    <w:rsid w:val="007E604D"/>
    <w:rsid w:val="007E6363"/>
    <w:rsid w:val="007E66AD"/>
    <w:rsid w:val="007E6831"/>
    <w:rsid w:val="007E6AC4"/>
    <w:rsid w:val="007E6C64"/>
    <w:rsid w:val="007E7D7E"/>
    <w:rsid w:val="007F0990"/>
    <w:rsid w:val="007F11B9"/>
    <w:rsid w:val="007F1B9D"/>
    <w:rsid w:val="007F1C1A"/>
    <w:rsid w:val="007F1D27"/>
    <w:rsid w:val="007F3AC2"/>
    <w:rsid w:val="007F44CB"/>
    <w:rsid w:val="007F51BF"/>
    <w:rsid w:val="007F5A89"/>
    <w:rsid w:val="007F65D8"/>
    <w:rsid w:val="007F6701"/>
    <w:rsid w:val="007F6707"/>
    <w:rsid w:val="007F6BA0"/>
    <w:rsid w:val="007F6BC4"/>
    <w:rsid w:val="007F7545"/>
    <w:rsid w:val="00800732"/>
    <w:rsid w:val="008007E1"/>
    <w:rsid w:val="0080095A"/>
    <w:rsid w:val="00800A7D"/>
    <w:rsid w:val="00800BBD"/>
    <w:rsid w:val="00802AED"/>
    <w:rsid w:val="00802B9E"/>
    <w:rsid w:val="00802D7F"/>
    <w:rsid w:val="00803277"/>
    <w:rsid w:val="00804149"/>
    <w:rsid w:val="0080448D"/>
    <w:rsid w:val="00804C8A"/>
    <w:rsid w:val="00805329"/>
    <w:rsid w:val="00806486"/>
    <w:rsid w:val="0080663A"/>
    <w:rsid w:val="008066DA"/>
    <w:rsid w:val="00806CF1"/>
    <w:rsid w:val="00806DF2"/>
    <w:rsid w:val="00807443"/>
    <w:rsid w:val="00807E6E"/>
    <w:rsid w:val="00811532"/>
    <w:rsid w:val="00811A5A"/>
    <w:rsid w:val="00811F51"/>
    <w:rsid w:val="0081203E"/>
    <w:rsid w:val="00812202"/>
    <w:rsid w:val="00812369"/>
    <w:rsid w:val="0081310B"/>
    <w:rsid w:val="0081407C"/>
    <w:rsid w:val="00814084"/>
    <w:rsid w:val="00814E2C"/>
    <w:rsid w:val="00815399"/>
    <w:rsid w:val="00816B1A"/>
    <w:rsid w:val="00816C29"/>
    <w:rsid w:val="00816E87"/>
    <w:rsid w:val="00817E53"/>
    <w:rsid w:val="00817EFE"/>
    <w:rsid w:val="00820055"/>
    <w:rsid w:val="008203CD"/>
    <w:rsid w:val="0082046D"/>
    <w:rsid w:val="00820D5E"/>
    <w:rsid w:val="00821470"/>
    <w:rsid w:val="00822134"/>
    <w:rsid w:val="0082224A"/>
    <w:rsid w:val="008222EF"/>
    <w:rsid w:val="00822A55"/>
    <w:rsid w:val="00822CA1"/>
    <w:rsid w:val="0082322F"/>
    <w:rsid w:val="0082360B"/>
    <w:rsid w:val="00823D0F"/>
    <w:rsid w:val="00825493"/>
    <w:rsid w:val="008254E5"/>
    <w:rsid w:val="00825B7B"/>
    <w:rsid w:val="00825D5E"/>
    <w:rsid w:val="0082614C"/>
    <w:rsid w:val="0082641A"/>
    <w:rsid w:val="00826F41"/>
    <w:rsid w:val="00827D5A"/>
    <w:rsid w:val="00827F9B"/>
    <w:rsid w:val="0083012C"/>
    <w:rsid w:val="008303A3"/>
    <w:rsid w:val="00830A73"/>
    <w:rsid w:val="00830E75"/>
    <w:rsid w:val="00830EE6"/>
    <w:rsid w:val="0083113C"/>
    <w:rsid w:val="008318E7"/>
    <w:rsid w:val="0083218D"/>
    <w:rsid w:val="00832946"/>
    <w:rsid w:val="00833CB4"/>
    <w:rsid w:val="00833F6E"/>
    <w:rsid w:val="0083428B"/>
    <w:rsid w:val="00834CA0"/>
    <w:rsid w:val="00835269"/>
    <w:rsid w:val="0083545D"/>
    <w:rsid w:val="0083673C"/>
    <w:rsid w:val="00837177"/>
    <w:rsid w:val="00837E5F"/>
    <w:rsid w:val="00837F86"/>
    <w:rsid w:val="00840022"/>
    <w:rsid w:val="00840CDD"/>
    <w:rsid w:val="00840DDE"/>
    <w:rsid w:val="0084105B"/>
    <w:rsid w:val="00841A35"/>
    <w:rsid w:val="00842B9D"/>
    <w:rsid w:val="0084449D"/>
    <w:rsid w:val="008444CD"/>
    <w:rsid w:val="0084537F"/>
    <w:rsid w:val="008453CF"/>
    <w:rsid w:val="00845C0E"/>
    <w:rsid w:val="00846385"/>
    <w:rsid w:val="00846429"/>
    <w:rsid w:val="008468B0"/>
    <w:rsid w:val="00846B49"/>
    <w:rsid w:val="00847018"/>
    <w:rsid w:val="0085004E"/>
    <w:rsid w:val="00850195"/>
    <w:rsid w:val="00850421"/>
    <w:rsid w:val="0085060F"/>
    <w:rsid w:val="008508DB"/>
    <w:rsid w:val="0085099B"/>
    <w:rsid w:val="00850DA6"/>
    <w:rsid w:val="0085160F"/>
    <w:rsid w:val="00852DF1"/>
    <w:rsid w:val="00852F48"/>
    <w:rsid w:val="008530A6"/>
    <w:rsid w:val="008545E2"/>
    <w:rsid w:val="00854CFA"/>
    <w:rsid w:val="00855C8A"/>
    <w:rsid w:val="0085602C"/>
    <w:rsid w:val="00856529"/>
    <w:rsid w:val="00856B1F"/>
    <w:rsid w:val="00856F0F"/>
    <w:rsid w:val="008577EA"/>
    <w:rsid w:val="0086045B"/>
    <w:rsid w:val="00861682"/>
    <w:rsid w:val="00861BE5"/>
    <w:rsid w:val="008632E3"/>
    <w:rsid w:val="00863558"/>
    <w:rsid w:val="0086374E"/>
    <w:rsid w:val="00863D98"/>
    <w:rsid w:val="008641B4"/>
    <w:rsid w:val="008656E6"/>
    <w:rsid w:val="008662A5"/>
    <w:rsid w:val="008662D4"/>
    <w:rsid w:val="0086631A"/>
    <w:rsid w:val="00866A2C"/>
    <w:rsid w:val="00866A62"/>
    <w:rsid w:val="00866F94"/>
    <w:rsid w:val="00867330"/>
    <w:rsid w:val="008678F2"/>
    <w:rsid w:val="00871AD9"/>
    <w:rsid w:val="008729D5"/>
    <w:rsid w:val="00872B68"/>
    <w:rsid w:val="008731F3"/>
    <w:rsid w:val="0087336B"/>
    <w:rsid w:val="008742CA"/>
    <w:rsid w:val="00874905"/>
    <w:rsid w:val="0087498C"/>
    <w:rsid w:val="00876EE0"/>
    <w:rsid w:val="008776FD"/>
    <w:rsid w:val="008778D4"/>
    <w:rsid w:val="00877BDD"/>
    <w:rsid w:val="00877EAB"/>
    <w:rsid w:val="008800D4"/>
    <w:rsid w:val="008801FF"/>
    <w:rsid w:val="00880470"/>
    <w:rsid w:val="008804EA"/>
    <w:rsid w:val="0088055F"/>
    <w:rsid w:val="00880753"/>
    <w:rsid w:val="00880975"/>
    <w:rsid w:val="00880B05"/>
    <w:rsid w:val="00881284"/>
    <w:rsid w:val="00881E74"/>
    <w:rsid w:val="00881FDC"/>
    <w:rsid w:val="00882494"/>
    <w:rsid w:val="0088371C"/>
    <w:rsid w:val="008846EF"/>
    <w:rsid w:val="008848B1"/>
    <w:rsid w:val="00884C4D"/>
    <w:rsid w:val="00885B12"/>
    <w:rsid w:val="008860E5"/>
    <w:rsid w:val="00886968"/>
    <w:rsid w:val="008877A1"/>
    <w:rsid w:val="00887C1B"/>
    <w:rsid w:val="00887D14"/>
    <w:rsid w:val="008912F4"/>
    <w:rsid w:val="00891920"/>
    <w:rsid w:val="00891E3F"/>
    <w:rsid w:val="0089208B"/>
    <w:rsid w:val="00892956"/>
    <w:rsid w:val="00893A0F"/>
    <w:rsid w:val="00894524"/>
    <w:rsid w:val="00895023"/>
    <w:rsid w:val="00895195"/>
    <w:rsid w:val="00895B16"/>
    <w:rsid w:val="00896A72"/>
    <w:rsid w:val="008974B3"/>
    <w:rsid w:val="00897C4A"/>
    <w:rsid w:val="00897DB4"/>
    <w:rsid w:val="008A0BCC"/>
    <w:rsid w:val="008A109D"/>
    <w:rsid w:val="008A202D"/>
    <w:rsid w:val="008A24E1"/>
    <w:rsid w:val="008A24E8"/>
    <w:rsid w:val="008A28FF"/>
    <w:rsid w:val="008A2A21"/>
    <w:rsid w:val="008A3110"/>
    <w:rsid w:val="008A33F2"/>
    <w:rsid w:val="008A36EF"/>
    <w:rsid w:val="008A3EF8"/>
    <w:rsid w:val="008A47BD"/>
    <w:rsid w:val="008A5168"/>
    <w:rsid w:val="008A5AFB"/>
    <w:rsid w:val="008A6A1A"/>
    <w:rsid w:val="008A70B0"/>
    <w:rsid w:val="008A7AA5"/>
    <w:rsid w:val="008B0169"/>
    <w:rsid w:val="008B0204"/>
    <w:rsid w:val="008B065E"/>
    <w:rsid w:val="008B0C02"/>
    <w:rsid w:val="008B18D4"/>
    <w:rsid w:val="008B18FE"/>
    <w:rsid w:val="008B1B2C"/>
    <w:rsid w:val="008B23A9"/>
    <w:rsid w:val="008B257E"/>
    <w:rsid w:val="008B2D64"/>
    <w:rsid w:val="008B3126"/>
    <w:rsid w:val="008B346A"/>
    <w:rsid w:val="008B36AB"/>
    <w:rsid w:val="008B38F3"/>
    <w:rsid w:val="008B3999"/>
    <w:rsid w:val="008B49FB"/>
    <w:rsid w:val="008B4D50"/>
    <w:rsid w:val="008B4FF0"/>
    <w:rsid w:val="008B5043"/>
    <w:rsid w:val="008B61FC"/>
    <w:rsid w:val="008B665C"/>
    <w:rsid w:val="008B668B"/>
    <w:rsid w:val="008B707F"/>
    <w:rsid w:val="008B7691"/>
    <w:rsid w:val="008B799E"/>
    <w:rsid w:val="008C028B"/>
    <w:rsid w:val="008C09A4"/>
    <w:rsid w:val="008C0AA1"/>
    <w:rsid w:val="008C0FBE"/>
    <w:rsid w:val="008C113D"/>
    <w:rsid w:val="008C1270"/>
    <w:rsid w:val="008C203A"/>
    <w:rsid w:val="008C30B3"/>
    <w:rsid w:val="008C33ED"/>
    <w:rsid w:val="008C38F1"/>
    <w:rsid w:val="008C3F38"/>
    <w:rsid w:val="008C425E"/>
    <w:rsid w:val="008C4851"/>
    <w:rsid w:val="008C5D27"/>
    <w:rsid w:val="008C601A"/>
    <w:rsid w:val="008C667C"/>
    <w:rsid w:val="008C6CAA"/>
    <w:rsid w:val="008C74BF"/>
    <w:rsid w:val="008C775C"/>
    <w:rsid w:val="008C7BE1"/>
    <w:rsid w:val="008C7CD9"/>
    <w:rsid w:val="008D02D1"/>
    <w:rsid w:val="008D0597"/>
    <w:rsid w:val="008D0AB0"/>
    <w:rsid w:val="008D0B36"/>
    <w:rsid w:val="008D0FA0"/>
    <w:rsid w:val="008D171E"/>
    <w:rsid w:val="008D1DB7"/>
    <w:rsid w:val="008D1EDE"/>
    <w:rsid w:val="008D2450"/>
    <w:rsid w:val="008D28D9"/>
    <w:rsid w:val="008D2C24"/>
    <w:rsid w:val="008D2DC5"/>
    <w:rsid w:val="008D2FFD"/>
    <w:rsid w:val="008D3892"/>
    <w:rsid w:val="008D3A3F"/>
    <w:rsid w:val="008D40E2"/>
    <w:rsid w:val="008D4773"/>
    <w:rsid w:val="008D479C"/>
    <w:rsid w:val="008D4C70"/>
    <w:rsid w:val="008D4DFB"/>
    <w:rsid w:val="008D4E52"/>
    <w:rsid w:val="008D5913"/>
    <w:rsid w:val="008D5BDA"/>
    <w:rsid w:val="008D5D50"/>
    <w:rsid w:val="008D609F"/>
    <w:rsid w:val="008D6721"/>
    <w:rsid w:val="008D6D26"/>
    <w:rsid w:val="008D7179"/>
    <w:rsid w:val="008D7A67"/>
    <w:rsid w:val="008D7B85"/>
    <w:rsid w:val="008E0301"/>
    <w:rsid w:val="008E04AF"/>
    <w:rsid w:val="008E0CE7"/>
    <w:rsid w:val="008E1244"/>
    <w:rsid w:val="008E17E5"/>
    <w:rsid w:val="008E1A1A"/>
    <w:rsid w:val="008E1A48"/>
    <w:rsid w:val="008E2696"/>
    <w:rsid w:val="008E29B2"/>
    <w:rsid w:val="008E49D0"/>
    <w:rsid w:val="008E5159"/>
    <w:rsid w:val="008E5304"/>
    <w:rsid w:val="008E59EB"/>
    <w:rsid w:val="008E5A0C"/>
    <w:rsid w:val="008E5ADE"/>
    <w:rsid w:val="008E6165"/>
    <w:rsid w:val="008E7413"/>
    <w:rsid w:val="008E7980"/>
    <w:rsid w:val="008E7A15"/>
    <w:rsid w:val="008E7F05"/>
    <w:rsid w:val="008F011B"/>
    <w:rsid w:val="008F1803"/>
    <w:rsid w:val="008F1834"/>
    <w:rsid w:val="008F1B95"/>
    <w:rsid w:val="008F25C6"/>
    <w:rsid w:val="008F2711"/>
    <w:rsid w:val="008F27EC"/>
    <w:rsid w:val="008F2E31"/>
    <w:rsid w:val="008F478A"/>
    <w:rsid w:val="008F55CF"/>
    <w:rsid w:val="008F5672"/>
    <w:rsid w:val="008F58DB"/>
    <w:rsid w:val="008F5C5B"/>
    <w:rsid w:val="008F63CE"/>
    <w:rsid w:val="008F6603"/>
    <w:rsid w:val="008F6FF1"/>
    <w:rsid w:val="008F7A1C"/>
    <w:rsid w:val="00900627"/>
    <w:rsid w:val="009007A3"/>
    <w:rsid w:val="009007E9"/>
    <w:rsid w:val="00900C49"/>
    <w:rsid w:val="00900C72"/>
    <w:rsid w:val="009018FC"/>
    <w:rsid w:val="00901C76"/>
    <w:rsid w:val="00901DD0"/>
    <w:rsid w:val="00902002"/>
    <w:rsid w:val="00902040"/>
    <w:rsid w:val="00902690"/>
    <w:rsid w:val="0090345E"/>
    <w:rsid w:val="00903F1B"/>
    <w:rsid w:val="00904128"/>
    <w:rsid w:val="00904C12"/>
    <w:rsid w:val="00904D6F"/>
    <w:rsid w:val="00905846"/>
    <w:rsid w:val="009059BC"/>
    <w:rsid w:val="009060E7"/>
    <w:rsid w:val="00906527"/>
    <w:rsid w:val="00907C79"/>
    <w:rsid w:val="009102A3"/>
    <w:rsid w:val="00910568"/>
    <w:rsid w:val="00910AB3"/>
    <w:rsid w:val="009118D3"/>
    <w:rsid w:val="009118E4"/>
    <w:rsid w:val="0091194C"/>
    <w:rsid w:val="00912376"/>
    <w:rsid w:val="00912593"/>
    <w:rsid w:val="00912706"/>
    <w:rsid w:val="009135FC"/>
    <w:rsid w:val="0091374B"/>
    <w:rsid w:val="0091488F"/>
    <w:rsid w:val="009153C9"/>
    <w:rsid w:val="0091594E"/>
    <w:rsid w:val="00915CA4"/>
    <w:rsid w:val="009161EB"/>
    <w:rsid w:val="009169A1"/>
    <w:rsid w:val="00917AF3"/>
    <w:rsid w:val="00917BC4"/>
    <w:rsid w:val="00920400"/>
    <w:rsid w:val="009205E0"/>
    <w:rsid w:val="00920C19"/>
    <w:rsid w:val="00920C74"/>
    <w:rsid w:val="0092109B"/>
    <w:rsid w:val="00922141"/>
    <w:rsid w:val="009222D3"/>
    <w:rsid w:val="009225A1"/>
    <w:rsid w:val="00922B58"/>
    <w:rsid w:val="00923024"/>
    <w:rsid w:val="009238E9"/>
    <w:rsid w:val="00923EC8"/>
    <w:rsid w:val="00924725"/>
    <w:rsid w:val="00924C20"/>
    <w:rsid w:val="009250DE"/>
    <w:rsid w:val="00925443"/>
    <w:rsid w:val="0092585E"/>
    <w:rsid w:val="009258A8"/>
    <w:rsid w:val="009258BA"/>
    <w:rsid w:val="00925920"/>
    <w:rsid w:val="00926CCF"/>
    <w:rsid w:val="0092786E"/>
    <w:rsid w:val="00927A6D"/>
    <w:rsid w:val="00927BB3"/>
    <w:rsid w:val="009300A7"/>
    <w:rsid w:val="0093072E"/>
    <w:rsid w:val="009308A1"/>
    <w:rsid w:val="00930BD1"/>
    <w:rsid w:val="00931960"/>
    <w:rsid w:val="00931C57"/>
    <w:rsid w:val="00931CE6"/>
    <w:rsid w:val="0093229F"/>
    <w:rsid w:val="00933EB5"/>
    <w:rsid w:val="00933F27"/>
    <w:rsid w:val="00934962"/>
    <w:rsid w:val="00935170"/>
    <w:rsid w:val="00935BF0"/>
    <w:rsid w:val="0093721B"/>
    <w:rsid w:val="009402B9"/>
    <w:rsid w:val="00940F5B"/>
    <w:rsid w:val="00941131"/>
    <w:rsid w:val="00941759"/>
    <w:rsid w:val="0094228D"/>
    <w:rsid w:val="0094293F"/>
    <w:rsid w:val="00942DFB"/>
    <w:rsid w:val="00942FCE"/>
    <w:rsid w:val="00943ACE"/>
    <w:rsid w:val="00943B62"/>
    <w:rsid w:val="00943DA9"/>
    <w:rsid w:val="00943ECD"/>
    <w:rsid w:val="00945CA8"/>
    <w:rsid w:val="009463C5"/>
    <w:rsid w:val="0094671D"/>
    <w:rsid w:val="00946817"/>
    <w:rsid w:val="00946A61"/>
    <w:rsid w:val="00947509"/>
    <w:rsid w:val="009475C6"/>
    <w:rsid w:val="009479C2"/>
    <w:rsid w:val="0095055D"/>
    <w:rsid w:val="009507F7"/>
    <w:rsid w:val="0095080F"/>
    <w:rsid w:val="00950CAF"/>
    <w:rsid w:val="0095127C"/>
    <w:rsid w:val="009514F6"/>
    <w:rsid w:val="00951520"/>
    <w:rsid w:val="009520B9"/>
    <w:rsid w:val="00952786"/>
    <w:rsid w:val="009536DC"/>
    <w:rsid w:val="00954062"/>
    <w:rsid w:val="0095412B"/>
    <w:rsid w:val="009543ED"/>
    <w:rsid w:val="00954E2A"/>
    <w:rsid w:val="00955261"/>
    <w:rsid w:val="00957C27"/>
    <w:rsid w:val="00957F07"/>
    <w:rsid w:val="0096075B"/>
    <w:rsid w:val="00962B2D"/>
    <w:rsid w:val="009631AC"/>
    <w:rsid w:val="00963A57"/>
    <w:rsid w:val="00963F3F"/>
    <w:rsid w:val="00964086"/>
    <w:rsid w:val="00964159"/>
    <w:rsid w:val="00965746"/>
    <w:rsid w:val="00965978"/>
    <w:rsid w:val="00965DEC"/>
    <w:rsid w:val="0096745E"/>
    <w:rsid w:val="00967677"/>
    <w:rsid w:val="009676CA"/>
    <w:rsid w:val="009677ED"/>
    <w:rsid w:val="009678D8"/>
    <w:rsid w:val="00967D8B"/>
    <w:rsid w:val="00970652"/>
    <w:rsid w:val="00970E8C"/>
    <w:rsid w:val="00970FE1"/>
    <w:rsid w:val="00973382"/>
    <w:rsid w:val="009737D4"/>
    <w:rsid w:val="00973909"/>
    <w:rsid w:val="0097404F"/>
    <w:rsid w:val="0097416F"/>
    <w:rsid w:val="00974332"/>
    <w:rsid w:val="009744AE"/>
    <w:rsid w:val="0097471D"/>
    <w:rsid w:val="00974F09"/>
    <w:rsid w:val="0097544E"/>
    <w:rsid w:val="00975AE9"/>
    <w:rsid w:val="00975B89"/>
    <w:rsid w:val="00976BF9"/>
    <w:rsid w:val="00977851"/>
    <w:rsid w:val="00980358"/>
    <w:rsid w:val="009804CA"/>
    <w:rsid w:val="00980A9A"/>
    <w:rsid w:val="009811AD"/>
    <w:rsid w:val="00981637"/>
    <w:rsid w:val="00982335"/>
    <w:rsid w:val="009825B7"/>
    <w:rsid w:val="00982A5A"/>
    <w:rsid w:val="00983619"/>
    <w:rsid w:val="00983748"/>
    <w:rsid w:val="00983C81"/>
    <w:rsid w:val="0098415B"/>
    <w:rsid w:val="00984A48"/>
    <w:rsid w:val="00984C9B"/>
    <w:rsid w:val="00984E63"/>
    <w:rsid w:val="0098520D"/>
    <w:rsid w:val="0098555A"/>
    <w:rsid w:val="00985E15"/>
    <w:rsid w:val="00986757"/>
    <w:rsid w:val="00986A13"/>
    <w:rsid w:val="00986FBC"/>
    <w:rsid w:val="0099013C"/>
    <w:rsid w:val="009909F1"/>
    <w:rsid w:val="00990C30"/>
    <w:rsid w:val="009915C1"/>
    <w:rsid w:val="00991DC5"/>
    <w:rsid w:val="0099225E"/>
    <w:rsid w:val="009923C0"/>
    <w:rsid w:val="0099245A"/>
    <w:rsid w:val="00992797"/>
    <w:rsid w:val="00992D13"/>
    <w:rsid w:val="00993ABA"/>
    <w:rsid w:val="00993C65"/>
    <w:rsid w:val="00994323"/>
    <w:rsid w:val="009949D6"/>
    <w:rsid w:val="00994AFB"/>
    <w:rsid w:val="00994D77"/>
    <w:rsid w:val="00995EB4"/>
    <w:rsid w:val="009960B0"/>
    <w:rsid w:val="009962F8"/>
    <w:rsid w:val="00996577"/>
    <w:rsid w:val="009968E9"/>
    <w:rsid w:val="00997144"/>
    <w:rsid w:val="00997B93"/>
    <w:rsid w:val="009A0F3E"/>
    <w:rsid w:val="009A11DE"/>
    <w:rsid w:val="009A1DB4"/>
    <w:rsid w:val="009A1E58"/>
    <w:rsid w:val="009A2C4F"/>
    <w:rsid w:val="009A324B"/>
    <w:rsid w:val="009A3A7D"/>
    <w:rsid w:val="009A5A8A"/>
    <w:rsid w:val="009A5C83"/>
    <w:rsid w:val="009A5EED"/>
    <w:rsid w:val="009A6BF4"/>
    <w:rsid w:val="009A6CBF"/>
    <w:rsid w:val="009A7016"/>
    <w:rsid w:val="009A70F9"/>
    <w:rsid w:val="009A75FB"/>
    <w:rsid w:val="009A7EC4"/>
    <w:rsid w:val="009B0C1A"/>
    <w:rsid w:val="009B14F5"/>
    <w:rsid w:val="009B1549"/>
    <w:rsid w:val="009B181A"/>
    <w:rsid w:val="009B2370"/>
    <w:rsid w:val="009B2852"/>
    <w:rsid w:val="009B3200"/>
    <w:rsid w:val="009B4855"/>
    <w:rsid w:val="009B4C45"/>
    <w:rsid w:val="009B4E58"/>
    <w:rsid w:val="009B513E"/>
    <w:rsid w:val="009B5F57"/>
    <w:rsid w:val="009B6484"/>
    <w:rsid w:val="009B6B0B"/>
    <w:rsid w:val="009B7641"/>
    <w:rsid w:val="009B7C49"/>
    <w:rsid w:val="009B7F90"/>
    <w:rsid w:val="009C0C2C"/>
    <w:rsid w:val="009C11D4"/>
    <w:rsid w:val="009C2022"/>
    <w:rsid w:val="009C25B3"/>
    <w:rsid w:val="009C25BE"/>
    <w:rsid w:val="009C3443"/>
    <w:rsid w:val="009C34AE"/>
    <w:rsid w:val="009C4D31"/>
    <w:rsid w:val="009C5933"/>
    <w:rsid w:val="009C5B36"/>
    <w:rsid w:val="009C5BA5"/>
    <w:rsid w:val="009C6065"/>
    <w:rsid w:val="009C60FE"/>
    <w:rsid w:val="009C6DEB"/>
    <w:rsid w:val="009C7103"/>
    <w:rsid w:val="009C7610"/>
    <w:rsid w:val="009C7C9B"/>
    <w:rsid w:val="009D0C5A"/>
    <w:rsid w:val="009D1408"/>
    <w:rsid w:val="009D1882"/>
    <w:rsid w:val="009D2718"/>
    <w:rsid w:val="009D4285"/>
    <w:rsid w:val="009D4548"/>
    <w:rsid w:val="009D4815"/>
    <w:rsid w:val="009D4B4D"/>
    <w:rsid w:val="009D50C5"/>
    <w:rsid w:val="009D523D"/>
    <w:rsid w:val="009D546D"/>
    <w:rsid w:val="009D5FE5"/>
    <w:rsid w:val="009D68BF"/>
    <w:rsid w:val="009D7DE0"/>
    <w:rsid w:val="009E0D9A"/>
    <w:rsid w:val="009E1A24"/>
    <w:rsid w:val="009E1D9A"/>
    <w:rsid w:val="009E2146"/>
    <w:rsid w:val="009E2758"/>
    <w:rsid w:val="009E2BBB"/>
    <w:rsid w:val="009E321A"/>
    <w:rsid w:val="009E3355"/>
    <w:rsid w:val="009E3CCB"/>
    <w:rsid w:val="009E3CF1"/>
    <w:rsid w:val="009E4B60"/>
    <w:rsid w:val="009E51EB"/>
    <w:rsid w:val="009E6329"/>
    <w:rsid w:val="009E705C"/>
    <w:rsid w:val="009E7628"/>
    <w:rsid w:val="009E78D0"/>
    <w:rsid w:val="009E7E2E"/>
    <w:rsid w:val="009F244B"/>
    <w:rsid w:val="009F30BC"/>
    <w:rsid w:val="009F37A4"/>
    <w:rsid w:val="009F43A9"/>
    <w:rsid w:val="009F5BFE"/>
    <w:rsid w:val="009F5DF6"/>
    <w:rsid w:val="009F6349"/>
    <w:rsid w:val="00A00145"/>
    <w:rsid w:val="00A005B9"/>
    <w:rsid w:val="00A01069"/>
    <w:rsid w:val="00A014D5"/>
    <w:rsid w:val="00A0159F"/>
    <w:rsid w:val="00A015C0"/>
    <w:rsid w:val="00A016C4"/>
    <w:rsid w:val="00A01CF9"/>
    <w:rsid w:val="00A01F1D"/>
    <w:rsid w:val="00A0224F"/>
    <w:rsid w:val="00A02E71"/>
    <w:rsid w:val="00A03333"/>
    <w:rsid w:val="00A03933"/>
    <w:rsid w:val="00A0418F"/>
    <w:rsid w:val="00A041A0"/>
    <w:rsid w:val="00A048A8"/>
    <w:rsid w:val="00A04E6D"/>
    <w:rsid w:val="00A04E8A"/>
    <w:rsid w:val="00A05D28"/>
    <w:rsid w:val="00A06398"/>
    <w:rsid w:val="00A06B1E"/>
    <w:rsid w:val="00A06F68"/>
    <w:rsid w:val="00A07409"/>
    <w:rsid w:val="00A07669"/>
    <w:rsid w:val="00A07832"/>
    <w:rsid w:val="00A10118"/>
    <w:rsid w:val="00A106CD"/>
    <w:rsid w:val="00A11253"/>
    <w:rsid w:val="00A1174D"/>
    <w:rsid w:val="00A11FFA"/>
    <w:rsid w:val="00A12597"/>
    <w:rsid w:val="00A1266E"/>
    <w:rsid w:val="00A12A3E"/>
    <w:rsid w:val="00A12E1F"/>
    <w:rsid w:val="00A13218"/>
    <w:rsid w:val="00A13E9E"/>
    <w:rsid w:val="00A13E9F"/>
    <w:rsid w:val="00A13FB3"/>
    <w:rsid w:val="00A143FB"/>
    <w:rsid w:val="00A14480"/>
    <w:rsid w:val="00A1480D"/>
    <w:rsid w:val="00A148A4"/>
    <w:rsid w:val="00A14BF7"/>
    <w:rsid w:val="00A14C9D"/>
    <w:rsid w:val="00A1659D"/>
    <w:rsid w:val="00A16CB0"/>
    <w:rsid w:val="00A172CA"/>
    <w:rsid w:val="00A17946"/>
    <w:rsid w:val="00A2197C"/>
    <w:rsid w:val="00A224B3"/>
    <w:rsid w:val="00A22BEF"/>
    <w:rsid w:val="00A2345D"/>
    <w:rsid w:val="00A2418D"/>
    <w:rsid w:val="00A248B4"/>
    <w:rsid w:val="00A24BDE"/>
    <w:rsid w:val="00A24E9A"/>
    <w:rsid w:val="00A24F22"/>
    <w:rsid w:val="00A25122"/>
    <w:rsid w:val="00A255D5"/>
    <w:rsid w:val="00A256C4"/>
    <w:rsid w:val="00A25971"/>
    <w:rsid w:val="00A264BE"/>
    <w:rsid w:val="00A264C2"/>
    <w:rsid w:val="00A26B1F"/>
    <w:rsid w:val="00A27006"/>
    <w:rsid w:val="00A276D3"/>
    <w:rsid w:val="00A27B11"/>
    <w:rsid w:val="00A27DDD"/>
    <w:rsid w:val="00A27F60"/>
    <w:rsid w:val="00A3017A"/>
    <w:rsid w:val="00A30601"/>
    <w:rsid w:val="00A313FA"/>
    <w:rsid w:val="00A31464"/>
    <w:rsid w:val="00A3168A"/>
    <w:rsid w:val="00A316CA"/>
    <w:rsid w:val="00A31A7D"/>
    <w:rsid w:val="00A31AB2"/>
    <w:rsid w:val="00A31DF8"/>
    <w:rsid w:val="00A31E2F"/>
    <w:rsid w:val="00A3298B"/>
    <w:rsid w:val="00A32FF9"/>
    <w:rsid w:val="00A33E4E"/>
    <w:rsid w:val="00A341CB"/>
    <w:rsid w:val="00A34B0A"/>
    <w:rsid w:val="00A34D8B"/>
    <w:rsid w:val="00A34DD7"/>
    <w:rsid w:val="00A3528E"/>
    <w:rsid w:val="00A35EFA"/>
    <w:rsid w:val="00A36470"/>
    <w:rsid w:val="00A40AB7"/>
    <w:rsid w:val="00A4133A"/>
    <w:rsid w:val="00A4180F"/>
    <w:rsid w:val="00A41FB0"/>
    <w:rsid w:val="00A42775"/>
    <w:rsid w:val="00A42AE9"/>
    <w:rsid w:val="00A42ED9"/>
    <w:rsid w:val="00A43161"/>
    <w:rsid w:val="00A43BCE"/>
    <w:rsid w:val="00A4501F"/>
    <w:rsid w:val="00A45E31"/>
    <w:rsid w:val="00A46636"/>
    <w:rsid w:val="00A4694C"/>
    <w:rsid w:val="00A46B86"/>
    <w:rsid w:val="00A46ECE"/>
    <w:rsid w:val="00A4755F"/>
    <w:rsid w:val="00A50FC3"/>
    <w:rsid w:val="00A5111B"/>
    <w:rsid w:val="00A514ED"/>
    <w:rsid w:val="00A51570"/>
    <w:rsid w:val="00A51CC9"/>
    <w:rsid w:val="00A5329D"/>
    <w:rsid w:val="00A53738"/>
    <w:rsid w:val="00A5384D"/>
    <w:rsid w:val="00A5385A"/>
    <w:rsid w:val="00A54790"/>
    <w:rsid w:val="00A56D05"/>
    <w:rsid w:val="00A571ED"/>
    <w:rsid w:val="00A5735D"/>
    <w:rsid w:val="00A577D9"/>
    <w:rsid w:val="00A57D15"/>
    <w:rsid w:val="00A60CD4"/>
    <w:rsid w:val="00A61885"/>
    <w:rsid w:val="00A628D4"/>
    <w:rsid w:val="00A629DF"/>
    <w:rsid w:val="00A62BC0"/>
    <w:rsid w:val="00A62CAD"/>
    <w:rsid w:val="00A62E67"/>
    <w:rsid w:val="00A636F3"/>
    <w:rsid w:val="00A6498E"/>
    <w:rsid w:val="00A6545F"/>
    <w:rsid w:val="00A6582E"/>
    <w:rsid w:val="00A662C9"/>
    <w:rsid w:val="00A70973"/>
    <w:rsid w:val="00A70AEE"/>
    <w:rsid w:val="00A70B64"/>
    <w:rsid w:val="00A712DB"/>
    <w:rsid w:val="00A7189B"/>
    <w:rsid w:val="00A718A6"/>
    <w:rsid w:val="00A719BF"/>
    <w:rsid w:val="00A7210B"/>
    <w:rsid w:val="00A72427"/>
    <w:rsid w:val="00A72745"/>
    <w:rsid w:val="00A72849"/>
    <w:rsid w:val="00A72EC0"/>
    <w:rsid w:val="00A738F9"/>
    <w:rsid w:val="00A73CF0"/>
    <w:rsid w:val="00A7436B"/>
    <w:rsid w:val="00A748FB"/>
    <w:rsid w:val="00A74B7A"/>
    <w:rsid w:val="00A74CF6"/>
    <w:rsid w:val="00A75C52"/>
    <w:rsid w:val="00A7608E"/>
    <w:rsid w:val="00A76B9B"/>
    <w:rsid w:val="00A773F3"/>
    <w:rsid w:val="00A77947"/>
    <w:rsid w:val="00A805ED"/>
    <w:rsid w:val="00A805EF"/>
    <w:rsid w:val="00A808AE"/>
    <w:rsid w:val="00A809CC"/>
    <w:rsid w:val="00A80B86"/>
    <w:rsid w:val="00A80FAD"/>
    <w:rsid w:val="00A8109F"/>
    <w:rsid w:val="00A81679"/>
    <w:rsid w:val="00A842AE"/>
    <w:rsid w:val="00A843D7"/>
    <w:rsid w:val="00A849AA"/>
    <w:rsid w:val="00A84E42"/>
    <w:rsid w:val="00A859FA"/>
    <w:rsid w:val="00A85F5C"/>
    <w:rsid w:val="00A866B8"/>
    <w:rsid w:val="00A86751"/>
    <w:rsid w:val="00A86834"/>
    <w:rsid w:val="00A870EA"/>
    <w:rsid w:val="00A8738F"/>
    <w:rsid w:val="00A87D38"/>
    <w:rsid w:val="00A9028E"/>
    <w:rsid w:val="00A90406"/>
    <w:rsid w:val="00A9061B"/>
    <w:rsid w:val="00A91570"/>
    <w:rsid w:val="00A92411"/>
    <w:rsid w:val="00A92CB0"/>
    <w:rsid w:val="00A93D05"/>
    <w:rsid w:val="00A93D10"/>
    <w:rsid w:val="00A94799"/>
    <w:rsid w:val="00A94CD1"/>
    <w:rsid w:val="00A95272"/>
    <w:rsid w:val="00A959DC"/>
    <w:rsid w:val="00A95ACD"/>
    <w:rsid w:val="00A9627D"/>
    <w:rsid w:val="00A967A5"/>
    <w:rsid w:val="00A9725A"/>
    <w:rsid w:val="00A979E8"/>
    <w:rsid w:val="00AA051E"/>
    <w:rsid w:val="00AA0556"/>
    <w:rsid w:val="00AA08FE"/>
    <w:rsid w:val="00AA0BCD"/>
    <w:rsid w:val="00AA1059"/>
    <w:rsid w:val="00AA1542"/>
    <w:rsid w:val="00AA24B9"/>
    <w:rsid w:val="00AA250F"/>
    <w:rsid w:val="00AA3157"/>
    <w:rsid w:val="00AA3A53"/>
    <w:rsid w:val="00AA4398"/>
    <w:rsid w:val="00AA4AAB"/>
    <w:rsid w:val="00AA4CAC"/>
    <w:rsid w:val="00AA600B"/>
    <w:rsid w:val="00AA6DC5"/>
    <w:rsid w:val="00AA6F53"/>
    <w:rsid w:val="00AA7149"/>
    <w:rsid w:val="00AA7F18"/>
    <w:rsid w:val="00AB0486"/>
    <w:rsid w:val="00AB084A"/>
    <w:rsid w:val="00AB0B6F"/>
    <w:rsid w:val="00AB0FA4"/>
    <w:rsid w:val="00AB100A"/>
    <w:rsid w:val="00AB10A5"/>
    <w:rsid w:val="00AB1621"/>
    <w:rsid w:val="00AB16DA"/>
    <w:rsid w:val="00AB1A16"/>
    <w:rsid w:val="00AB47BE"/>
    <w:rsid w:val="00AB4D8F"/>
    <w:rsid w:val="00AB4E01"/>
    <w:rsid w:val="00AB5206"/>
    <w:rsid w:val="00AB57A7"/>
    <w:rsid w:val="00AB6FCC"/>
    <w:rsid w:val="00AB707B"/>
    <w:rsid w:val="00AB7149"/>
    <w:rsid w:val="00AB78CC"/>
    <w:rsid w:val="00AB7B0E"/>
    <w:rsid w:val="00AC0693"/>
    <w:rsid w:val="00AC07B4"/>
    <w:rsid w:val="00AC0920"/>
    <w:rsid w:val="00AC0DF6"/>
    <w:rsid w:val="00AC19EE"/>
    <w:rsid w:val="00AC274E"/>
    <w:rsid w:val="00AC5DE4"/>
    <w:rsid w:val="00AC618A"/>
    <w:rsid w:val="00AC69CC"/>
    <w:rsid w:val="00AC6F23"/>
    <w:rsid w:val="00AC7CD1"/>
    <w:rsid w:val="00AD138A"/>
    <w:rsid w:val="00AD2788"/>
    <w:rsid w:val="00AD28A3"/>
    <w:rsid w:val="00AD29BC"/>
    <w:rsid w:val="00AD2EE6"/>
    <w:rsid w:val="00AD39F2"/>
    <w:rsid w:val="00AD3CE5"/>
    <w:rsid w:val="00AD3E2A"/>
    <w:rsid w:val="00AD48A4"/>
    <w:rsid w:val="00AD4985"/>
    <w:rsid w:val="00AD49F4"/>
    <w:rsid w:val="00AD546C"/>
    <w:rsid w:val="00AD549F"/>
    <w:rsid w:val="00AD64ED"/>
    <w:rsid w:val="00AD6B97"/>
    <w:rsid w:val="00AD72E0"/>
    <w:rsid w:val="00AD77C4"/>
    <w:rsid w:val="00AE0378"/>
    <w:rsid w:val="00AE09AA"/>
    <w:rsid w:val="00AE17C5"/>
    <w:rsid w:val="00AE1CF5"/>
    <w:rsid w:val="00AE259C"/>
    <w:rsid w:val="00AE299E"/>
    <w:rsid w:val="00AE2A81"/>
    <w:rsid w:val="00AE2F91"/>
    <w:rsid w:val="00AE346D"/>
    <w:rsid w:val="00AE3CC9"/>
    <w:rsid w:val="00AE457C"/>
    <w:rsid w:val="00AE498D"/>
    <w:rsid w:val="00AE4B59"/>
    <w:rsid w:val="00AE4FCA"/>
    <w:rsid w:val="00AE5288"/>
    <w:rsid w:val="00AE54CF"/>
    <w:rsid w:val="00AE5E5F"/>
    <w:rsid w:val="00AE7024"/>
    <w:rsid w:val="00AE74E1"/>
    <w:rsid w:val="00AE7E07"/>
    <w:rsid w:val="00AE7FA4"/>
    <w:rsid w:val="00AF0045"/>
    <w:rsid w:val="00AF0532"/>
    <w:rsid w:val="00AF1083"/>
    <w:rsid w:val="00AF13CE"/>
    <w:rsid w:val="00AF13D1"/>
    <w:rsid w:val="00AF221D"/>
    <w:rsid w:val="00AF22A1"/>
    <w:rsid w:val="00AF2B65"/>
    <w:rsid w:val="00AF2FDE"/>
    <w:rsid w:val="00AF31A2"/>
    <w:rsid w:val="00AF3F31"/>
    <w:rsid w:val="00AF4460"/>
    <w:rsid w:val="00AF44C2"/>
    <w:rsid w:val="00AF4CF4"/>
    <w:rsid w:val="00AF53B7"/>
    <w:rsid w:val="00AF5E95"/>
    <w:rsid w:val="00AF5EE9"/>
    <w:rsid w:val="00AF6F44"/>
    <w:rsid w:val="00AF70E9"/>
    <w:rsid w:val="00AF74DD"/>
    <w:rsid w:val="00AF7BA8"/>
    <w:rsid w:val="00AF7D57"/>
    <w:rsid w:val="00B0057B"/>
    <w:rsid w:val="00B00B29"/>
    <w:rsid w:val="00B00BEE"/>
    <w:rsid w:val="00B01043"/>
    <w:rsid w:val="00B0143E"/>
    <w:rsid w:val="00B0227B"/>
    <w:rsid w:val="00B025E6"/>
    <w:rsid w:val="00B02729"/>
    <w:rsid w:val="00B028D1"/>
    <w:rsid w:val="00B02ACD"/>
    <w:rsid w:val="00B0373D"/>
    <w:rsid w:val="00B038A3"/>
    <w:rsid w:val="00B03A55"/>
    <w:rsid w:val="00B03BAC"/>
    <w:rsid w:val="00B048E5"/>
    <w:rsid w:val="00B04B3B"/>
    <w:rsid w:val="00B04E65"/>
    <w:rsid w:val="00B054D1"/>
    <w:rsid w:val="00B058BF"/>
    <w:rsid w:val="00B05CE1"/>
    <w:rsid w:val="00B05E73"/>
    <w:rsid w:val="00B06177"/>
    <w:rsid w:val="00B06266"/>
    <w:rsid w:val="00B07EA9"/>
    <w:rsid w:val="00B10566"/>
    <w:rsid w:val="00B10C50"/>
    <w:rsid w:val="00B116F6"/>
    <w:rsid w:val="00B11B90"/>
    <w:rsid w:val="00B11E0B"/>
    <w:rsid w:val="00B1236A"/>
    <w:rsid w:val="00B12493"/>
    <w:rsid w:val="00B12FA1"/>
    <w:rsid w:val="00B136A7"/>
    <w:rsid w:val="00B139F1"/>
    <w:rsid w:val="00B13B2C"/>
    <w:rsid w:val="00B14F2D"/>
    <w:rsid w:val="00B154A9"/>
    <w:rsid w:val="00B16A00"/>
    <w:rsid w:val="00B16A68"/>
    <w:rsid w:val="00B1765D"/>
    <w:rsid w:val="00B1793B"/>
    <w:rsid w:val="00B205CE"/>
    <w:rsid w:val="00B205DA"/>
    <w:rsid w:val="00B20683"/>
    <w:rsid w:val="00B207E2"/>
    <w:rsid w:val="00B20E7F"/>
    <w:rsid w:val="00B21B5B"/>
    <w:rsid w:val="00B21BB7"/>
    <w:rsid w:val="00B224FD"/>
    <w:rsid w:val="00B22A5D"/>
    <w:rsid w:val="00B22B30"/>
    <w:rsid w:val="00B23ECE"/>
    <w:rsid w:val="00B242A5"/>
    <w:rsid w:val="00B245CE"/>
    <w:rsid w:val="00B24D48"/>
    <w:rsid w:val="00B25A56"/>
    <w:rsid w:val="00B25AF6"/>
    <w:rsid w:val="00B2605E"/>
    <w:rsid w:val="00B2612D"/>
    <w:rsid w:val="00B269B4"/>
    <w:rsid w:val="00B26BF1"/>
    <w:rsid w:val="00B26CCB"/>
    <w:rsid w:val="00B27473"/>
    <w:rsid w:val="00B3041B"/>
    <w:rsid w:val="00B30AF9"/>
    <w:rsid w:val="00B31638"/>
    <w:rsid w:val="00B32383"/>
    <w:rsid w:val="00B326D3"/>
    <w:rsid w:val="00B33400"/>
    <w:rsid w:val="00B33DB7"/>
    <w:rsid w:val="00B33EAA"/>
    <w:rsid w:val="00B3508B"/>
    <w:rsid w:val="00B35238"/>
    <w:rsid w:val="00B354A7"/>
    <w:rsid w:val="00B354EA"/>
    <w:rsid w:val="00B35C43"/>
    <w:rsid w:val="00B35D3A"/>
    <w:rsid w:val="00B36241"/>
    <w:rsid w:val="00B36381"/>
    <w:rsid w:val="00B36466"/>
    <w:rsid w:val="00B36724"/>
    <w:rsid w:val="00B37227"/>
    <w:rsid w:val="00B376FF"/>
    <w:rsid w:val="00B37975"/>
    <w:rsid w:val="00B404E5"/>
    <w:rsid w:val="00B4117B"/>
    <w:rsid w:val="00B4169E"/>
    <w:rsid w:val="00B41900"/>
    <w:rsid w:val="00B41B69"/>
    <w:rsid w:val="00B422F8"/>
    <w:rsid w:val="00B43058"/>
    <w:rsid w:val="00B446CB"/>
    <w:rsid w:val="00B447C4"/>
    <w:rsid w:val="00B45E56"/>
    <w:rsid w:val="00B462CE"/>
    <w:rsid w:val="00B46946"/>
    <w:rsid w:val="00B4719B"/>
    <w:rsid w:val="00B47601"/>
    <w:rsid w:val="00B47807"/>
    <w:rsid w:val="00B47A6F"/>
    <w:rsid w:val="00B47CF7"/>
    <w:rsid w:val="00B50551"/>
    <w:rsid w:val="00B5074A"/>
    <w:rsid w:val="00B51D2E"/>
    <w:rsid w:val="00B51D32"/>
    <w:rsid w:val="00B51E62"/>
    <w:rsid w:val="00B526EA"/>
    <w:rsid w:val="00B52E18"/>
    <w:rsid w:val="00B52E52"/>
    <w:rsid w:val="00B53619"/>
    <w:rsid w:val="00B53724"/>
    <w:rsid w:val="00B54DA1"/>
    <w:rsid w:val="00B55122"/>
    <w:rsid w:val="00B55476"/>
    <w:rsid w:val="00B5550A"/>
    <w:rsid w:val="00B55AB5"/>
    <w:rsid w:val="00B55D41"/>
    <w:rsid w:val="00B563A6"/>
    <w:rsid w:val="00B56F83"/>
    <w:rsid w:val="00B5758C"/>
    <w:rsid w:val="00B57F84"/>
    <w:rsid w:val="00B600A8"/>
    <w:rsid w:val="00B60135"/>
    <w:rsid w:val="00B608B9"/>
    <w:rsid w:val="00B61463"/>
    <w:rsid w:val="00B61524"/>
    <w:rsid w:val="00B61570"/>
    <w:rsid w:val="00B61C6A"/>
    <w:rsid w:val="00B6217A"/>
    <w:rsid w:val="00B6304F"/>
    <w:rsid w:val="00B63979"/>
    <w:rsid w:val="00B63D7C"/>
    <w:rsid w:val="00B64869"/>
    <w:rsid w:val="00B65377"/>
    <w:rsid w:val="00B655A6"/>
    <w:rsid w:val="00B66553"/>
    <w:rsid w:val="00B66E55"/>
    <w:rsid w:val="00B671CA"/>
    <w:rsid w:val="00B6767E"/>
    <w:rsid w:val="00B67EA7"/>
    <w:rsid w:val="00B7006D"/>
    <w:rsid w:val="00B700CC"/>
    <w:rsid w:val="00B7028B"/>
    <w:rsid w:val="00B70A46"/>
    <w:rsid w:val="00B71349"/>
    <w:rsid w:val="00B713FD"/>
    <w:rsid w:val="00B71674"/>
    <w:rsid w:val="00B7173D"/>
    <w:rsid w:val="00B721D2"/>
    <w:rsid w:val="00B725D5"/>
    <w:rsid w:val="00B72BF7"/>
    <w:rsid w:val="00B72CA5"/>
    <w:rsid w:val="00B72E84"/>
    <w:rsid w:val="00B73134"/>
    <w:rsid w:val="00B734EA"/>
    <w:rsid w:val="00B73688"/>
    <w:rsid w:val="00B73F9B"/>
    <w:rsid w:val="00B754BB"/>
    <w:rsid w:val="00B75D8C"/>
    <w:rsid w:val="00B77207"/>
    <w:rsid w:val="00B774D5"/>
    <w:rsid w:val="00B77680"/>
    <w:rsid w:val="00B7776F"/>
    <w:rsid w:val="00B80F0F"/>
    <w:rsid w:val="00B80F8D"/>
    <w:rsid w:val="00B81A02"/>
    <w:rsid w:val="00B81E70"/>
    <w:rsid w:val="00B82240"/>
    <w:rsid w:val="00B82C88"/>
    <w:rsid w:val="00B832F4"/>
    <w:rsid w:val="00B83342"/>
    <w:rsid w:val="00B846B2"/>
    <w:rsid w:val="00B8481E"/>
    <w:rsid w:val="00B84F8D"/>
    <w:rsid w:val="00B84F9B"/>
    <w:rsid w:val="00B85064"/>
    <w:rsid w:val="00B85247"/>
    <w:rsid w:val="00B85280"/>
    <w:rsid w:val="00B85BC4"/>
    <w:rsid w:val="00B86B32"/>
    <w:rsid w:val="00B86BD2"/>
    <w:rsid w:val="00B87717"/>
    <w:rsid w:val="00B8774F"/>
    <w:rsid w:val="00B87E11"/>
    <w:rsid w:val="00B904A1"/>
    <w:rsid w:val="00B9051D"/>
    <w:rsid w:val="00B90864"/>
    <w:rsid w:val="00B90B83"/>
    <w:rsid w:val="00B91856"/>
    <w:rsid w:val="00B919A6"/>
    <w:rsid w:val="00B929D6"/>
    <w:rsid w:val="00B92BA3"/>
    <w:rsid w:val="00B94ADF"/>
    <w:rsid w:val="00B94E66"/>
    <w:rsid w:val="00B95A44"/>
    <w:rsid w:val="00B96030"/>
    <w:rsid w:val="00B96359"/>
    <w:rsid w:val="00B96589"/>
    <w:rsid w:val="00B9676D"/>
    <w:rsid w:val="00B968D5"/>
    <w:rsid w:val="00B97768"/>
    <w:rsid w:val="00B97863"/>
    <w:rsid w:val="00B97F71"/>
    <w:rsid w:val="00BA006A"/>
    <w:rsid w:val="00BA0686"/>
    <w:rsid w:val="00BA0A32"/>
    <w:rsid w:val="00BA23B9"/>
    <w:rsid w:val="00BA255F"/>
    <w:rsid w:val="00BA2797"/>
    <w:rsid w:val="00BA2C56"/>
    <w:rsid w:val="00BA2E42"/>
    <w:rsid w:val="00BA34A7"/>
    <w:rsid w:val="00BA3872"/>
    <w:rsid w:val="00BA3C03"/>
    <w:rsid w:val="00BA5F41"/>
    <w:rsid w:val="00BA6052"/>
    <w:rsid w:val="00BA67B5"/>
    <w:rsid w:val="00BA7515"/>
    <w:rsid w:val="00BA77E1"/>
    <w:rsid w:val="00BA7A48"/>
    <w:rsid w:val="00BB01AB"/>
    <w:rsid w:val="00BB0A95"/>
    <w:rsid w:val="00BB0AFB"/>
    <w:rsid w:val="00BB0F14"/>
    <w:rsid w:val="00BB18B7"/>
    <w:rsid w:val="00BB1CC3"/>
    <w:rsid w:val="00BB37F1"/>
    <w:rsid w:val="00BB3A41"/>
    <w:rsid w:val="00BB55A4"/>
    <w:rsid w:val="00BB5C66"/>
    <w:rsid w:val="00BB5F13"/>
    <w:rsid w:val="00BB710D"/>
    <w:rsid w:val="00BB7362"/>
    <w:rsid w:val="00BB7A1D"/>
    <w:rsid w:val="00BB7DD4"/>
    <w:rsid w:val="00BC0025"/>
    <w:rsid w:val="00BC0503"/>
    <w:rsid w:val="00BC0623"/>
    <w:rsid w:val="00BC076E"/>
    <w:rsid w:val="00BC0B56"/>
    <w:rsid w:val="00BC0CB5"/>
    <w:rsid w:val="00BC1165"/>
    <w:rsid w:val="00BC12E7"/>
    <w:rsid w:val="00BC1BC8"/>
    <w:rsid w:val="00BC1C0F"/>
    <w:rsid w:val="00BC1E50"/>
    <w:rsid w:val="00BC1F45"/>
    <w:rsid w:val="00BC20EE"/>
    <w:rsid w:val="00BC2221"/>
    <w:rsid w:val="00BC43D5"/>
    <w:rsid w:val="00BC4B4A"/>
    <w:rsid w:val="00BC4CD4"/>
    <w:rsid w:val="00BC5CB8"/>
    <w:rsid w:val="00BC6304"/>
    <w:rsid w:val="00BC670C"/>
    <w:rsid w:val="00BC6A82"/>
    <w:rsid w:val="00BC6BFC"/>
    <w:rsid w:val="00BD039D"/>
    <w:rsid w:val="00BD1346"/>
    <w:rsid w:val="00BD14FB"/>
    <w:rsid w:val="00BD1635"/>
    <w:rsid w:val="00BD1D14"/>
    <w:rsid w:val="00BD229C"/>
    <w:rsid w:val="00BD251B"/>
    <w:rsid w:val="00BD36F6"/>
    <w:rsid w:val="00BD3EDA"/>
    <w:rsid w:val="00BD41FD"/>
    <w:rsid w:val="00BD4818"/>
    <w:rsid w:val="00BD4AFB"/>
    <w:rsid w:val="00BD4F49"/>
    <w:rsid w:val="00BD52F9"/>
    <w:rsid w:val="00BD53A4"/>
    <w:rsid w:val="00BD5685"/>
    <w:rsid w:val="00BD5AD4"/>
    <w:rsid w:val="00BD72FA"/>
    <w:rsid w:val="00BD7421"/>
    <w:rsid w:val="00BE0327"/>
    <w:rsid w:val="00BE0DE4"/>
    <w:rsid w:val="00BE0FA6"/>
    <w:rsid w:val="00BE1157"/>
    <w:rsid w:val="00BE12B8"/>
    <w:rsid w:val="00BE148B"/>
    <w:rsid w:val="00BE15FB"/>
    <w:rsid w:val="00BE2012"/>
    <w:rsid w:val="00BE20DD"/>
    <w:rsid w:val="00BE24DD"/>
    <w:rsid w:val="00BE2C90"/>
    <w:rsid w:val="00BE3880"/>
    <w:rsid w:val="00BE3E1C"/>
    <w:rsid w:val="00BE4EFA"/>
    <w:rsid w:val="00BE5A79"/>
    <w:rsid w:val="00BE6032"/>
    <w:rsid w:val="00BE684F"/>
    <w:rsid w:val="00BE6BC0"/>
    <w:rsid w:val="00BF05B4"/>
    <w:rsid w:val="00BF0BE2"/>
    <w:rsid w:val="00BF0EA0"/>
    <w:rsid w:val="00BF14D8"/>
    <w:rsid w:val="00BF174E"/>
    <w:rsid w:val="00BF17CD"/>
    <w:rsid w:val="00BF190B"/>
    <w:rsid w:val="00BF1A53"/>
    <w:rsid w:val="00BF1EA3"/>
    <w:rsid w:val="00BF2609"/>
    <w:rsid w:val="00BF2A57"/>
    <w:rsid w:val="00BF31E3"/>
    <w:rsid w:val="00BF324D"/>
    <w:rsid w:val="00BF46EA"/>
    <w:rsid w:val="00BF4D6C"/>
    <w:rsid w:val="00BF520E"/>
    <w:rsid w:val="00BF56B2"/>
    <w:rsid w:val="00BF5D9C"/>
    <w:rsid w:val="00BF6775"/>
    <w:rsid w:val="00BF6D0B"/>
    <w:rsid w:val="00BF7D24"/>
    <w:rsid w:val="00C00475"/>
    <w:rsid w:val="00C01A87"/>
    <w:rsid w:val="00C02278"/>
    <w:rsid w:val="00C0351A"/>
    <w:rsid w:val="00C03D45"/>
    <w:rsid w:val="00C03EFE"/>
    <w:rsid w:val="00C04EDE"/>
    <w:rsid w:val="00C05213"/>
    <w:rsid w:val="00C0544A"/>
    <w:rsid w:val="00C0582F"/>
    <w:rsid w:val="00C05830"/>
    <w:rsid w:val="00C066B5"/>
    <w:rsid w:val="00C0675F"/>
    <w:rsid w:val="00C07A42"/>
    <w:rsid w:val="00C1008D"/>
    <w:rsid w:val="00C10226"/>
    <w:rsid w:val="00C110F6"/>
    <w:rsid w:val="00C1164A"/>
    <w:rsid w:val="00C127CD"/>
    <w:rsid w:val="00C13169"/>
    <w:rsid w:val="00C13EFF"/>
    <w:rsid w:val="00C141EE"/>
    <w:rsid w:val="00C14E6C"/>
    <w:rsid w:val="00C15EA3"/>
    <w:rsid w:val="00C15F04"/>
    <w:rsid w:val="00C1638A"/>
    <w:rsid w:val="00C163EA"/>
    <w:rsid w:val="00C16FAC"/>
    <w:rsid w:val="00C2015D"/>
    <w:rsid w:val="00C20D50"/>
    <w:rsid w:val="00C20E28"/>
    <w:rsid w:val="00C20E4A"/>
    <w:rsid w:val="00C21993"/>
    <w:rsid w:val="00C219CB"/>
    <w:rsid w:val="00C21B97"/>
    <w:rsid w:val="00C225FE"/>
    <w:rsid w:val="00C22FC9"/>
    <w:rsid w:val="00C23DC5"/>
    <w:rsid w:val="00C2425F"/>
    <w:rsid w:val="00C24373"/>
    <w:rsid w:val="00C248E1"/>
    <w:rsid w:val="00C24D9C"/>
    <w:rsid w:val="00C25507"/>
    <w:rsid w:val="00C2597E"/>
    <w:rsid w:val="00C25BA5"/>
    <w:rsid w:val="00C26345"/>
    <w:rsid w:val="00C265B1"/>
    <w:rsid w:val="00C26717"/>
    <w:rsid w:val="00C26A59"/>
    <w:rsid w:val="00C2749B"/>
    <w:rsid w:val="00C27749"/>
    <w:rsid w:val="00C27DC6"/>
    <w:rsid w:val="00C308D0"/>
    <w:rsid w:val="00C31709"/>
    <w:rsid w:val="00C3171E"/>
    <w:rsid w:val="00C31C3B"/>
    <w:rsid w:val="00C3212E"/>
    <w:rsid w:val="00C32189"/>
    <w:rsid w:val="00C32395"/>
    <w:rsid w:val="00C32808"/>
    <w:rsid w:val="00C328D7"/>
    <w:rsid w:val="00C32DC5"/>
    <w:rsid w:val="00C3374C"/>
    <w:rsid w:val="00C3377E"/>
    <w:rsid w:val="00C339BE"/>
    <w:rsid w:val="00C34466"/>
    <w:rsid w:val="00C344E5"/>
    <w:rsid w:val="00C352A4"/>
    <w:rsid w:val="00C355CA"/>
    <w:rsid w:val="00C35667"/>
    <w:rsid w:val="00C36410"/>
    <w:rsid w:val="00C365B4"/>
    <w:rsid w:val="00C3675F"/>
    <w:rsid w:val="00C371EF"/>
    <w:rsid w:val="00C4067C"/>
    <w:rsid w:val="00C40AEE"/>
    <w:rsid w:val="00C40B78"/>
    <w:rsid w:val="00C40C96"/>
    <w:rsid w:val="00C41A80"/>
    <w:rsid w:val="00C41F00"/>
    <w:rsid w:val="00C41FEE"/>
    <w:rsid w:val="00C4225E"/>
    <w:rsid w:val="00C42A9F"/>
    <w:rsid w:val="00C42B06"/>
    <w:rsid w:val="00C435BE"/>
    <w:rsid w:val="00C44125"/>
    <w:rsid w:val="00C44CC0"/>
    <w:rsid w:val="00C45216"/>
    <w:rsid w:val="00C45BC4"/>
    <w:rsid w:val="00C45D84"/>
    <w:rsid w:val="00C45DC0"/>
    <w:rsid w:val="00C45E6C"/>
    <w:rsid w:val="00C46EF8"/>
    <w:rsid w:val="00C4712B"/>
    <w:rsid w:val="00C47920"/>
    <w:rsid w:val="00C47BB3"/>
    <w:rsid w:val="00C47CA1"/>
    <w:rsid w:val="00C47FF4"/>
    <w:rsid w:val="00C50021"/>
    <w:rsid w:val="00C50623"/>
    <w:rsid w:val="00C50DF6"/>
    <w:rsid w:val="00C50E36"/>
    <w:rsid w:val="00C5141C"/>
    <w:rsid w:val="00C51555"/>
    <w:rsid w:val="00C51952"/>
    <w:rsid w:val="00C51B26"/>
    <w:rsid w:val="00C52DEE"/>
    <w:rsid w:val="00C53464"/>
    <w:rsid w:val="00C53ABA"/>
    <w:rsid w:val="00C53B5E"/>
    <w:rsid w:val="00C53D60"/>
    <w:rsid w:val="00C53E13"/>
    <w:rsid w:val="00C53EDC"/>
    <w:rsid w:val="00C54194"/>
    <w:rsid w:val="00C543D2"/>
    <w:rsid w:val="00C5509A"/>
    <w:rsid w:val="00C56890"/>
    <w:rsid w:val="00C56BC8"/>
    <w:rsid w:val="00C57022"/>
    <w:rsid w:val="00C570D3"/>
    <w:rsid w:val="00C5726C"/>
    <w:rsid w:val="00C572C4"/>
    <w:rsid w:val="00C6016F"/>
    <w:rsid w:val="00C613AC"/>
    <w:rsid w:val="00C61536"/>
    <w:rsid w:val="00C61D1A"/>
    <w:rsid w:val="00C622A3"/>
    <w:rsid w:val="00C627F7"/>
    <w:rsid w:val="00C62C30"/>
    <w:rsid w:val="00C62CC9"/>
    <w:rsid w:val="00C633AB"/>
    <w:rsid w:val="00C634CB"/>
    <w:rsid w:val="00C635ED"/>
    <w:rsid w:val="00C64833"/>
    <w:rsid w:val="00C64A41"/>
    <w:rsid w:val="00C64C65"/>
    <w:rsid w:val="00C64C9D"/>
    <w:rsid w:val="00C6509A"/>
    <w:rsid w:val="00C65E02"/>
    <w:rsid w:val="00C66531"/>
    <w:rsid w:val="00C66728"/>
    <w:rsid w:val="00C6682B"/>
    <w:rsid w:val="00C668B1"/>
    <w:rsid w:val="00C66BE6"/>
    <w:rsid w:val="00C674A7"/>
    <w:rsid w:val="00C67648"/>
    <w:rsid w:val="00C67874"/>
    <w:rsid w:val="00C67BE4"/>
    <w:rsid w:val="00C67C52"/>
    <w:rsid w:val="00C67DF2"/>
    <w:rsid w:val="00C70199"/>
    <w:rsid w:val="00C70265"/>
    <w:rsid w:val="00C708A3"/>
    <w:rsid w:val="00C70B90"/>
    <w:rsid w:val="00C7259D"/>
    <w:rsid w:val="00C7360B"/>
    <w:rsid w:val="00C73A58"/>
    <w:rsid w:val="00C73C8B"/>
    <w:rsid w:val="00C73D63"/>
    <w:rsid w:val="00C74940"/>
    <w:rsid w:val="00C75043"/>
    <w:rsid w:val="00C7525B"/>
    <w:rsid w:val="00C755D8"/>
    <w:rsid w:val="00C758F2"/>
    <w:rsid w:val="00C76403"/>
    <w:rsid w:val="00C76708"/>
    <w:rsid w:val="00C76EA2"/>
    <w:rsid w:val="00C76F89"/>
    <w:rsid w:val="00C77E4A"/>
    <w:rsid w:val="00C77E75"/>
    <w:rsid w:val="00C80511"/>
    <w:rsid w:val="00C80541"/>
    <w:rsid w:val="00C80FA5"/>
    <w:rsid w:val="00C81869"/>
    <w:rsid w:val="00C827D8"/>
    <w:rsid w:val="00C82CD7"/>
    <w:rsid w:val="00C82D4F"/>
    <w:rsid w:val="00C831AE"/>
    <w:rsid w:val="00C8344F"/>
    <w:rsid w:val="00C83885"/>
    <w:rsid w:val="00C83F58"/>
    <w:rsid w:val="00C842D6"/>
    <w:rsid w:val="00C84484"/>
    <w:rsid w:val="00C84656"/>
    <w:rsid w:val="00C84FE7"/>
    <w:rsid w:val="00C8568F"/>
    <w:rsid w:val="00C8607C"/>
    <w:rsid w:val="00C864B2"/>
    <w:rsid w:val="00C86C78"/>
    <w:rsid w:val="00C86FF1"/>
    <w:rsid w:val="00C87720"/>
    <w:rsid w:val="00C879BB"/>
    <w:rsid w:val="00C879CF"/>
    <w:rsid w:val="00C87C39"/>
    <w:rsid w:val="00C90603"/>
    <w:rsid w:val="00C90803"/>
    <w:rsid w:val="00C90B96"/>
    <w:rsid w:val="00C90F42"/>
    <w:rsid w:val="00C915E2"/>
    <w:rsid w:val="00C92045"/>
    <w:rsid w:val="00C9348F"/>
    <w:rsid w:val="00C93964"/>
    <w:rsid w:val="00C94273"/>
    <w:rsid w:val="00C954BD"/>
    <w:rsid w:val="00C96CD1"/>
    <w:rsid w:val="00C96E43"/>
    <w:rsid w:val="00C96E6F"/>
    <w:rsid w:val="00C96F9B"/>
    <w:rsid w:val="00C97611"/>
    <w:rsid w:val="00C97A1E"/>
    <w:rsid w:val="00CA0D4F"/>
    <w:rsid w:val="00CA0E1B"/>
    <w:rsid w:val="00CA0F54"/>
    <w:rsid w:val="00CA1515"/>
    <w:rsid w:val="00CA2E59"/>
    <w:rsid w:val="00CA2EDA"/>
    <w:rsid w:val="00CA4443"/>
    <w:rsid w:val="00CA4DBC"/>
    <w:rsid w:val="00CA628D"/>
    <w:rsid w:val="00CA634C"/>
    <w:rsid w:val="00CA6691"/>
    <w:rsid w:val="00CA72BA"/>
    <w:rsid w:val="00CA77B9"/>
    <w:rsid w:val="00CA7ED9"/>
    <w:rsid w:val="00CB0666"/>
    <w:rsid w:val="00CB1C08"/>
    <w:rsid w:val="00CB20F4"/>
    <w:rsid w:val="00CB2B6C"/>
    <w:rsid w:val="00CB2D1F"/>
    <w:rsid w:val="00CB3A69"/>
    <w:rsid w:val="00CB3BD5"/>
    <w:rsid w:val="00CB3E15"/>
    <w:rsid w:val="00CB4306"/>
    <w:rsid w:val="00CB43A0"/>
    <w:rsid w:val="00CB468A"/>
    <w:rsid w:val="00CB4E66"/>
    <w:rsid w:val="00CB5D1B"/>
    <w:rsid w:val="00CB6E66"/>
    <w:rsid w:val="00CB6F80"/>
    <w:rsid w:val="00CB71E3"/>
    <w:rsid w:val="00CB7EE0"/>
    <w:rsid w:val="00CC0DA7"/>
    <w:rsid w:val="00CC1382"/>
    <w:rsid w:val="00CC1EC5"/>
    <w:rsid w:val="00CC1F14"/>
    <w:rsid w:val="00CC24CB"/>
    <w:rsid w:val="00CC2B00"/>
    <w:rsid w:val="00CC2D05"/>
    <w:rsid w:val="00CC388B"/>
    <w:rsid w:val="00CC38D6"/>
    <w:rsid w:val="00CC3BE2"/>
    <w:rsid w:val="00CC3D17"/>
    <w:rsid w:val="00CC3FBB"/>
    <w:rsid w:val="00CC4200"/>
    <w:rsid w:val="00CC43F6"/>
    <w:rsid w:val="00CC4F18"/>
    <w:rsid w:val="00CC5014"/>
    <w:rsid w:val="00CC5100"/>
    <w:rsid w:val="00CC516F"/>
    <w:rsid w:val="00CC53D5"/>
    <w:rsid w:val="00CC5ED8"/>
    <w:rsid w:val="00CC6E5A"/>
    <w:rsid w:val="00CC71B6"/>
    <w:rsid w:val="00CC79F8"/>
    <w:rsid w:val="00CD0899"/>
    <w:rsid w:val="00CD0C48"/>
    <w:rsid w:val="00CD13B3"/>
    <w:rsid w:val="00CD1BC6"/>
    <w:rsid w:val="00CD1C82"/>
    <w:rsid w:val="00CD1FC6"/>
    <w:rsid w:val="00CD2818"/>
    <w:rsid w:val="00CD3275"/>
    <w:rsid w:val="00CD36B3"/>
    <w:rsid w:val="00CD37F4"/>
    <w:rsid w:val="00CD37FE"/>
    <w:rsid w:val="00CD3C0F"/>
    <w:rsid w:val="00CD4592"/>
    <w:rsid w:val="00CD59DE"/>
    <w:rsid w:val="00CD5F49"/>
    <w:rsid w:val="00CD5FAF"/>
    <w:rsid w:val="00CD606B"/>
    <w:rsid w:val="00CD624C"/>
    <w:rsid w:val="00CD6475"/>
    <w:rsid w:val="00CD6C17"/>
    <w:rsid w:val="00CD6CBE"/>
    <w:rsid w:val="00CD6E69"/>
    <w:rsid w:val="00CD785B"/>
    <w:rsid w:val="00CD7EAA"/>
    <w:rsid w:val="00CE01F8"/>
    <w:rsid w:val="00CE064A"/>
    <w:rsid w:val="00CE19AA"/>
    <w:rsid w:val="00CE41F1"/>
    <w:rsid w:val="00CE4564"/>
    <w:rsid w:val="00CE5244"/>
    <w:rsid w:val="00CE6BD6"/>
    <w:rsid w:val="00CE7524"/>
    <w:rsid w:val="00CE76A8"/>
    <w:rsid w:val="00CF0697"/>
    <w:rsid w:val="00CF0E0B"/>
    <w:rsid w:val="00CF16A0"/>
    <w:rsid w:val="00CF173F"/>
    <w:rsid w:val="00CF1B54"/>
    <w:rsid w:val="00CF1B83"/>
    <w:rsid w:val="00CF2089"/>
    <w:rsid w:val="00CF232F"/>
    <w:rsid w:val="00CF2717"/>
    <w:rsid w:val="00CF304E"/>
    <w:rsid w:val="00CF33E8"/>
    <w:rsid w:val="00CF346D"/>
    <w:rsid w:val="00CF3B97"/>
    <w:rsid w:val="00CF46E6"/>
    <w:rsid w:val="00CF497A"/>
    <w:rsid w:val="00CF4ADB"/>
    <w:rsid w:val="00CF5212"/>
    <w:rsid w:val="00CF52B8"/>
    <w:rsid w:val="00CF562E"/>
    <w:rsid w:val="00CF5DCC"/>
    <w:rsid w:val="00CF5F64"/>
    <w:rsid w:val="00D009FE"/>
    <w:rsid w:val="00D026D2"/>
    <w:rsid w:val="00D02715"/>
    <w:rsid w:val="00D02E0C"/>
    <w:rsid w:val="00D03B56"/>
    <w:rsid w:val="00D03BCC"/>
    <w:rsid w:val="00D04096"/>
    <w:rsid w:val="00D043AA"/>
    <w:rsid w:val="00D04C11"/>
    <w:rsid w:val="00D05BD3"/>
    <w:rsid w:val="00D05C1D"/>
    <w:rsid w:val="00D0604A"/>
    <w:rsid w:val="00D06628"/>
    <w:rsid w:val="00D06C32"/>
    <w:rsid w:val="00D06C3D"/>
    <w:rsid w:val="00D0717A"/>
    <w:rsid w:val="00D073FE"/>
    <w:rsid w:val="00D074B7"/>
    <w:rsid w:val="00D07E57"/>
    <w:rsid w:val="00D1080B"/>
    <w:rsid w:val="00D108B4"/>
    <w:rsid w:val="00D108D0"/>
    <w:rsid w:val="00D113BF"/>
    <w:rsid w:val="00D11E42"/>
    <w:rsid w:val="00D1293F"/>
    <w:rsid w:val="00D13F52"/>
    <w:rsid w:val="00D14792"/>
    <w:rsid w:val="00D14E2D"/>
    <w:rsid w:val="00D157EB"/>
    <w:rsid w:val="00D15AD6"/>
    <w:rsid w:val="00D15C0A"/>
    <w:rsid w:val="00D15D73"/>
    <w:rsid w:val="00D15F15"/>
    <w:rsid w:val="00D1726B"/>
    <w:rsid w:val="00D172DA"/>
    <w:rsid w:val="00D17C8D"/>
    <w:rsid w:val="00D17F1F"/>
    <w:rsid w:val="00D205B1"/>
    <w:rsid w:val="00D217A2"/>
    <w:rsid w:val="00D21CE1"/>
    <w:rsid w:val="00D21F0B"/>
    <w:rsid w:val="00D22B1F"/>
    <w:rsid w:val="00D23032"/>
    <w:rsid w:val="00D24B56"/>
    <w:rsid w:val="00D24D70"/>
    <w:rsid w:val="00D25139"/>
    <w:rsid w:val="00D252CC"/>
    <w:rsid w:val="00D258D9"/>
    <w:rsid w:val="00D25BA6"/>
    <w:rsid w:val="00D25DD9"/>
    <w:rsid w:val="00D26536"/>
    <w:rsid w:val="00D26EE7"/>
    <w:rsid w:val="00D27A87"/>
    <w:rsid w:val="00D27CBB"/>
    <w:rsid w:val="00D27FD8"/>
    <w:rsid w:val="00D30577"/>
    <w:rsid w:val="00D31B3A"/>
    <w:rsid w:val="00D3208B"/>
    <w:rsid w:val="00D327F2"/>
    <w:rsid w:val="00D32E50"/>
    <w:rsid w:val="00D33489"/>
    <w:rsid w:val="00D339FD"/>
    <w:rsid w:val="00D33A40"/>
    <w:rsid w:val="00D33E7C"/>
    <w:rsid w:val="00D35AE9"/>
    <w:rsid w:val="00D360C9"/>
    <w:rsid w:val="00D365F7"/>
    <w:rsid w:val="00D3670A"/>
    <w:rsid w:val="00D367E5"/>
    <w:rsid w:val="00D3776B"/>
    <w:rsid w:val="00D409C2"/>
    <w:rsid w:val="00D40AD4"/>
    <w:rsid w:val="00D41029"/>
    <w:rsid w:val="00D418AD"/>
    <w:rsid w:val="00D41AAC"/>
    <w:rsid w:val="00D41BCB"/>
    <w:rsid w:val="00D41D00"/>
    <w:rsid w:val="00D42195"/>
    <w:rsid w:val="00D42989"/>
    <w:rsid w:val="00D43010"/>
    <w:rsid w:val="00D434E5"/>
    <w:rsid w:val="00D44427"/>
    <w:rsid w:val="00D44994"/>
    <w:rsid w:val="00D44DC9"/>
    <w:rsid w:val="00D45002"/>
    <w:rsid w:val="00D45091"/>
    <w:rsid w:val="00D4553B"/>
    <w:rsid w:val="00D455D5"/>
    <w:rsid w:val="00D46729"/>
    <w:rsid w:val="00D46950"/>
    <w:rsid w:val="00D47478"/>
    <w:rsid w:val="00D47995"/>
    <w:rsid w:val="00D47EBF"/>
    <w:rsid w:val="00D47FE2"/>
    <w:rsid w:val="00D50BFA"/>
    <w:rsid w:val="00D50E4A"/>
    <w:rsid w:val="00D51037"/>
    <w:rsid w:val="00D5171E"/>
    <w:rsid w:val="00D52862"/>
    <w:rsid w:val="00D535CC"/>
    <w:rsid w:val="00D54331"/>
    <w:rsid w:val="00D547CC"/>
    <w:rsid w:val="00D54C9E"/>
    <w:rsid w:val="00D553DB"/>
    <w:rsid w:val="00D55652"/>
    <w:rsid w:val="00D56C20"/>
    <w:rsid w:val="00D56C4C"/>
    <w:rsid w:val="00D574BE"/>
    <w:rsid w:val="00D5782B"/>
    <w:rsid w:val="00D57AF3"/>
    <w:rsid w:val="00D57BE5"/>
    <w:rsid w:val="00D57D0C"/>
    <w:rsid w:val="00D60DCB"/>
    <w:rsid w:val="00D61248"/>
    <w:rsid w:val="00D612E1"/>
    <w:rsid w:val="00D61408"/>
    <w:rsid w:val="00D615BE"/>
    <w:rsid w:val="00D61988"/>
    <w:rsid w:val="00D62178"/>
    <w:rsid w:val="00D62775"/>
    <w:rsid w:val="00D63642"/>
    <w:rsid w:val="00D643C6"/>
    <w:rsid w:val="00D64B08"/>
    <w:rsid w:val="00D64D07"/>
    <w:rsid w:val="00D665A3"/>
    <w:rsid w:val="00D66DA5"/>
    <w:rsid w:val="00D677EA"/>
    <w:rsid w:val="00D67B6F"/>
    <w:rsid w:val="00D67F47"/>
    <w:rsid w:val="00D709F1"/>
    <w:rsid w:val="00D70A4F"/>
    <w:rsid w:val="00D72332"/>
    <w:rsid w:val="00D72B1E"/>
    <w:rsid w:val="00D72BE9"/>
    <w:rsid w:val="00D73149"/>
    <w:rsid w:val="00D732CA"/>
    <w:rsid w:val="00D73B66"/>
    <w:rsid w:val="00D7402A"/>
    <w:rsid w:val="00D741CF"/>
    <w:rsid w:val="00D74816"/>
    <w:rsid w:val="00D74A78"/>
    <w:rsid w:val="00D74DCE"/>
    <w:rsid w:val="00D74F4B"/>
    <w:rsid w:val="00D752BE"/>
    <w:rsid w:val="00D759DF"/>
    <w:rsid w:val="00D75D97"/>
    <w:rsid w:val="00D75DA1"/>
    <w:rsid w:val="00D7626D"/>
    <w:rsid w:val="00D7645F"/>
    <w:rsid w:val="00D769B1"/>
    <w:rsid w:val="00D76DAF"/>
    <w:rsid w:val="00D773EB"/>
    <w:rsid w:val="00D77416"/>
    <w:rsid w:val="00D81156"/>
    <w:rsid w:val="00D8216E"/>
    <w:rsid w:val="00D835C3"/>
    <w:rsid w:val="00D84548"/>
    <w:rsid w:val="00D8485A"/>
    <w:rsid w:val="00D853AC"/>
    <w:rsid w:val="00D85DE4"/>
    <w:rsid w:val="00D879CF"/>
    <w:rsid w:val="00D87B64"/>
    <w:rsid w:val="00D90366"/>
    <w:rsid w:val="00D90F80"/>
    <w:rsid w:val="00D91E9A"/>
    <w:rsid w:val="00D9229D"/>
    <w:rsid w:val="00D926DA"/>
    <w:rsid w:val="00D93810"/>
    <w:rsid w:val="00D938E3"/>
    <w:rsid w:val="00D93A7D"/>
    <w:rsid w:val="00D93D9D"/>
    <w:rsid w:val="00D94CAB"/>
    <w:rsid w:val="00D9563C"/>
    <w:rsid w:val="00D969CB"/>
    <w:rsid w:val="00D96EE6"/>
    <w:rsid w:val="00D97DD6"/>
    <w:rsid w:val="00D97F5F"/>
    <w:rsid w:val="00DA12E5"/>
    <w:rsid w:val="00DA15ED"/>
    <w:rsid w:val="00DA1851"/>
    <w:rsid w:val="00DA19DC"/>
    <w:rsid w:val="00DA1AA3"/>
    <w:rsid w:val="00DA2332"/>
    <w:rsid w:val="00DA252E"/>
    <w:rsid w:val="00DA2672"/>
    <w:rsid w:val="00DA30F9"/>
    <w:rsid w:val="00DA320F"/>
    <w:rsid w:val="00DA3515"/>
    <w:rsid w:val="00DA3C74"/>
    <w:rsid w:val="00DA3DB9"/>
    <w:rsid w:val="00DA3DF0"/>
    <w:rsid w:val="00DA4099"/>
    <w:rsid w:val="00DA45BB"/>
    <w:rsid w:val="00DA4AB1"/>
    <w:rsid w:val="00DA4D01"/>
    <w:rsid w:val="00DA5F6E"/>
    <w:rsid w:val="00DA62A0"/>
    <w:rsid w:val="00DA66C8"/>
    <w:rsid w:val="00DA675A"/>
    <w:rsid w:val="00DA7262"/>
    <w:rsid w:val="00DB090E"/>
    <w:rsid w:val="00DB096D"/>
    <w:rsid w:val="00DB09A3"/>
    <w:rsid w:val="00DB1D39"/>
    <w:rsid w:val="00DB2BA6"/>
    <w:rsid w:val="00DB38A6"/>
    <w:rsid w:val="00DB38E7"/>
    <w:rsid w:val="00DB4BD2"/>
    <w:rsid w:val="00DB4E2B"/>
    <w:rsid w:val="00DB55D4"/>
    <w:rsid w:val="00DB61BF"/>
    <w:rsid w:val="00DB66D5"/>
    <w:rsid w:val="00DB675A"/>
    <w:rsid w:val="00DB6DDE"/>
    <w:rsid w:val="00DB713A"/>
    <w:rsid w:val="00DB7CE6"/>
    <w:rsid w:val="00DB7FAD"/>
    <w:rsid w:val="00DC04D0"/>
    <w:rsid w:val="00DC1051"/>
    <w:rsid w:val="00DC170E"/>
    <w:rsid w:val="00DC1862"/>
    <w:rsid w:val="00DC1AAC"/>
    <w:rsid w:val="00DC1C1D"/>
    <w:rsid w:val="00DC1EA2"/>
    <w:rsid w:val="00DC2987"/>
    <w:rsid w:val="00DC2B67"/>
    <w:rsid w:val="00DC2BB6"/>
    <w:rsid w:val="00DC2E79"/>
    <w:rsid w:val="00DC6309"/>
    <w:rsid w:val="00DC6E9D"/>
    <w:rsid w:val="00DC6F29"/>
    <w:rsid w:val="00DC75C6"/>
    <w:rsid w:val="00DC7C8F"/>
    <w:rsid w:val="00DC7D08"/>
    <w:rsid w:val="00DC7D36"/>
    <w:rsid w:val="00DD039D"/>
    <w:rsid w:val="00DD0C54"/>
    <w:rsid w:val="00DD17EA"/>
    <w:rsid w:val="00DD1A78"/>
    <w:rsid w:val="00DD1C0F"/>
    <w:rsid w:val="00DD26EF"/>
    <w:rsid w:val="00DD2768"/>
    <w:rsid w:val="00DD318C"/>
    <w:rsid w:val="00DD332A"/>
    <w:rsid w:val="00DD4111"/>
    <w:rsid w:val="00DD4640"/>
    <w:rsid w:val="00DD4761"/>
    <w:rsid w:val="00DD4868"/>
    <w:rsid w:val="00DD4F98"/>
    <w:rsid w:val="00DD5B22"/>
    <w:rsid w:val="00DD5B2B"/>
    <w:rsid w:val="00DD5EEA"/>
    <w:rsid w:val="00DD61AB"/>
    <w:rsid w:val="00DD7547"/>
    <w:rsid w:val="00DD776D"/>
    <w:rsid w:val="00DD77E6"/>
    <w:rsid w:val="00DD7C1F"/>
    <w:rsid w:val="00DD7E57"/>
    <w:rsid w:val="00DE03A1"/>
    <w:rsid w:val="00DE07E1"/>
    <w:rsid w:val="00DE0914"/>
    <w:rsid w:val="00DE0BC2"/>
    <w:rsid w:val="00DE1158"/>
    <w:rsid w:val="00DE16A3"/>
    <w:rsid w:val="00DE1794"/>
    <w:rsid w:val="00DE1AF0"/>
    <w:rsid w:val="00DE1EC5"/>
    <w:rsid w:val="00DE224E"/>
    <w:rsid w:val="00DE2FBD"/>
    <w:rsid w:val="00DE35B6"/>
    <w:rsid w:val="00DE44D8"/>
    <w:rsid w:val="00DE45A0"/>
    <w:rsid w:val="00DE4750"/>
    <w:rsid w:val="00DE5686"/>
    <w:rsid w:val="00DE62EA"/>
    <w:rsid w:val="00DE68FD"/>
    <w:rsid w:val="00DE71B3"/>
    <w:rsid w:val="00DE7537"/>
    <w:rsid w:val="00DE7BA4"/>
    <w:rsid w:val="00DE7DAC"/>
    <w:rsid w:val="00DF0E27"/>
    <w:rsid w:val="00DF14FA"/>
    <w:rsid w:val="00DF174C"/>
    <w:rsid w:val="00DF1A6D"/>
    <w:rsid w:val="00DF1F48"/>
    <w:rsid w:val="00DF327F"/>
    <w:rsid w:val="00DF35E0"/>
    <w:rsid w:val="00DF4033"/>
    <w:rsid w:val="00DF4045"/>
    <w:rsid w:val="00DF4172"/>
    <w:rsid w:val="00DF47A7"/>
    <w:rsid w:val="00DF53BE"/>
    <w:rsid w:val="00DF6012"/>
    <w:rsid w:val="00DF612B"/>
    <w:rsid w:val="00DF628D"/>
    <w:rsid w:val="00DF66E5"/>
    <w:rsid w:val="00DF6887"/>
    <w:rsid w:val="00DF697B"/>
    <w:rsid w:val="00DF6D9E"/>
    <w:rsid w:val="00DF7DDD"/>
    <w:rsid w:val="00E005B6"/>
    <w:rsid w:val="00E006EE"/>
    <w:rsid w:val="00E0080D"/>
    <w:rsid w:val="00E01322"/>
    <w:rsid w:val="00E01338"/>
    <w:rsid w:val="00E01911"/>
    <w:rsid w:val="00E0243C"/>
    <w:rsid w:val="00E02929"/>
    <w:rsid w:val="00E02A6E"/>
    <w:rsid w:val="00E02B03"/>
    <w:rsid w:val="00E02C83"/>
    <w:rsid w:val="00E0474B"/>
    <w:rsid w:val="00E0482A"/>
    <w:rsid w:val="00E05008"/>
    <w:rsid w:val="00E05BD0"/>
    <w:rsid w:val="00E07264"/>
    <w:rsid w:val="00E0788E"/>
    <w:rsid w:val="00E0790E"/>
    <w:rsid w:val="00E103D8"/>
    <w:rsid w:val="00E10AF6"/>
    <w:rsid w:val="00E1106F"/>
    <w:rsid w:val="00E11CF8"/>
    <w:rsid w:val="00E12EEF"/>
    <w:rsid w:val="00E13F73"/>
    <w:rsid w:val="00E14710"/>
    <w:rsid w:val="00E14A51"/>
    <w:rsid w:val="00E1527A"/>
    <w:rsid w:val="00E15B42"/>
    <w:rsid w:val="00E15CEB"/>
    <w:rsid w:val="00E16A13"/>
    <w:rsid w:val="00E17381"/>
    <w:rsid w:val="00E1791D"/>
    <w:rsid w:val="00E2029E"/>
    <w:rsid w:val="00E20758"/>
    <w:rsid w:val="00E2095F"/>
    <w:rsid w:val="00E20C75"/>
    <w:rsid w:val="00E213C3"/>
    <w:rsid w:val="00E2164D"/>
    <w:rsid w:val="00E21A8E"/>
    <w:rsid w:val="00E221DA"/>
    <w:rsid w:val="00E22438"/>
    <w:rsid w:val="00E22475"/>
    <w:rsid w:val="00E23D37"/>
    <w:rsid w:val="00E240D2"/>
    <w:rsid w:val="00E24F6B"/>
    <w:rsid w:val="00E25B94"/>
    <w:rsid w:val="00E264F4"/>
    <w:rsid w:val="00E26FC2"/>
    <w:rsid w:val="00E301DF"/>
    <w:rsid w:val="00E30650"/>
    <w:rsid w:val="00E30938"/>
    <w:rsid w:val="00E316F5"/>
    <w:rsid w:val="00E3198B"/>
    <w:rsid w:val="00E31A39"/>
    <w:rsid w:val="00E3215E"/>
    <w:rsid w:val="00E3243C"/>
    <w:rsid w:val="00E32A93"/>
    <w:rsid w:val="00E33C4B"/>
    <w:rsid w:val="00E34385"/>
    <w:rsid w:val="00E3512F"/>
    <w:rsid w:val="00E3517A"/>
    <w:rsid w:val="00E35D3A"/>
    <w:rsid w:val="00E35F1D"/>
    <w:rsid w:val="00E364FF"/>
    <w:rsid w:val="00E37275"/>
    <w:rsid w:val="00E373AB"/>
    <w:rsid w:val="00E37461"/>
    <w:rsid w:val="00E37DFA"/>
    <w:rsid w:val="00E425C1"/>
    <w:rsid w:val="00E43284"/>
    <w:rsid w:val="00E4339A"/>
    <w:rsid w:val="00E437DA"/>
    <w:rsid w:val="00E4492B"/>
    <w:rsid w:val="00E44A36"/>
    <w:rsid w:val="00E45700"/>
    <w:rsid w:val="00E45AA9"/>
    <w:rsid w:val="00E45EB7"/>
    <w:rsid w:val="00E466BA"/>
    <w:rsid w:val="00E4671E"/>
    <w:rsid w:val="00E4747C"/>
    <w:rsid w:val="00E47536"/>
    <w:rsid w:val="00E47E66"/>
    <w:rsid w:val="00E506DF"/>
    <w:rsid w:val="00E5081B"/>
    <w:rsid w:val="00E50927"/>
    <w:rsid w:val="00E50EA8"/>
    <w:rsid w:val="00E516CC"/>
    <w:rsid w:val="00E51FAD"/>
    <w:rsid w:val="00E524B5"/>
    <w:rsid w:val="00E52664"/>
    <w:rsid w:val="00E5341E"/>
    <w:rsid w:val="00E537D2"/>
    <w:rsid w:val="00E539D0"/>
    <w:rsid w:val="00E53B3B"/>
    <w:rsid w:val="00E5424B"/>
    <w:rsid w:val="00E5571C"/>
    <w:rsid w:val="00E56081"/>
    <w:rsid w:val="00E5632A"/>
    <w:rsid w:val="00E56418"/>
    <w:rsid w:val="00E56BE1"/>
    <w:rsid w:val="00E56F41"/>
    <w:rsid w:val="00E5737B"/>
    <w:rsid w:val="00E57822"/>
    <w:rsid w:val="00E60065"/>
    <w:rsid w:val="00E60B10"/>
    <w:rsid w:val="00E60DA6"/>
    <w:rsid w:val="00E61527"/>
    <w:rsid w:val="00E6225B"/>
    <w:rsid w:val="00E6287B"/>
    <w:rsid w:val="00E62D1C"/>
    <w:rsid w:val="00E62DF8"/>
    <w:rsid w:val="00E6300B"/>
    <w:rsid w:val="00E64690"/>
    <w:rsid w:val="00E6536A"/>
    <w:rsid w:val="00E665A1"/>
    <w:rsid w:val="00E7051D"/>
    <w:rsid w:val="00E7083D"/>
    <w:rsid w:val="00E70997"/>
    <w:rsid w:val="00E70B1F"/>
    <w:rsid w:val="00E70F25"/>
    <w:rsid w:val="00E72B22"/>
    <w:rsid w:val="00E738C6"/>
    <w:rsid w:val="00E73BF9"/>
    <w:rsid w:val="00E74B92"/>
    <w:rsid w:val="00E752C2"/>
    <w:rsid w:val="00E75617"/>
    <w:rsid w:val="00E75F24"/>
    <w:rsid w:val="00E76270"/>
    <w:rsid w:val="00E76608"/>
    <w:rsid w:val="00E76630"/>
    <w:rsid w:val="00E76C3F"/>
    <w:rsid w:val="00E76ED0"/>
    <w:rsid w:val="00E777F3"/>
    <w:rsid w:val="00E77A7F"/>
    <w:rsid w:val="00E77EC7"/>
    <w:rsid w:val="00E811C6"/>
    <w:rsid w:val="00E816E9"/>
    <w:rsid w:val="00E82A39"/>
    <w:rsid w:val="00E82F02"/>
    <w:rsid w:val="00E8378F"/>
    <w:rsid w:val="00E84319"/>
    <w:rsid w:val="00E84F64"/>
    <w:rsid w:val="00E857A3"/>
    <w:rsid w:val="00E858B3"/>
    <w:rsid w:val="00E85C82"/>
    <w:rsid w:val="00E863BD"/>
    <w:rsid w:val="00E877B5"/>
    <w:rsid w:val="00E87A9A"/>
    <w:rsid w:val="00E90304"/>
    <w:rsid w:val="00E913A2"/>
    <w:rsid w:val="00E917B1"/>
    <w:rsid w:val="00E91A89"/>
    <w:rsid w:val="00E91BAE"/>
    <w:rsid w:val="00E932DB"/>
    <w:rsid w:val="00E933F8"/>
    <w:rsid w:val="00E94180"/>
    <w:rsid w:val="00E94FFA"/>
    <w:rsid w:val="00E95859"/>
    <w:rsid w:val="00E95C39"/>
    <w:rsid w:val="00E96384"/>
    <w:rsid w:val="00E96781"/>
    <w:rsid w:val="00E96A31"/>
    <w:rsid w:val="00E9744B"/>
    <w:rsid w:val="00EA0024"/>
    <w:rsid w:val="00EA1036"/>
    <w:rsid w:val="00EA17B5"/>
    <w:rsid w:val="00EA1FD4"/>
    <w:rsid w:val="00EA2051"/>
    <w:rsid w:val="00EA29DF"/>
    <w:rsid w:val="00EA47F2"/>
    <w:rsid w:val="00EA4B41"/>
    <w:rsid w:val="00EA4B51"/>
    <w:rsid w:val="00EA4C81"/>
    <w:rsid w:val="00EA4F19"/>
    <w:rsid w:val="00EA5172"/>
    <w:rsid w:val="00EA52CA"/>
    <w:rsid w:val="00EA5410"/>
    <w:rsid w:val="00EA5685"/>
    <w:rsid w:val="00EA6152"/>
    <w:rsid w:val="00EA67A3"/>
    <w:rsid w:val="00EA7F83"/>
    <w:rsid w:val="00EB00E0"/>
    <w:rsid w:val="00EB0409"/>
    <w:rsid w:val="00EB0ABC"/>
    <w:rsid w:val="00EB11C1"/>
    <w:rsid w:val="00EB140A"/>
    <w:rsid w:val="00EB25DD"/>
    <w:rsid w:val="00EB2971"/>
    <w:rsid w:val="00EB2AB6"/>
    <w:rsid w:val="00EB3046"/>
    <w:rsid w:val="00EB36BE"/>
    <w:rsid w:val="00EB3AA7"/>
    <w:rsid w:val="00EB4087"/>
    <w:rsid w:val="00EB4CC9"/>
    <w:rsid w:val="00EB4F1E"/>
    <w:rsid w:val="00EB6116"/>
    <w:rsid w:val="00EB70A9"/>
    <w:rsid w:val="00EC0239"/>
    <w:rsid w:val="00EC0430"/>
    <w:rsid w:val="00EC07A2"/>
    <w:rsid w:val="00EC1379"/>
    <w:rsid w:val="00EC23AE"/>
    <w:rsid w:val="00EC2650"/>
    <w:rsid w:val="00EC298F"/>
    <w:rsid w:val="00EC3B77"/>
    <w:rsid w:val="00EC3C16"/>
    <w:rsid w:val="00EC3DB0"/>
    <w:rsid w:val="00EC3ECC"/>
    <w:rsid w:val="00EC3F99"/>
    <w:rsid w:val="00EC4782"/>
    <w:rsid w:val="00EC48B9"/>
    <w:rsid w:val="00EC4A1F"/>
    <w:rsid w:val="00EC52B0"/>
    <w:rsid w:val="00EC53E4"/>
    <w:rsid w:val="00EC5490"/>
    <w:rsid w:val="00EC5AA8"/>
    <w:rsid w:val="00EC5D5B"/>
    <w:rsid w:val="00EC6042"/>
    <w:rsid w:val="00EC64D0"/>
    <w:rsid w:val="00EC65F6"/>
    <w:rsid w:val="00EC69C5"/>
    <w:rsid w:val="00EC72B4"/>
    <w:rsid w:val="00EC7C88"/>
    <w:rsid w:val="00ED0B08"/>
    <w:rsid w:val="00ED0C43"/>
    <w:rsid w:val="00ED0D59"/>
    <w:rsid w:val="00ED0E2E"/>
    <w:rsid w:val="00ED11BA"/>
    <w:rsid w:val="00ED15FD"/>
    <w:rsid w:val="00ED1799"/>
    <w:rsid w:val="00ED208D"/>
    <w:rsid w:val="00ED22F3"/>
    <w:rsid w:val="00ED29AF"/>
    <w:rsid w:val="00ED2DDC"/>
    <w:rsid w:val="00ED3283"/>
    <w:rsid w:val="00ED3958"/>
    <w:rsid w:val="00ED3961"/>
    <w:rsid w:val="00ED3AD0"/>
    <w:rsid w:val="00ED4065"/>
    <w:rsid w:val="00ED48CF"/>
    <w:rsid w:val="00ED4EA9"/>
    <w:rsid w:val="00ED5083"/>
    <w:rsid w:val="00ED64D4"/>
    <w:rsid w:val="00ED6ECC"/>
    <w:rsid w:val="00ED7627"/>
    <w:rsid w:val="00ED7DDC"/>
    <w:rsid w:val="00EE057F"/>
    <w:rsid w:val="00EE1113"/>
    <w:rsid w:val="00EE1758"/>
    <w:rsid w:val="00EE1AF0"/>
    <w:rsid w:val="00EE1B22"/>
    <w:rsid w:val="00EE315F"/>
    <w:rsid w:val="00EE361D"/>
    <w:rsid w:val="00EE4BD6"/>
    <w:rsid w:val="00EE4BF9"/>
    <w:rsid w:val="00EE6CCB"/>
    <w:rsid w:val="00EE70F6"/>
    <w:rsid w:val="00EE7ED0"/>
    <w:rsid w:val="00EF016B"/>
    <w:rsid w:val="00EF0D94"/>
    <w:rsid w:val="00EF1DED"/>
    <w:rsid w:val="00EF2583"/>
    <w:rsid w:val="00EF293F"/>
    <w:rsid w:val="00EF30F2"/>
    <w:rsid w:val="00EF34AB"/>
    <w:rsid w:val="00EF3B78"/>
    <w:rsid w:val="00EF4A91"/>
    <w:rsid w:val="00EF50D3"/>
    <w:rsid w:val="00EF5383"/>
    <w:rsid w:val="00EF5485"/>
    <w:rsid w:val="00EF5618"/>
    <w:rsid w:val="00EF5BE1"/>
    <w:rsid w:val="00EF61B9"/>
    <w:rsid w:val="00EF6D19"/>
    <w:rsid w:val="00EF7F88"/>
    <w:rsid w:val="00F0014A"/>
    <w:rsid w:val="00F00A4B"/>
    <w:rsid w:val="00F0140A"/>
    <w:rsid w:val="00F01B94"/>
    <w:rsid w:val="00F027FE"/>
    <w:rsid w:val="00F02F42"/>
    <w:rsid w:val="00F03591"/>
    <w:rsid w:val="00F03E82"/>
    <w:rsid w:val="00F04998"/>
    <w:rsid w:val="00F052C3"/>
    <w:rsid w:val="00F0664F"/>
    <w:rsid w:val="00F06687"/>
    <w:rsid w:val="00F0739E"/>
    <w:rsid w:val="00F076D7"/>
    <w:rsid w:val="00F0785F"/>
    <w:rsid w:val="00F1046D"/>
    <w:rsid w:val="00F108A9"/>
    <w:rsid w:val="00F10AA5"/>
    <w:rsid w:val="00F1153A"/>
    <w:rsid w:val="00F11FC4"/>
    <w:rsid w:val="00F12985"/>
    <w:rsid w:val="00F12E94"/>
    <w:rsid w:val="00F12F2A"/>
    <w:rsid w:val="00F13371"/>
    <w:rsid w:val="00F13A71"/>
    <w:rsid w:val="00F13F52"/>
    <w:rsid w:val="00F1437B"/>
    <w:rsid w:val="00F1442C"/>
    <w:rsid w:val="00F15733"/>
    <w:rsid w:val="00F15821"/>
    <w:rsid w:val="00F16ECA"/>
    <w:rsid w:val="00F17352"/>
    <w:rsid w:val="00F177EA"/>
    <w:rsid w:val="00F17F0E"/>
    <w:rsid w:val="00F2006C"/>
    <w:rsid w:val="00F2011B"/>
    <w:rsid w:val="00F212A3"/>
    <w:rsid w:val="00F2131C"/>
    <w:rsid w:val="00F22646"/>
    <w:rsid w:val="00F22952"/>
    <w:rsid w:val="00F22D1B"/>
    <w:rsid w:val="00F232EB"/>
    <w:rsid w:val="00F23575"/>
    <w:rsid w:val="00F23DA6"/>
    <w:rsid w:val="00F240F8"/>
    <w:rsid w:val="00F241E7"/>
    <w:rsid w:val="00F24265"/>
    <w:rsid w:val="00F24F97"/>
    <w:rsid w:val="00F25072"/>
    <w:rsid w:val="00F25B11"/>
    <w:rsid w:val="00F26410"/>
    <w:rsid w:val="00F26568"/>
    <w:rsid w:val="00F26747"/>
    <w:rsid w:val="00F26967"/>
    <w:rsid w:val="00F26C6C"/>
    <w:rsid w:val="00F26CEC"/>
    <w:rsid w:val="00F26F6D"/>
    <w:rsid w:val="00F3123B"/>
    <w:rsid w:val="00F31277"/>
    <w:rsid w:val="00F31E81"/>
    <w:rsid w:val="00F31FB6"/>
    <w:rsid w:val="00F321FB"/>
    <w:rsid w:val="00F32458"/>
    <w:rsid w:val="00F324C6"/>
    <w:rsid w:val="00F32B28"/>
    <w:rsid w:val="00F334F5"/>
    <w:rsid w:val="00F33B96"/>
    <w:rsid w:val="00F34253"/>
    <w:rsid w:val="00F35CC8"/>
    <w:rsid w:val="00F3605D"/>
    <w:rsid w:val="00F364C8"/>
    <w:rsid w:val="00F36B35"/>
    <w:rsid w:val="00F371C9"/>
    <w:rsid w:val="00F3770B"/>
    <w:rsid w:val="00F378BB"/>
    <w:rsid w:val="00F3791B"/>
    <w:rsid w:val="00F4013D"/>
    <w:rsid w:val="00F4028F"/>
    <w:rsid w:val="00F40297"/>
    <w:rsid w:val="00F41853"/>
    <w:rsid w:val="00F41DC3"/>
    <w:rsid w:val="00F42C13"/>
    <w:rsid w:val="00F42E6D"/>
    <w:rsid w:val="00F43059"/>
    <w:rsid w:val="00F430E4"/>
    <w:rsid w:val="00F4382A"/>
    <w:rsid w:val="00F438CD"/>
    <w:rsid w:val="00F44723"/>
    <w:rsid w:val="00F4489C"/>
    <w:rsid w:val="00F44C64"/>
    <w:rsid w:val="00F44EE3"/>
    <w:rsid w:val="00F458D3"/>
    <w:rsid w:val="00F45935"/>
    <w:rsid w:val="00F45B98"/>
    <w:rsid w:val="00F460F6"/>
    <w:rsid w:val="00F461CC"/>
    <w:rsid w:val="00F4696E"/>
    <w:rsid w:val="00F47C5B"/>
    <w:rsid w:val="00F5050E"/>
    <w:rsid w:val="00F5059B"/>
    <w:rsid w:val="00F50AF9"/>
    <w:rsid w:val="00F50F3E"/>
    <w:rsid w:val="00F51578"/>
    <w:rsid w:val="00F5249C"/>
    <w:rsid w:val="00F52A64"/>
    <w:rsid w:val="00F533D3"/>
    <w:rsid w:val="00F533E4"/>
    <w:rsid w:val="00F54640"/>
    <w:rsid w:val="00F54B6F"/>
    <w:rsid w:val="00F54DF5"/>
    <w:rsid w:val="00F56020"/>
    <w:rsid w:val="00F5609A"/>
    <w:rsid w:val="00F56252"/>
    <w:rsid w:val="00F5632B"/>
    <w:rsid w:val="00F56C6E"/>
    <w:rsid w:val="00F56FB6"/>
    <w:rsid w:val="00F60227"/>
    <w:rsid w:val="00F6049C"/>
    <w:rsid w:val="00F6086A"/>
    <w:rsid w:val="00F608C8"/>
    <w:rsid w:val="00F61E48"/>
    <w:rsid w:val="00F637FE"/>
    <w:rsid w:val="00F63C10"/>
    <w:rsid w:val="00F6448A"/>
    <w:rsid w:val="00F656E0"/>
    <w:rsid w:val="00F6593E"/>
    <w:rsid w:val="00F65AD8"/>
    <w:rsid w:val="00F65C66"/>
    <w:rsid w:val="00F66234"/>
    <w:rsid w:val="00F66AD0"/>
    <w:rsid w:val="00F66DE6"/>
    <w:rsid w:val="00F67162"/>
    <w:rsid w:val="00F674B3"/>
    <w:rsid w:val="00F677B2"/>
    <w:rsid w:val="00F67BAE"/>
    <w:rsid w:val="00F7057A"/>
    <w:rsid w:val="00F70C44"/>
    <w:rsid w:val="00F70FB2"/>
    <w:rsid w:val="00F7310C"/>
    <w:rsid w:val="00F731A4"/>
    <w:rsid w:val="00F735A1"/>
    <w:rsid w:val="00F73EB5"/>
    <w:rsid w:val="00F748F0"/>
    <w:rsid w:val="00F74A43"/>
    <w:rsid w:val="00F7570C"/>
    <w:rsid w:val="00F75740"/>
    <w:rsid w:val="00F76AE3"/>
    <w:rsid w:val="00F76DE9"/>
    <w:rsid w:val="00F801A1"/>
    <w:rsid w:val="00F80F1C"/>
    <w:rsid w:val="00F81169"/>
    <w:rsid w:val="00F817D8"/>
    <w:rsid w:val="00F81B0D"/>
    <w:rsid w:val="00F8231A"/>
    <w:rsid w:val="00F8246B"/>
    <w:rsid w:val="00F82A5F"/>
    <w:rsid w:val="00F83B51"/>
    <w:rsid w:val="00F8421F"/>
    <w:rsid w:val="00F84E6B"/>
    <w:rsid w:val="00F855C6"/>
    <w:rsid w:val="00F85D79"/>
    <w:rsid w:val="00F85E66"/>
    <w:rsid w:val="00F85EA8"/>
    <w:rsid w:val="00F86538"/>
    <w:rsid w:val="00F86F1F"/>
    <w:rsid w:val="00F86F65"/>
    <w:rsid w:val="00F87748"/>
    <w:rsid w:val="00F87BC3"/>
    <w:rsid w:val="00F87C6B"/>
    <w:rsid w:val="00F87C9D"/>
    <w:rsid w:val="00F87D52"/>
    <w:rsid w:val="00F90072"/>
    <w:rsid w:val="00F9102B"/>
    <w:rsid w:val="00F913DD"/>
    <w:rsid w:val="00F919C6"/>
    <w:rsid w:val="00F923F1"/>
    <w:rsid w:val="00F936D2"/>
    <w:rsid w:val="00F94167"/>
    <w:rsid w:val="00F94C0C"/>
    <w:rsid w:val="00F94FC9"/>
    <w:rsid w:val="00F9517C"/>
    <w:rsid w:val="00F95496"/>
    <w:rsid w:val="00F96EBD"/>
    <w:rsid w:val="00F97635"/>
    <w:rsid w:val="00FA0330"/>
    <w:rsid w:val="00FA056A"/>
    <w:rsid w:val="00FA07C3"/>
    <w:rsid w:val="00FA08C7"/>
    <w:rsid w:val="00FA0BB8"/>
    <w:rsid w:val="00FA14F2"/>
    <w:rsid w:val="00FA17F2"/>
    <w:rsid w:val="00FA1E16"/>
    <w:rsid w:val="00FA26D5"/>
    <w:rsid w:val="00FA2732"/>
    <w:rsid w:val="00FA415A"/>
    <w:rsid w:val="00FA42F5"/>
    <w:rsid w:val="00FA4626"/>
    <w:rsid w:val="00FA486D"/>
    <w:rsid w:val="00FA4C9A"/>
    <w:rsid w:val="00FA5394"/>
    <w:rsid w:val="00FA5801"/>
    <w:rsid w:val="00FA5AD9"/>
    <w:rsid w:val="00FA603A"/>
    <w:rsid w:val="00FA6379"/>
    <w:rsid w:val="00FA6741"/>
    <w:rsid w:val="00FA70CC"/>
    <w:rsid w:val="00FA7542"/>
    <w:rsid w:val="00FA7B7D"/>
    <w:rsid w:val="00FB0A26"/>
    <w:rsid w:val="00FB100D"/>
    <w:rsid w:val="00FB108D"/>
    <w:rsid w:val="00FB13BA"/>
    <w:rsid w:val="00FB1495"/>
    <w:rsid w:val="00FB16B3"/>
    <w:rsid w:val="00FB1C8F"/>
    <w:rsid w:val="00FB23BE"/>
    <w:rsid w:val="00FB24CD"/>
    <w:rsid w:val="00FB2DED"/>
    <w:rsid w:val="00FB31C5"/>
    <w:rsid w:val="00FB38BB"/>
    <w:rsid w:val="00FB38D4"/>
    <w:rsid w:val="00FB40A0"/>
    <w:rsid w:val="00FB477D"/>
    <w:rsid w:val="00FB4D6D"/>
    <w:rsid w:val="00FB4EEF"/>
    <w:rsid w:val="00FB6822"/>
    <w:rsid w:val="00FB6A66"/>
    <w:rsid w:val="00FB7269"/>
    <w:rsid w:val="00FB7DB2"/>
    <w:rsid w:val="00FC0119"/>
    <w:rsid w:val="00FC0802"/>
    <w:rsid w:val="00FC0CA5"/>
    <w:rsid w:val="00FC0EEC"/>
    <w:rsid w:val="00FC15C5"/>
    <w:rsid w:val="00FC2319"/>
    <w:rsid w:val="00FC2984"/>
    <w:rsid w:val="00FC2CAB"/>
    <w:rsid w:val="00FC2CCF"/>
    <w:rsid w:val="00FC2FE3"/>
    <w:rsid w:val="00FC30AA"/>
    <w:rsid w:val="00FC3C12"/>
    <w:rsid w:val="00FC58C1"/>
    <w:rsid w:val="00FC5D50"/>
    <w:rsid w:val="00FC5E1A"/>
    <w:rsid w:val="00FC6F40"/>
    <w:rsid w:val="00FC7964"/>
    <w:rsid w:val="00FD01AA"/>
    <w:rsid w:val="00FD081E"/>
    <w:rsid w:val="00FD0ED7"/>
    <w:rsid w:val="00FD2302"/>
    <w:rsid w:val="00FD23BF"/>
    <w:rsid w:val="00FD297F"/>
    <w:rsid w:val="00FD3AE2"/>
    <w:rsid w:val="00FD3EC1"/>
    <w:rsid w:val="00FD4839"/>
    <w:rsid w:val="00FD4939"/>
    <w:rsid w:val="00FD4ECC"/>
    <w:rsid w:val="00FD4EEC"/>
    <w:rsid w:val="00FD55E1"/>
    <w:rsid w:val="00FD5F2D"/>
    <w:rsid w:val="00FD5FD0"/>
    <w:rsid w:val="00FD6022"/>
    <w:rsid w:val="00FD603A"/>
    <w:rsid w:val="00FD60E7"/>
    <w:rsid w:val="00FD63FE"/>
    <w:rsid w:val="00FD6BC5"/>
    <w:rsid w:val="00FD76AE"/>
    <w:rsid w:val="00FD7ACA"/>
    <w:rsid w:val="00FE02CC"/>
    <w:rsid w:val="00FE0DA7"/>
    <w:rsid w:val="00FE13DF"/>
    <w:rsid w:val="00FE18B3"/>
    <w:rsid w:val="00FE251C"/>
    <w:rsid w:val="00FE2C4E"/>
    <w:rsid w:val="00FE3C03"/>
    <w:rsid w:val="00FE50DD"/>
    <w:rsid w:val="00FE5677"/>
    <w:rsid w:val="00FE585D"/>
    <w:rsid w:val="00FE5BAF"/>
    <w:rsid w:val="00FE5BBE"/>
    <w:rsid w:val="00FE636B"/>
    <w:rsid w:val="00FE6900"/>
    <w:rsid w:val="00FE6C27"/>
    <w:rsid w:val="00FE7874"/>
    <w:rsid w:val="00FE7885"/>
    <w:rsid w:val="00FE792A"/>
    <w:rsid w:val="00FE7E6D"/>
    <w:rsid w:val="00FF05D6"/>
    <w:rsid w:val="00FF0D13"/>
    <w:rsid w:val="00FF1262"/>
    <w:rsid w:val="00FF18B1"/>
    <w:rsid w:val="00FF424A"/>
    <w:rsid w:val="00FF434F"/>
    <w:rsid w:val="00FF4A99"/>
    <w:rsid w:val="00FF4F17"/>
    <w:rsid w:val="00FF5420"/>
    <w:rsid w:val="00FF5EFE"/>
    <w:rsid w:val="00FF6EC2"/>
    <w:rsid w:val="00FF7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7F9AD"/>
  <w15:chartTrackingRefBased/>
  <w15:docId w15:val="{6192CE29-5398-4725-8BC6-40301F9ED053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66B0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4D545A"/>
    <w:pPr>
      <w:spacing w:before="75" w:after="100" w:afterAutospacing="1" w:line="240" w:lineRule="auto"/>
      <w:outlineLvl w:val="0"/>
    </w:pPr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ing2">
    <w:name w:val="heading 2"/>
    <w:aliases w:val="Headlines"/>
    <w:basedOn w:val="Normal"/>
    <w:next w:val="Normal"/>
    <w:link w:val="Heading2Char"/>
    <w:uiPriority w:val="9"/>
    <w:unhideWhenUsed/>
    <w:qFormat/>
    <w:rsid w:val="00CA628D"/>
    <w:pPr>
      <w:keepNext/>
      <w:keepLines/>
      <w:numPr>
        <w:numId w:val="1"/>
      </w:numPr>
      <w:spacing w:before="40" w:after="0"/>
      <w:outlineLvl w:val="1"/>
    </w:pPr>
    <w:rPr>
      <w:rFonts w:eastAsiaTheme="majorEastAsia" w:cstheme="majorBidi"/>
      <w:color w:val="2F5496" w:themeColor="accent1" w:themeShade="BF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19C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20B0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04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9750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09750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A06F6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A06F6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25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5E8B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195E8B"/>
    <w:rPr>
      <w:i/>
      <w:iCs/>
    </w:rPr>
  </w:style>
  <w:style w:type="character" w:customStyle="1" w:styleId="Heading2Char">
    <w:name w:val="Heading 2 Char"/>
    <w:aliases w:val="Headlines Char"/>
    <w:basedOn w:val="DefaultParagraphFont"/>
    <w:link w:val="Heading2"/>
    <w:uiPriority w:val="9"/>
    <w:rsid w:val="00CA628D"/>
    <w:rPr>
      <w:rFonts w:ascii="Tw Cen MT" w:eastAsiaTheme="majorEastAsia" w:hAnsi="Tw Cen MT" w:cstheme="majorBidi"/>
      <w:color w:val="2F5496" w:themeColor="accent1" w:themeShade="BF"/>
      <w:szCs w:val="26"/>
    </w:rPr>
  </w:style>
  <w:style w:type="character" w:styleId="IntenseEmphasis">
    <w:name w:val="Intense Emphasis"/>
    <w:basedOn w:val="DefaultParagraphFont"/>
    <w:uiPriority w:val="21"/>
    <w:qFormat/>
    <w:rsid w:val="00F70C44"/>
    <w:rPr>
      <w:i/>
      <w:iCs/>
      <w:color w:val="4472C4" w:themeColor="accent1"/>
    </w:rPr>
  </w:style>
  <w:style w:type="paragraph" w:styleId="ListParagraph">
    <w:name w:val="List Paragraph"/>
    <w:basedOn w:val="Normal"/>
    <w:uiPriority w:val="34"/>
    <w:qFormat/>
    <w:rsid w:val="0020414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A6741"/>
    <w:pPr>
      <w:spacing w:before="100" w:beforeAutospacing="1" w:after="100" w:afterAutospacing="1" w:line="240" w:lineRule="auto"/>
    </w:pPr>
    <w:rPr>
      <w:rFonts w:ascii="Calibri" w:hAnsi="Calibri" w:cs="Calibri"/>
      <w:lang w:eastAsia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D15C0A"/>
    <w:rPr>
      <w:color w:val="605E5C"/>
      <w:shd w:val="clear" w:color="auto" w:fill="E1DFDD"/>
    </w:rPr>
  </w:style>
  <w:style w:type="paragraph" w:customStyle="1" w:styleId="ao">
    <w:name w:val="ao"/>
    <w:basedOn w:val="Normal"/>
    <w:rsid w:val="009640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h">
    <w:name w:val="ah"/>
    <w:basedOn w:val="DefaultParagraphFont"/>
    <w:rsid w:val="00964086"/>
  </w:style>
  <w:style w:type="paragraph" w:customStyle="1" w:styleId="gl">
    <w:name w:val="gl"/>
    <w:basedOn w:val="Normal"/>
    <w:rsid w:val="005F23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gf">
    <w:name w:val="gf"/>
    <w:basedOn w:val="DefaultParagraphFont"/>
    <w:rsid w:val="005F23FF"/>
  </w:style>
  <w:style w:type="character" w:styleId="FollowedHyperlink">
    <w:name w:val="FollowedHyperlink"/>
    <w:basedOn w:val="DefaultParagraphFont"/>
    <w:uiPriority w:val="99"/>
    <w:semiHidden/>
    <w:unhideWhenUsed/>
    <w:rsid w:val="006860D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D545A"/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5C6"/>
  </w:style>
  <w:style w:type="paragraph" w:styleId="Footer">
    <w:name w:val="footer"/>
    <w:basedOn w:val="Normal"/>
    <w:link w:val="Foot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5C6"/>
  </w:style>
  <w:style w:type="paragraph" w:customStyle="1" w:styleId="WeeklyLitReview">
    <w:name w:val="Weekly Lit Review"/>
    <w:basedOn w:val="Heading1"/>
    <w:autoRedefine/>
    <w:qFormat/>
    <w:rsid w:val="00A27B11"/>
    <w:pPr>
      <w:spacing w:before="100" w:beforeAutospacing="1"/>
    </w:pPr>
    <w:rPr>
      <w:rFonts w:ascii="Tw Cen MT" w:eastAsia="Times New Roman" w:hAnsi="Tw Cen MT" w:cs="Times New Roman"/>
      <w:i/>
      <w:iCs/>
      <w:color w:val="F4B083" w:themeColor="accent2" w:themeTint="99"/>
      <w:szCs w:val="48"/>
    </w:rPr>
  </w:style>
  <w:style w:type="paragraph" w:styleId="TOC1">
    <w:name w:val="toc 1"/>
    <w:basedOn w:val="Normal"/>
    <w:next w:val="Normal"/>
    <w:autoRedefine/>
    <w:uiPriority w:val="39"/>
    <w:unhideWhenUsed/>
    <w:rsid w:val="0073146C"/>
    <w:pPr>
      <w:tabs>
        <w:tab w:val="right" w:leader="dot" w:pos="9736"/>
      </w:tabs>
      <w:spacing w:before="240" w:after="120"/>
    </w:pPr>
    <w:rPr>
      <w:rFonts w:ascii="Cambria" w:hAnsi="Cambria"/>
      <w:b/>
      <w:bC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4103A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03A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103A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03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03A8"/>
    <w:rPr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8804EA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le">
    <w:name w:val="Title"/>
    <w:basedOn w:val="Normal"/>
    <w:next w:val="Normal"/>
    <w:link w:val="TitleChar"/>
    <w:uiPriority w:val="10"/>
    <w:qFormat/>
    <w:rsid w:val="0011580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58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123524"/>
    <w:pPr>
      <w:keepNext/>
      <w:keepLines/>
      <w:spacing w:before="24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136F1F"/>
    <w:pPr>
      <w:spacing w:after="100"/>
      <w:ind w:left="220"/>
    </w:pPr>
  </w:style>
  <w:style w:type="paragraph" w:styleId="Revision">
    <w:name w:val="Revision"/>
    <w:hidden/>
    <w:uiPriority w:val="99"/>
    <w:semiHidden/>
    <w:rsid w:val="005F1682"/>
    <w:pPr>
      <w:spacing w:after="0" w:line="240" w:lineRule="auto"/>
    </w:pPr>
    <w:rPr>
      <w:rFonts w:ascii="Tw Cen MT" w:hAnsi="Tw Cen MT"/>
    </w:rPr>
  </w:style>
  <w:style w:type="character" w:customStyle="1" w:styleId="Heading3Char">
    <w:name w:val="Heading 3 Char"/>
    <w:basedOn w:val="DefaultParagraphFont"/>
    <w:link w:val="Heading3"/>
    <w:uiPriority w:val="9"/>
    <w:rsid w:val="00F919C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220B0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09750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09750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A06F6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A06F6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8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0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8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6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1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2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0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8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9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5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9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9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5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7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0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4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66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0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8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6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4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6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0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5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27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6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1111/codi.70263" TargetMode="External"/><Relationship Id="rId13" Type="http://schemas.openxmlformats.org/officeDocument/2006/relationships/hyperlink" Target="https://dx.doi.org/10.1016/j.thromres.2025.109503" TargetMode="External"/><Relationship Id="rId14" Type="http://schemas.openxmlformats.org/officeDocument/2006/relationships/hyperlink" Target="https://dx.doi.org/10.7759/cureus.91993" TargetMode="External"/><Relationship Id="rId15" Type="http://schemas.openxmlformats.org/officeDocument/2006/relationships/hyperlink" Target="https://dx.doi.org/10.1111/pde.70066" TargetMode="External"/><Relationship Id="rId16" Type="http://schemas.openxmlformats.org/officeDocument/2006/relationships/hyperlink" Target="https://dx.doi.org/10.1371/journal.pone.0333962" TargetMode="External"/><Relationship Id="rId17" Type="http://schemas.openxmlformats.org/officeDocument/2006/relationships/hyperlink" Target="https://dx.doi.org/10.1080/14712598.2025.2576509" TargetMode="External"/><Relationship Id="rId18" Type="http://schemas.openxmlformats.org/officeDocument/2006/relationships/hyperlink" Target="https://dx.doi.org/10.1017/ice.2025.10267" TargetMode="External"/><Relationship Id="rId19" Type="http://schemas.openxmlformats.org/officeDocument/2006/relationships/hyperlink" Target="https://dx.doi.org/10.1186/s13012-025-01455-2" TargetMode="External"/><Relationship Id="rId20" Type="http://schemas.openxmlformats.org/officeDocument/2006/relationships/hyperlink" Target="https://dx.doi.org/10.1017/ash.2025.10187" TargetMode="External"/><Relationship Id="rId21" Type="http://schemas.openxmlformats.org/officeDocument/2006/relationships/hyperlink" Target="https://dx.doi.org/10.1016/j.jfp.2025.100653" TargetMode="External"/><Relationship Id="rId22" Type="http://schemas.openxmlformats.org/officeDocument/2006/relationships/hyperlink" Target="https://dx.doi.org/10.1016/j.jhep.2025.10.020" TargetMode="External"/><Relationship Id="rId23" Type="http://schemas.openxmlformats.org/officeDocument/2006/relationships/hyperlink" Target="https://dx.doi.org/10.22037/iej.v20i1.49701" TargetMode="External"/><Relationship Id="rId24" Type="http://schemas.openxmlformats.org/officeDocument/2006/relationships/hyperlink" Target="https://dx.doi.org/10.2166/wh.2025.381" TargetMode="External"/><Relationship Id="rId25" Type="http://schemas.openxmlformats.org/officeDocument/2006/relationships/hyperlink" Target="https://dx.doi.org/10.1002/ohn.70056" TargetMode="External"/><Relationship Id="rId26" Type="http://schemas.openxmlformats.org/officeDocument/2006/relationships/hyperlink" Target="https://dx.doi.org/10.1186/s12893-025-03152-9" TargetMode="External"/><Relationship Id="rId27" Type="http://schemas.openxmlformats.org/officeDocument/2006/relationships/hyperlink" Target="https://dx.doi.org/10.1186/s13287-025-04703-w" TargetMode="External"/><Relationship Id="rId28" Type="http://schemas.openxmlformats.org/officeDocument/2006/relationships/hyperlink" Target="https://dx.doi.org/10.1016/j.anaerobe.2025.103013" TargetMode="External"/><Relationship Id="rId29" Type="http://schemas.openxmlformats.org/officeDocument/2006/relationships/hyperlink" Target="https://dx.doi.org/10.30802/AALAS-JAALAS-25-097" TargetMode="External"/><Relationship Id="rId30" Type="http://schemas.openxmlformats.org/officeDocument/2006/relationships/hyperlink" Target="https://dx.doi.org/10.1177/08971900251394125" TargetMode="External"/><Relationship Id="rId31" Type="http://schemas.openxmlformats.org/officeDocument/2006/relationships/hyperlink" Target="https://dx.doi.org/10.1016/j.ijantimicag.2025.107664" TargetMode="External"/><Relationship Id="rId32" Type="http://schemas.openxmlformats.org/officeDocument/2006/relationships/hyperlink" Target="https://dx.doi.org/10.3390/toxins17100513" TargetMode="External"/><Relationship Id="rId33" Type="http://schemas.openxmlformats.org/officeDocument/2006/relationships/hyperlink" Target="https://dx.doi.org/10.33321/cdi.2025.49.038" TargetMode="External"/><Relationship Id="rId34" Type="http://schemas.openxmlformats.org/officeDocument/2006/relationships/hyperlink" Target="https://dx.doi.org/10.33321/cdi.2025.49.048" TargetMode="External"/><Relationship Id="rId35" Type="http://schemas.openxmlformats.org/officeDocument/2006/relationships/hyperlink" Target="https://dx.doi.org/10.1093/inthealth/ihaf111" TargetMode="External"/><Relationship Id="rId36" Type="http://schemas.openxmlformats.org/officeDocument/2006/relationships/hyperlink" Target="https://dx.doi.org/10.36849/JDD.99182" TargetMode="External"/><Relationship Id="rId37" Type="http://schemas.openxmlformats.org/officeDocument/2006/relationships/hyperlink" Target="https://dx.doi.org/10.1016/j.oooo.2025.08.021" TargetMode="External"/><Relationship Id="rId38" Type="http://schemas.openxmlformats.org/officeDocument/2006/relationships/hyperlink" Target="https://dx.doi.org/10.1016/j.anaerobe.2025.103004" TargetMode="External"/><Relationship Id="rId39" Type="http://schemas.openxmlformats.org/officeDocument/2006/relationships/hyperlink" Target="https://dx.doi.org/10.1021/acsinfecdis.5c00511" TargetMode="External"/><Relationship Id="rId40" Type="http://schemas.openxmlformats.org/officeDocument/2006/relationships/hyperlink" Target="https://dx.doi.org/10.1111/crj.70130" TargetMode="External"/><Relationship Id="rId41" Type="http://schemas.openxmlformats.org/officeDocument/2006/relationships/hyperlink" Target="https://dx.doi.org/10.1017/ash.2025.10161" TargetMode="External"/><Relationship Id="rId42" Type="http://schemas.openxmlformats.org/officeDocument/2006/relationships/hyperlink" Target="https://dx.doi.org/10.3389/fped.2025.1641220" TargetMode="External"/><Relationship Id="rId43" Type="http://schemas.openxmlformats.org/officeDocument/2006/relationships/hyperlink" Target="https://dx.doi.org/10.7759/cureus.93174" TargetMode="External"/><Relationship Id="rId44" Type="http://schemas.openxmlformats.org/officeDocument/2006/relationships/hyperlink" Target="https://dx.doi.org/10.3390/microorganisms13102376" TargetMode="External"/><Relationship Id="rId45" Type="http://schemas.openxmlformats.org/officeDocument/2006/relationships/hyperlink" Target="https://dx.doi.org/10.1007/s11739-025-04168-y" TargetMode="External"/><Relationship Id="rId46" Type="http://schemas.openxmlformats.org/officeDocument/2006/relationships/hyperlink" Target="https://dx.doi.org/10.5217/ir.2025.00137" TargetMode="External"/><Relationship Id="rId47" Type="http://schemas.openxmlformats.org/officeDocument/2006/relationships/hyperlink" Target="https://dx.doi.org/10.1017/ice.2025.10343" TargetMode="External"/><Relationship Id="rId48" Type="http://schemas.openxmlformats.org/officeDocument/2006/relationships/hyperlink" Target="https://dx.doi.org/10.1038/s41598-025-19106-3" TargetMode="External"/><Relationship Id="rId49" Type="http://schemas.openxmlformats.org/officeDocument/2006/relationships/hyperlink" Target="https://dx.doi.org/10.1038/s41467-025-64067-w" TargetMode="External"/><Relationship Id="rId50" Type="http://schemas.openxmlformats.org/officeDocument/2006/relationships/hyperlink" Target="https://dx.doi.org/10.1007/s10096-025-05278-3" TargetMode="External"/><Relationship Id="rId51" Type="http://schemas.openxmlformats.org/officeDocument/2006/relationships/hyperlink" Target="https://dx.doi.org/10.5114/pg.2025.154701" TargetMode="External"/><Relationship Id="rId52" Type="http://schemas.openxmlformats.org/officeDocument/2006/relationships/hyperlink" Target="https://dx.doi.org/10.1080/19490976.2025.2566302" TargetMode="External"/><Relationship Id="rId53" Type="http://schemas.openxmlformats.org/officeDocument/2006/relationships/hyperlink" Target="https://dx.doi.org/10.1017/ice.2025.10302" TargetMode="External"/><Relationship Id="rId54" Type="http://schemas.openxmlformats.org/officeDocument/2006/relationships/hyperlink" Target="https://dx.doi.org/10.1016/j.jhin.2025.10.005" TargetMode="External"/><Relationship Id="rId55" Type="http://schemas.openxmlformats.org/officeDocument/2006/relationships/hyperlink" Target="https://dx.doi.org/10.1016/j.anaerobe.2025.103007" TargetMode="External"/><Relationship Id="rId56" Type="http://schemas.openxmlformats.org/officeDocument/2006/relationships/hyperlink" Target="https://dx.doi.org/10.3390/diagnostics15192481" TargetMode="External"/><Relationship Id="rId57" Type="http://schemas.openxmlformats.org/officeDocument/2006/relationships/hyperlink" Target="https://dx.doi.org/10.1016/j.anaerobe.2025.103006" TargetMode="External"/><Relationship Id="rId58" Type="http://schemas.openxmlformats.org/officeDocument/2006/relationships/hyperlink" Target="https://dx.doi.org/10.1001/jama.2025.18089" TargetMode="External"/><Relationship Id="rId59" Type="http://schemas.openxmlformats.org/officeDocument/2006/relationships/hyperlink" Target="https://dx.doi.org/10.1007/s12602-025-10798-7" TargetMode="External"/><Relationship Id="rId60" Type="http://schemas.openxmlformats.org/officeDocument/2006/relationships/hyperlink" Target="https://dx.doi.org/10.1080/13543784.2025.2579016" TargetMode="External"/><Relationship Id="rId61" Type="http://schemas.openxmlformats.org/officeDocument/2006/relationships/hyperlink" Target="https://dx.doi.org/10.1038/s41564-025-02164-8" TargetMode="External"/><Relationship Id="rId62" Type="http://schemas.openxmlformats.org/officeDocument/2006/relationships/hyperlink" Target="https://dx.doi.org/10.2174/0109298673381785251008222034" TargetMode="External"/><Relationship Id="rId63" Type="http://schemas.openxmlformats.org/officeDocument/2006/relationships/hyperlink" Target="https://dx.doi.org/10.1136/bcr-2024-263544" TargetMode="External"/><Relationship Id="rId64" Type="http://schemas.openxmlformats.org/officeDocument/2006/relationships/hyperlink" Target="https://dx.doi.org/10.1080/20477724.2025.2580606" TargetMode="External"/><Relationship Id="rId65" Type="http://schemas.openxmlformats.org/officeDocument/2006/relationships/hyperlink" Target="https://dx.doi.org/10.1016/j.ijantimicag.2025.107649" TargetMode="External"/><Relationship Id="rId66" Type="http://schemas.openxmlformats.org/officeDocument/2006/relationships/hyperlink" Target="https://dx.doi.org/10.1016/j.jisako.2025.101028" TargetMode="External"/><Relationship Id="rId67" Type="http://schemas.openxmlformats.org/officeDocument/2006/relationships/hyperlink" Target="https://dx.doi.org/10.1371/journal.ppat.1013651" TargetMode="External"/><Relationship Id="rId68" Type="http://schemas.openxmlformats.org/officeDocument/2006/relationships/hyperlink" Target="https://dx.doi.org/10.1016/j.anaerobe.2025.103012" TargetMode="External"/><Relationship Id="rId69" Type="http://schemas.openxmlformats.org/officeDocument/2006/relationships/hyperlink" Target="https://dx.doi.org/10.1128/spectrum.01314-25" TargetMode="External"/><Relationship Id="rId70" Type="http://schemas.openxmlformats.org/officeDocument/2006/relationships/hyperlink" Target="https://dx.doi.org/10.1007/s40121-025-01261-9" TargetMode="External"/><Relationship Id="rId71" Type="http://schemas.openxmlformats.org/officeDocument/2006/relationships/hyperlink" Target="https://dx.doi.org/10.3760/cma.j.cn112138-20250706-00391" TargetMode="External"/><Relationship Id="rId72" Type="http://schemas.openxmlformats.org/officeDocument/2006/relationships/hyperlink" Target="https://dx.doi.org/10.1177/17511437251377990" TargetMode="External"/><Relationship Id="rId73" Type="http://schemas.openxmlformats.org/officeDocument/2006/relationships/hyperlink" Target="https://dx.doi.org/10.1007/s12029-025-01321-w" TargetMode="External"/><Relationship Id="rId74" Type="http://schemas.openxmlformats.org/officeDocument/2006/relationships/hyperlink" Target="https://dx.doi.org/10.7759/cureus.92477" TargetMode="External"/><Relationship Id="rId75" Type="http://schemas.openxmlformats.org/officeDocument/2006/relationships/hyperlink" Target="https://dx.doi.org/10.1021/acsptsci.5c00289" TargetMode="External"/><Relationship Id="rId76" Type="http://schemas.openxmlformats.org/officeDocument/2006/relationships/hyperlink" Target="https://dx.doi.org/10.2106/JBJS.OA.25.00107" TargetMode="External"/><Relationship Id="rId77" Type="http://schemas.openxmlformats.org/officeDocument/2006/relationships/hyperlink" Target="https://dx.doi.org/10.1017/ash.2025.10175" TargetMode="External"/><Relationship Id="rId78" Type="http://schemas.openxmlformats.org/officeDocument/2006/relationships/hyperlink" Target="https://dx.doi.org/10.1007/s00261-025-05245-8" TargetMode="External"/><Relationship Id="rId79" Type="http://schemas.openxmlformats.org/officeDocument/2006/relationships/hyperlink" Target="https://dx.doi.org/10.2807/1560-7917.ES.2025.30.42.2500066" TargetMode="External"/><Relationship Id="rId80" Type="http://schemas.openxmlformats.org/officeDocument/2006/relationships/hyperlink" Target="https://dx.doi.org/10.7759/cureus.93041" TargetMode="External"/><Relationship Id="rId81" Type="http://schemas.openxmlformats.org/officeDocument/2006/relationships/hyperlink" Target="https://dx.doi.org/10.3389/fcimb.2025.1641564" TargetMode="External"/><Relationship Id="rId82" Type="http://schemas.openxmlformats.org/officeDocument/2006/relationships/hyperlink" Target="https://dx.doi.org/10.1002/advs.202519130" TargetMode="External"/><Relationship Id="rId83" Type="http://schemas.openxmlformats.org/officeDocument/2006/relationships/hyperlink" Target="https://dx.doi.org/10.1016/j.ajic.2025.10.023" TargetMode="External"/><Relationship Id="rId84" Type="http://schemas.openxmlformats.org/officeDocument/2006/relationships/hyperlink" Target="https://dx.doi.org/10.1177/17571774251366935" TargetMode="External"/><Relationship Id="rId85" Type="http://schemas.openxmlformats.org/officeDocument/2006/relationships/hyperlink" Target="https://dx.doi.org/10.2147/IDR.S557503" TargetMode="External"/><Relationship Id="rId86" Type="http://schemas.openxmlformats.org/officeDocument/2006/relationships/hyperlink" Target="https://dx.doi.org/10.1093/infdis/jiaf512" TargetMode="External"/><Relationship Id="rId87" Type="http://schemas.openxmlformats.org/officeDocument/2006/relationships/hyperlink" Target="https://dx.doi.org/10.1016/j.ram.2025.09.006" TargetMode="External"/><Relationship Id="rId88" Type="http://schemas.openxmlformats.org/officeDocument/2006/relationships/hyperlink" Target="https://dx.doi.org/10.1017/ash.2025.10179" TargetMode="External"/><Relationship Id="rId89" Type="http://schemas.openxmlformats.org/officeDocument/2006/relationships/hyperlink" Target="https://dx.doi.org/10.1016/j.diagmicrobio.2025.117147" TargetMode="External"/><Relationship Id="rId90" Type="http://schemas.openxmlformats.org/officeDocument/2006/relationships/hyperlink" Target="https://dx.doi.org/10.1128/spectrum.01377-25" TargetMode="External"/><Relationship Id="rId91" Type="http://schemas.openxmlformats.org/officeDocument/2006/relationships/hyperlink" Target="https://dx.doi.org/10.1038/s41467-025-65324-8" TargetMode="External"/><Relationship Id="rId92" Type="http://schemas.openxmlformats.org/officeDocument/2006/relationships/hyperlink" Target="https://dx.doi.org/10.1200/GO-25-00144" TargetMode="External"/><Relationship Id="rId93" Type="http://schemas.openxmlformats.org/officeDocument/2006/relationships/hyperlink" Target="https://dx.doi.org/10.21037/tlcr-2025-261" TargetMode="External"/><Relationship Id="rId94" Type="http://schemas.openxmlformats.org/officeDocument/2006/relationships/hyperlink" Target="https://dx.doi.org/10.1080/19490976.2025.2569739" TargetMode="External"/><Relationship Id="rId95" Type="http://schemas.openxmlformats.org/officeDocument/2006/relationships/hyperlink" Target="https://dx.doi.org/10.1097/SLA.0000000000006974" TargetMode="External"/><Relationship Id="rId96" Type="http://schemas.openxmlformats.org/officeDocument/2006/relationships/hyperlink" Target="https://dx.doi.org/10.1080/19490976.2025.2568706" TargetMode="External"/><Relationship Id="rId97" Type="http://schemas.openxmlformats.org/officeDocument/2006/relationships/hyperlink" Target="https://dx.doi.org/10.1093/lambio/ovaf126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D2057-A5D9-49D3-9529-1269568C0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</Pages>
  <Words>329</Words>
  <Characters>1877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Zara Armstrong</dc:creator>
  <cp:keywords/>
  <dc:description/>
  <cp:lastModifiedBy>Chris Palmer</cp:lastModifiedBy>
  <cp:revision>18</cp:revision>
  <dcterms:created xsi:type="dcterms:W3CDTF">2023-10-04T15:44:00Z</dcterms:created>
  <dcterms:modified xsi:type="dcterms:W3CDTF">2023-10-06T13:01:00Z</dcterms:modified>
  <dc:identifier/>
  <dc:language/>
</cp:coreProperties>
</file>