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A67A1" w14:textId="7B5245B0" w:rsidR="000B55C6" w:rsidRPr="00EC3DB0" w:rsidRDefault="000B55C6" w:rsidP="00115803">
      <w:pPr>
        <w:pStyle w:val="Title"/>
        <w:jc w:val="center"/>
        <w:rPr>
          <w:rFonts w:ascii="Tw Cen MT" w:hAnsi="Tw Cen MT"/>
          <w:b/>
          <w:bCs/>
          <w:sz w:val="40"/>
          <w:szCs w:val="40"/>
        </w:rPr>
      </w:pPr>
      <w:bookmarkStart w:id="0" w:name="_Hlk137718545"/>
      <w:bookmarkStart w:id="1" w:name="_Hlk66885954"/>
      <w:bookmarkEnd w:id="0"/>
      <w:r w:rsidRPr="00EC3DB0">
        <w:rPr>
          <w:rFonts w:ascii="Tw Cen MT" w:hAnsi="Tw Cen MT"/>
          <w:b/>
          <w:bCs/>
          <w:sz w:val="40"/>
          <w:szCs w:val="40"/>
        </w:rPr>
        <w:t>M3 Literature Review</w:t>
      </w:r>
    </w:p>
    <w:p w14:paraId="60FCD2ED" w14:textId="6D1E3926" w:rsidR="00160609" w:rsidRDefault="00CD6E69" w:rsidP="000A6453">
      <w:pPr>
        <w:jc w:val="center"/>
        <w:rPr>
          <w:b/>
          <w:bCs/>
          <w:sz w:val="36"/>
          <w:szCs w:val="36"/>
        </w:rPr>
      </w:pPr>
      <w:r w:rsidRPr="00EC3DB0">
        <w:rPr>
          <w:b/>
          <w:bCs/>
          <w:sz w:val="36"/>
          <w:szCs w:val="36"/>
        </w:rPr>
        <w:t xml:space="preserve">Period</w:t>
      </w:r>
      <w:r w:rsidR="00584D97">
        <w:rPr>
          <w:b/>
          <w:bCs/>
          <w:sz w:val="36"/>
          <w:szCs w:val="36"/>
        </w:rPr>
        <w:t xml:space="preserve">: </w:t>
      </w:r>
      <w:proofErr w:type="gramStart"/>
      <w:r w:rsidR="00320518">
        <w:rPr>
          <w:b/>
          <w:bCs/>
          <w:sz w:val="36"/>
          <w:szCs w:val="36"/>
        </w:rPr>
        <w:t xml:space="preserve">08/12/2025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–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08/01/2026</w:t>
      </w:r>
    </w:p>
    <w:p w14:paraId="1A61D124" w14:textId="3FD086DE" w:rsidR="00E82F02" w:rsidRDefault="006121FC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 w:rsidRPr="00FE792A">
        <w:fldChar w:fldCharType="begin"/>
      </w:r>
      <w:r w:rsidRPr="00FE792A">
        <w:instrText xml:space="preserve"> TOC \o "1-1" \h \z \u </w:instrText>
      </w:r>
      <w:r w:rsidRPr="00FE792A">
        <w:fldChar w:fldCharType="separate"/>
      </w:r>
      <w:hyperlink w:anchor="_Toc143520007" w:history="1">
        <w:r w:rsidR="00E82F02" w:rsidRPr="00893A8A">
          <w:rPr>
            <w:rStyle w:val="Hyperlink"/>
            <w:noProof/>
          </w:rPr>
          <w:t>Scientific Highlights: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1</w:t>
        </w:r>
        <w:r w:rsidR="00E82F02">
          <w:rPr>
            <w:noProof/>
            <w:webHidden/>
          </w:rPr>
          <w:fldChar w:fldCharType="end"/>
        </w:r>
      </w:hyperlink>
    </w:p>
    <w:p w14:paraId="35A10C60" w14:textId="5BD90D82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8" w:history="1">
        <w:r w:rsidR="00E82F02" w:rsidRPr="00893A8A">
          <w:rPr>
            <w:rStyle w:val="Hyperlink"/>
            <w:noProof/>
          </w:rPr>
          <w:t>Clostridioides difficile/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3</w:t>
        </w:r>
        <w:r w:rsidR="00E82F02">
          <w:rPr>
            <w:noProof/>
            <w:webHidden/>
          </w:rPr>
          <w:fldChar w:fldCharType="end"/>
        </w:r>
      </w:hyperlink>
    </w:p>
    <w:p w14:paraId="7E647E7C" w14:textId="54D76CA9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9" w:history="1">
        <w:r w:rsidR="00E82F02" w:rsidRPr="00893A8A">
          <w:rPr>
            <w:rStyle w:val="Hyperlink"/>
            <w:noProof/>
            <w:lang w:val="it-IT"/>
          </w:rPr>
          <w:t>Fidaxomicin &amp;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7055636A" w14:textId="6108B75E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0" w:history="1">
        <w:r w:rsidR="00E82F02" w:rsidRPr="00893A8A">
          <w:rPr>
            <w:rStyle w:val="Hyperlink"/>
            <w:noProof/>
            <w:lang w:val="it-IT"/>
          </w:rPr>
          <w:t>Clostridioides difficile vaccine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16D3C9D4" w14:textId="201CA766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1" w:history="1">
        <w:r w:rsidR="00E82F02" w:rsidRPr="00893A8A">
          <w:rPr>
            <w:rStyle w:val="Hyperlink"/>
            <w:noProof/>
          </w:rPr>
          <w:t>Vancomycin &amp; 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_Toc143520011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5F28848" w14:textId="125E3F8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2" w:history="1">
        <w:r w:rsidR="00E82F02" w:rsidRPr="00893A8A">
          <w:rPr>
            <w:rStyle w:val="Hyperlink"/>
            <w:noProof/>
          </w:rPr>
          <w:t>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_Toc143520012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46309D2" w14:textId="39694F07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3" w:history="1">
        <w:r w:rsidR="00E82F02" w:rsidRPr="00893A8A">
          <w:rPr>
            <w:rStyle w:val="Hyperlink"/>
            <w:noProof/>
          </w:rPr>
          <w:t>FMT/ Fecal Microbiota Transplant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_Toc143520013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767CAB0E" w14:textId="41400DF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4" w:history="1">
        <w:r w:rsidR="00E82F02" w:rsidRPr="00893A8A">
          <w:rPr>
            <w:rStyle w:val="Hyperlink"/>
            <w:noProof/>
          </w:rPr>
          <w:t>Competitors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_Toc143520014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27BB3C43" w14:textId="766A7568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5" w:history="1">
        <w:r w:rsidR="00E82F02" w:rsidRPr="00893A8A">
          <w:rPr>
            <w:rStyle w:val="Hyperlink"/>
            <w:noProof/>
          </w:rPr>
          <w:t>CDAD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_Toc143520015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550399B3" w14:textId="0C6518DB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6" w:history="1">
        <w:r w:rsidR="00E82F02" w:rsidRPr="00893A8A">
          <w:rPr>
            <w:rStyle w:val="Hyperlink"/>
            <w:noProof/>
          </w:rPr>
          <w:t>CMC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_Toc143520016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062C4D2F" w14:textId="03DD4364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7" w:history="1">
        <w:r w:rsidR="00E82F02" w:rsidRPr="00893A8A">
          <w:rPr>
            <w:rStyle w:val="Hyperlink"/>
            <w:noProof/>
          </w:rPr>
          <w:t>Guidelines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C99BFCA" w14:textId="71C38EBA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8" w:history="1">
        <w:r w:rsidR="00E82F02" w:rsidRPr="00893A8A">
          <w:rPr>
            <w:rStyle w:val="Hyperlink"/>
            <w:noProof/>
          </w:rPr>
          <w:t>Non-toxigenic C.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15F9FAB" w14:textId="2DD18670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9" w:history="1">
        <w:r w:rsidR="00E82F02" w:rsidRPr="00893A8A">
          <w:rPr>
            <w:rStyle w:val="Hyperlink"/>
            <w:noProof/>
          </w:rPr>
          <w:t>MGB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2C7D438E" w14:textId="7C2DB60F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20" w:history="1">
        <w:r w:rsidR="00E82F02" w:rsidRPr="00893A8A">
          <w:rPr>
            <w:rStyle w:val="Hyperlink"/>
            <w:noProof/>
          </w:rPr>
          <w:t>Other news of possible interest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_Toc143520020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7</w:t>
        </w:r>
        <w:r w:rsidR="00E82F02">
          <w:rPr>
            <w:noProof/>
            <w:webHidden/>
          </w:rPr>
          <w:fldChar w:fldCharType="end"/>
        </w:r>
      </w:hyperlink>
    </w:p>
    <w:p w14:paraId="74AD0E1A" w14:textId="5C956FA8" w:rsidR="00F47C5B" w:rsidRPr="006D51F2" w:rsidRDefault="006121FC" w:rsidP="00A27B11">
      <w:pPr>
        <w:pStyle w:val="WeeklyLitReview"/>
        <w:rPr>
          <w:sz w:val="24"/>
          <w:szCs w:val="24"/>
        </w:rPr>
      </w:pPr>
      <w:r w:rsidRPr="00FE792A">
        <w:fldChar w:fldCharType="end"/>
      </w:r>
      <w:bookmarkStart w:id="2" w:name="_Toc108523092"/>
      <w:bookmarkStart w:id="3" w:name="_Toc109044731"/>
      <w:bookmarkStart w:id="4" w:name="_Toc109117688"/>
      <w:bookmarkStart w:id="5" w:name="_Toc143520007"/>
      <w:r w:rsidR="009222D3" w:rsidRPr="00450776">
        <w:t>Scientific Highlights:</w:t>
      </w:r>
      <w:bookmarkEnd w:id="2"/>
      <w:bookmarkEnd w:id="3"/>
      <w:bookmarkEnd w:id="4"/>
      <w:bookmarkEnd w:id="5"/>
      <w:r w:rsidR="00887C1B" w:rsidRPr="001207DC">
        <w:rPr>
          <w:sz w:val="24"/>
          <w:szCs w:val="24"/>
        </w:rPr>
        <w:tab/>
      </w:r>
    </w:p>
    <w:p w14:paraId="0A717BC7" w14:textId="702F6864" w:rsidR="00320518" w:rsidRPr="00CB4306" w:rsidRDefault="00320518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bookmarkStart w:id="6" w:name="_Toc66952090"/>
      <w:bookmarkStart w:id="7" w:name="_Toc67299030"/>
      <w:bookmarkStart w:id="8" w:name="_Toc109044734"/>
      <w:bookmarkStart w:id="9" w:name="_Toc109117689"/>
      <w:bookmarkStart w:id="10" w:name="_Toc143520008"/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9" w:tgtFrame="_blank">
            <w:r>
              <w:t xml:space="preserve">Correlation Between Merchant's Standard Q Angle and TT-TG Distance.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0" w:tgtFrame="_blank">
            <w:r>
              <w:t xml:space="preserve">Characterization of a hypersporulating strain derivative of Clostridioides difficile R20291.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1" w:tgtFrame="_blank">
            <w:r>
              <w:t xml:space="preserve">Psychological predictors of CPAP therapy adherence in obstructive sleep apnea patients: insights from the predisposing, precipitating, and perpetuating factors model.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2" w:tgtFrame="_blank">
            <w:r>
              <w:t xml:space="preserve">Inflammatory Bowel Disease, Gastrointestinal Graft-Versus-Host Disease and Immune Checkpoint Inhibitors Induced Colitis: Similar Diseases to Treat with Fecal Microbiota Transplantation.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3" w:tgtFrame="_blank">
            <w:r>
              <w:t xml:space="preserve">Evaluation of outcomes associated with antipseudomonal beta-lactams for treatment of methicillin-susceptible Staphylococcus aureus bacteremia: a retrospective cohort analysis.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4" w:tgtFrame="_blank">
            <w:r>
              <w:t xml:space="preserve">Metabolic and pathogenic implications of sialic acid utilization in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5" w:tgtFrame="_blank">
            <w:r>
              <w:t xml:space="preserve">Mycobacterium wolinskyi Bloodstream Infection Associated With a Central Venous Port: A Case Report.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6" w:tgtFrame="_blank">
            <w:r>
              <w:t xml:space="preserve">Fecal Microbiota Therapy: Clinical Laboratory Testing and Metabolomic Approaches for Donor Screening, Product Assessment, and Patient Monitoring.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7" w:tgtFrame="_blank">
            <w:r>
              <w:t xml:space="preserve">Human C. difficile -specific memory B cells encode protective IgG1 despite predominance of non-neutralizing antibodies.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8" w:tgtFrame="_blank">
            <w:r>
              <w:t xml:space="preserve">Readmissions in Inflammatory Bowel Diseases: A Five-Year Retrospective Study in a Romanian Emergency County Hospital.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9" w:tgtFrame="_blank">
            <w:r>
              <w:t xml:space="preserve">Awareness and perception of fecal microbiota transplantation in Lebanon: a cross-sectional survey among the general population, healthcare workers, physicians, and patients.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0" w:tgtFrame="_blank">
            <w:r>
              <w:t xml:space="preserve">Unusual Development of Central Diabetes Insipidus after Endovascular Treatment for a Medial Tentorial Dural Arteriovenous Fistula.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1" w:tgtFrame="_blank">
            <w:r>
              <w:t xml:space="preserve">The clinical significance of gut microbiota of chronic obstructive pulmonary disease with functional abdominal bloating and distension.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2" w:tgtFrame="_blank">
            <w:r>
              <w:t xml:space="preserve">Challenges and Strategies in Managing Recurrent Clostridioides difficile Infection in Older Adults.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3" w:tgtFrame="_blank">
            <w:r>
              <w:t xml:space="preserve">Fidaxomicin for Initial Episode of Clostridioides difficile Infection Reduces Recurrence in Immunocompromised Hosts-a Large Retrospective Cohort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4" w:tgtFrame="_blank">
            <w:r>
              <w:t xml:space="preserve">Navigating recurrent Clostridioides difficile infection without Bezlotoxumab: potential challenges ahead.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5" w:tgtFrame="_blank">
            <w:r>
              <w:t xml:space="preserve">Drug Development.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6" w:tgtFrame="_blank">
            <w:r>
              <w:t xml:space="preserve">Characterization of fecal deglucuronidation activity in healthy subjects and in patients treated with fecal microbiota transplantation.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7" w:tgtFrame="_blank">
            <w:r>
              <w:t xml:space="preserve">Combination Therapy with Oral Vancomycin Plus Intravenous Metronidazole Is Not Superior to Oral Vancomycin Alone for the Treatment of Severe Clostridioides difficile Infection: A KASID Multicenter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8" w:tgtFrame="_blank">
            <w:r>
              <w:t xml:space="preserve">Clostridioides difficile infection in Saudi Arabia: Prevalence, risk factors, and outcomes in a tertiary hospital setting.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9" w:tgtFrame="_blank">
            <w:r>
              <w:t xml:space="preserve">Bioinformatic and experimental identification and characterization of Clostridioides difficile lipoproteins as potential vaccine candidates.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0" w:tgtFrame="_blank">
            <w:r>
              <w:t xml:space="preserve">The impact of an oral purified microbiome therapeutic on the gastrointestinal microbiome.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1" w:tgtFrame="_blank">
            <w:r>
              <w:t xml:space="preserve">Microbiome-selective DNA Pol IIIC inhibitors in oncology infection management.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881CCCB" w14:textId="6B9D3E72" w:rsidR="00A224B3" w:rsidRDefault="00425845" w:rsidP="00A27B11">
      <w:pPr>
        <w:pStyle w:val="WeeklyLitReview"/>
      </w:pPr>
      <w:proofErr w:type="spellStart"/>
      <w:r>
        <w:t>C</w:t>
      </w:r>
      <w:r w:rsidR="000B5783" w:rsidRPr="00EC3DB0">
        <w:t>lostridioides</w:t>
      </w:r>
      <w:proofErr w:type="spellEnd"/>
      <w:r w:rsidR="000B5783" w:rsidRPr="00EC3DB0">
        <w:t xml:space="preserve"> difficile/ Clostridium difficile</w:t>
      </w:r>
      <w:bookmarkStart w:id="11" w:name="_Toc66952091"/>
      <w:bookmarkStart w:id="12" w:name="_Toc67299031"/>
      <w:bookmarkStart w:id="13" w:name="_Toc109044739"/>
      <w:bookmarkStart w:id="14" w:name="_Toc109117690"/>
      <w:bookmarkEnd w:id="6"/>
      <w:bookmarkEnd w:id="7"/>
      <w:bookmarkEnd w:id="8"/>
      <w:bookmarkEnd w:id="9"/>
      <w:bookmarkEnd w:id="10"/>
    </w:p>
    <w:p w14:paraId="25AF9F83" w14:textId="6637129D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9" w:tgtFrame="_blank">
            <w:r>
              <w:t xml:space="preserve">Stability of Clostridioides difficile toxins in stool samples.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0" w:tgtFrame="_blank">
            <w:r>
              <w:t xml:space="preserve">The Gut Microbiome and Butyrate Differentiate Clostridioides difficile Colonization and Infection in Children.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1" w:tgtFrame="_blank">
            <w:r>
              <w:t xml:space="preserve">Relationship between patient-rated cleanliness and Clostridioides difficile standardized infection ratios in U.S. medicare-certified hospitals.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2" w:tgtFrame="_blank">
            <w:r>
              <w:t xml:space="preserve">Risk Factors for Clostridioides difficile Infection After Otolaryngologic Surgery: An ACS-NSQIP Analysis.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3" w:tgtFrame="_blank">
            <w:r>
              <w:t xml:space="preserve">ApoE COG 133 mimetic peptide improves survival, infection burden, and Clostridioides difficile toxin-A-induced intestinal damage in mice.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4" w:tgtFrame="_blank">
            <w:r>
              <w:t xml:space="preserve">Risk factors for progression from Clostridioides difficile colonization (NAAT+/toxin-) to infection (toxin+) following symptomatic retesting.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5" w:tgtFrame="_blank">
            <w:r>
              <w:t xml:space="preserve">Global Trends in Clostridioides difficile Infection-related Mortality, 2001-2023: An Observational Study.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6" w:tgtFrame="_blank">
            <w:r>
              <w:t xml:space="preserve">The Black Soldier Fly Hermetia illucens Larva Presents an Antimicrobial Activity in Response to Clostridioides difficile Exposure.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7" w:tgtFrame="_blank">
            <w:r>
              <w:t xml:space="preserve">Impact of a Three-Strain Lactobacilli Probiotic (BioK+) on Incidence of Hospital-Onset Clostridioides difficile: A Retrospective Observational Cohort Study.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8" w:tgtFrame="_blank">
            <w:r>
              <w:t xml:space="preserve">Olfactomedin-4(+) neutrophils exacerbate intestinal epithelial damage in Clostridioides difficile infection.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2F1E4CC" w14:textId="77777777" w:rsidR="003E2548" w:rsidRDefault="003E2548" w:rsidP="00320518"/>
    <w:p w14:paraId="2802FE57" w14:textId="49A74BE7" w:rsidR="00091F4F" w:rsidRDefault="00AB0486" w:rsidP="00A27B11">
      <w:pPr>
        <w:pStyle w:val="WeeklyLitReview"/>
        <w:rPr>
          <w:lang w:val="it-IT"/>
        </w:rPr>
      </w:pPr>
      <w:bookmarkStart w:id="15" w:name="_Toc143520009"/>
      <w:r w:rsidRPr="00044C3E">
        <w:rPr>
          <w:lang w:val="it-IT"/>
        </w:rPr>
        <w:t>Fidaxomicin</w:t>
      </w:r>
      <w:r w:rsidR="00B447C4" w:rsidRPr="00044C3E">
        <w:rPr>
          <w:lang w:val="it-IT"/>
        </w:rPr>
        <w:t xml:space="preserve"> &amp; Clostridium diffic</w:t>
      </w:r>
      <w:r w:rsidR="00F67BAE" w:rsidRPr="00044C3E">
        <w:rPr>
          <w:lang w:val="it-IT"/>
        </w:rPr>
        <w:t>i</w:t>
      </w:r>
      <w:r w:rsidR="00B447C4" w:rsidRPr="00044C3E">
        <w:rPr>
          <w:lang w:val="it-IT"/>
        </w:rPr>
        <w:t>le</w:t>
      </w:r>
      <w:bookmarkEnd w:id="11"/>
      <w:bookmarkEnd w:id="12"/>
      <w:bookmarkEnd w:id="13"/>
      <w:bookmarkEnd w:id="14"/>
      <w:bookmarkEnd w:id="15"/>
    </w:p>
    <w:p w14:paraId="15A0E3C5" w14:textId="1FF2EDE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5" w:tgtFrame="_blank">
            <w:r>
              <w:t xml:space="preserve">Health economic evaluations of fecal microbiota transplantation for non-clostridioides difficile related diseases: a systematic review.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9FF12D5" w14:textId="77777777" w:rsidR="003E2548" w:rsidRPr="00320518" w:rsidRDefault="003E2548" w:rsidP="00320518"/>
    <w:p w14:paraId="4BE17F5E" w14:textId="1D0342BA" w:rsidR="002374F2" w:rsidRDefault="00B447C4" w:rsidP="00A27B11">
      <w:pPr>
        <w:pStyle w:val="WeeklyLitReview"/>
        <w:rPr>
          <w:lang w:val="it-IT"/>
        </w:rPr>
      </w:pPr>
      <w:bookmarkStart w:id="16" w:name="_Toc66952092"/>
      <w:bookmarkStart w:id="17" w:name="_Toc67299032"/>
      <w:bookmarkStart w:id="18" w:name="_Toc109044740"/>
      <w:bookmarkStart w:id="19" w:name="_Toc109117691"/>
      <w:bookmarkStart w:id="20" w:name="_Toc143520010"/>
      <w:r w:rsidRPr="00044C3E">
        <w:rPr>
          <w:lang w:val="it-IT"/>
        </w:rPr>
        <w:t>Clostridioides diffic</w:t>
      </w:r>
      <w:r w:rsidR="00431FAD" w:rsidRPr="00044C3E">
        <w:rPr>
          <w:lang w:val="it-IT"/>
        </w:rPr>
        <w:t>i</w:t>
      </w:r>
      <w:r w:rsidRPr="00044C3E">
        <w:rPr>
          <w:lang w:val="it-IT"/>
        </w:rPr>
        <w:t>le vaccine</w:t>
      </w:r>
      <w:bookmarkEnd w:id="16"/>
      <w:bookmarkEnd w:id="17"/>
      <w:bookmarkEnd w:id="18"/>
      <w:bookmarkEnd w:id="19"/>
      <w:bookmarkEnd w:id="20"/>
    </w:p>
    <w:p w14:paraId="5E5A9025" w14:textId="459E451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8" w:tgtFrame="_blank">
            <w:r>
              <w:t xml:space="preserve">Surveillance of adverse events following immunisation in Australia annual report, 2022.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34A5C6" w14:textId="77777777" w:rsidR="003E2548" w:rsidRPr="00320518" w:rsidRDefault="003E2548" w:rsidP="00320518"/>
    <w:p w14:paraId="7CDEB9B8" w14:textId="54BA1B7F" w:rsidR="00B447C4" w:rsidRDefault="00B447C4" w:rsidP="00A27B11">
      <w:pPr>
        <w:pStyle w:val="WeeklyLitReview"/>
      </w:pPr>
      <w:bookmarkStart w:id="21" w:name="_Toc66952093"/>
      <w:bookmarkStart w:id="22" w:name="_Toc67299033"/>
      <w:bookmarkStart w:id="23" w:name="_Toc109044741"/>
      <w:bookmarkStart w:id="24" w:name="_Toc109117692"/>
      <w:bookmarkStart w:id="25" w:name="_Toc143520011"/>
      <w:r w:rsidRPr="00CF346D">
        <w:t>Vancomycin &amp; CDI</w:t>
      </w:r>
      <w:bookmarkEnd w:id="21"/>
      <w:bookmarkEnd w:id="22"/>
      <w:bookmarkEnd w:id="23"/>
      <w:bookmarkEnd w:id="24"/>
      <w:bookmarkEnd w:id="25"/>
    </w:p>
    <w:p w14:paraId="6544B45C" w14:textId="63CE1CD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2" w:tgtFrame="_blank">
            <w:r>
              <w:t xml:space="preserve">Multi-drug resistant Clostridioides difficile isolate ST81 is prominent in hematological patients in a teaching hospital in China.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3" w:tgtFrame="_blank">
            <w:r>
              <w:t xml:space="preserve">Comparative Relatedness of Clostridioides difficile Strains Isolated from Humans and Companion Dogs in South Korea.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6A66863" w14:textId="77777777" w:rsidR="00A27B11" w:rsidRDefault="00A27B11" w:rsidP="00A27B11"/>
    <w:p w14:paraId="10D0C4C1" w14:textId="22D72683" w:rsidR="006E00A8" w:rsidRDefault="00B447C4" w:rsidP="00A27B11">
      <w:pPr>
        <w:pStyle w:val="WeeklyLitReview"/>
      </w:pPr>
      <w:bookmarkStart w:id="26" w:name="_Toc66952094"/>
      <w:bookmarkStart w:id="27" w:name="_Toc67299034"/>
      <w:bookmarkStart w:id="28" w:name="_Toc109044744"/>
      <w:bookmarkStart w:id="29" w:name="_Toc109117693"/>
      <w:bookmarkStart w:id="30" w:name="_Toc143520012"/>
      <w:r w:rsidRPr="00CF346D">
        <w:t>CDI</w:t>
      </w:r>
      <w:bookmarkEnd w:id="26"/>
      <w:bookmarkEnd w:id="27"/>
      <w:bookmarkEnd w:id="28"/>
      <w:bookmarkEnd w:id="29"/>
      <w:bookmarkEnd w:id="30"/>
    </w:p>
    <w:p w14:paraId="03AA94FE" w14:textId="75360E04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1" w:name="_Toc143520013"/>
      <w:r w:rsidRPr="00CB4306">
        <w:rPr>
          <w:color w:val="0F50FF"/>
          <w:u w:val="single"/>
        </w:rPr>
        <w:t xml:space="preserve"/>
      </w:r>
    </w:p>
    <w:p w14:paraId="22DA6365" w14:textId="77777777" w:rsidR="003E2548" w:rsidRDefault="003E2548" w:rsidP="00320518"/>
    <w:p w14:paraId="4DB853F3" w14:textId="3B532152" w:rsidR="00154846" w:rsidRDefault="003565EA" w:rsidP="00A27B11">
      <w:pPr>
        <w:pStyle w:val="WeeklyLitReview"/>
      </w:pPr>
      <w:r>
        <w:t xml:space="preserve">FMT/ </w:t>
      </w:r>
      <w:proofErr w:type="spellStart"/>
      <w:r w:rsidR="008B23A9">
        <w:t>Fecal</w:t>
      </w:r>
      <w:proofErr w:type="spellEnd"/>
      <w:r w:rsidR="008B23A9">
        <w:t xml:space="preserve"> Microbiota Transplant</w:t>
      </w:r>
      <w:bookmarkEnd w:id="31"/>
    </w:p>
    <w:p w14:paraId="3D2D8AFC" w14:textId="65E76447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2" w:name="_Toc66952096"/>
      <w:bookmarkStart w:id="33" w:name="_Toc67299036"/>
      <w:bookmarkStart w:id="34" w:name="_Toc109044770"/>
      <w:bookmarkStart w:id="35" w:name="_Toc109117695"/>
      <w:bookmarkStart w:id="36" w:name="_Toc143520014"/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5" w:tgtFrame="_blank">
            <w:r>
              <w:t xml:space="preserve">Health economic evaluations of fecal microbiota transplantation for non-clostridioides difficile related diseases: a systematic review.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540C6FD" w14:textId="77777777" w:rsidR="003E2548" w:rsidRDefault="003E2548" w:rsidP="00320518"/>
    <w:p w14:paraId="5D1A7E83" w14:textId="0F86D9F1" w:rsidR="007439CF" w:rsidRDefault="00B447C4" w:rsidP="00A27B11">
      <w:pPr>
        <w:pStyle w:val="WeeklyLitReview"/>
      </w:pPr>
      <w:r w:rsidRPr="00C45216">
        <w:t>Competitors</w:t>
      </w:r>
      <w:bookmarkEnd w:id="32"/>
      <w:bookmarkEnd w:id="33"/>
      <w:bookmarkEnd w:id="34"/>
      <w:bookmarkEnd w:id="35"/>
      <w:bookmarkEnd w:id="36"/>
    </w:p>
    <w:p w14:paraId="306A050D" w14:textId="11CDF92E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5" w:tgtFrame="_blank">
            <w:r>
              <w:t xml:space="preserve">A Novel Technique to Characterize Klebsiella pneumoniae Populations Indicates that Mono-Colonization is Associated with Risk of Infection.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6" w:tgtFrame="_blank">
            <w:r>
              <w:t xml:space="preserve">Feasibility and Safety of Aerosolized Influenza Virus Challenge in Humans Using Two Modern Delivery Systems.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7" w:tgtFrame="_blank">
            <w:r>
              <w:t xml:space="preserve">PERK inhibition mitigates acrylamide-induced tau phosphorylation and synaptic deficits via the GSK-3β and ATF4 pathways in human neuroblastoma SH-SY5Y cells.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8" w:tgtFrame="_blank">
            <w:r>
              <w:t xml:space="preserve">Design and rationale for the VICTRIVA study: A randomized, double-blind, phase 3b study of vedolizumab in combination with upadacitinib in Crohn's disease.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9" w:tgtFrame="_blank">
            <w:r>
              <w:t xml:space="preserve">Repurposing antibacterial drugs identifies ridinilazole and CRS3123 as promising candidates against vancomycin-resistant enterococci.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0" w:tgtFrame="_blank">
            <w:r>
              <w:t xml:space="preserve">Repurposing of the bisbenzimide antibiotic Ridinilazole as an antiviral compound against human cytomegalovirus.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1" w:tgtFrame="_blank">
            <w:r>
              <w:t xml:space="preserve">Effectiveness of post-mastectomy radiation therapy after breast reconstruction for patients with high-risk breast cancer: A retrospective multicenter cohort study (Reborn study-03).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2" w:tgtFrame="_blank">
            <w:r>
              <w:t xml:space="preserve">Exploring the activity of a novel orally bioavailable β-lactam-β-lactamase inhibitor combination, ceftibuten-ledaborbactam, against Enterobacterales-carrying bla(OXA-48).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3" w:tgtFrame="_blank">
            <w:r>
              <w:t xml:space="preserve">Population Pharmacokinetic and Pharmacodynamic Prediction for Tebipenem Pivoxil Treatment of Pediatric Shigellosis.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4" w:tgtFrame="_blank">
            <w:r>
              <w:t xml:space="preserve">A randomized controlled trial of precision bezlotoxumab treatment for Clostridioides difficile infection.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DD14893" w14:textId="77777777" w:rsidR="003E2548" w:rsidRPr="006B5D3E" w:rsidRDefault="003E2548" w:rsidP="006B5D3E"/>
    <w:p w14:paraId="45444BC7" w14:textId="07CD59DF" w:rsidR="002374F2" w:rsidRDefault="00B447C4" w:rsidP="00A27B11">
      <w:pPr>
        <w:pStyle w:val="WeeklyLitReview"/>
      </w:pPr>
      <w:bookmarkStart w:id="37" w:name="_Toc66952097"/>
      <w:bookmarkStart w:id="38" w:name="_Toc67299037"/>
      <w:bookmarkStart w:id="39" w:name="_Toc109044776"/>
      <w:bookmarkStart w:id="40" w:name="_Toc109117696"/>
      <w:bookmarkStart w:id="41" w:name="_Toc143520015"/>
      <w:r w:rsidRPr="00CF346D">
        <w:t>CDAD</w:t>
      </w:r>
      <w:bookmarkEnd w:id="37"/>
      <w:bookmarkEnd w:id="38"/>
      <w:bookmarkEnd w:id="39"/>
      <w:bookmarkEnd w:id="40"/>
      <w:bookmarkEnd w:id="41"/>
      <w:r w:rsidRPr="00CF346D">
        <w:t xml:space="preserve"> </w:t>
      </w:r>
    </w:p>
    <w:p w14:paraId="7F2CA5D0" w14:textId="25DD02A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2" w:tgtFrame="_blank">
            <w:r>
              <w:t xml:space="preserve">Biomarkers of Probiotic Therapy in Ulcerative Colitis: A Systematic Review of Mechanisms Underlying Remission.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3" w:tgtFrame="_blank">
            <w:r>
              <w:t xml:space="preserve">Risk of Clostridioides difficile Infection After Helicobacter pylori Treatment in a Large Population in the United States.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4" w:tgtFrame="_blank">
            <w:r>
              <w:t xml:space="preserve">PANCREATIC STONE PROTEIN (PSP) AS AN EARLY PROGNOSTIC BIOMARKER OF OUTCOME IN CLOSTRIDIOIDES DIFFICILE INFECTION.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5" w:tgtFrame="_blank">
            <w:r>
              <w:t xml:space="preserve">Miniature bioreactor arrays for modeling functional and structural dysbiosis in inflammatory bowel disease.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6" w:tgtFrame="_blank">
            <w:r>
              <w:t xml:space="preserve">Clostridial Prosthetic Joint Infections: A Review of the Literature, Management Strategies, and Outcomes.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7" w:tgtFrame="_blank">
            <w:r>
              <w:t xml:space="preserve">Psilocybin-induced modulation of visual salience processing.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8" w:tgtFrame="_blank">
            <w:r>
              <w:t xml:space="preserve">Impact of Clostridioides difficile Infection on Clinical Outcomes in Hospitalized Patients With Inflammatory Bowel Disease: A Nationwide Analysis.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9" w:tgtFrame="_blank">
            <w:r>
              <w:t xml:space="preserve">Bacteriocin-transport-inspired oral peptide-probiotic delivery ameliorates IBD complications via autophagy and gut homeostasis.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0" w:tgtFrame="_blank">
            <w:r>
              <w:t xml:space="preserve">Outcomes of Hematopoietic Stem Cell Transplantation Following the Use of Blinatumomab in Pediatric Relapsed B-Cell Acute Lymphoblastic Leukemia: A Single-Center Experience.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1" w:tgtFrame="_blank">
            <w:r>
              <w:t xml:space="preserve">Pharmacist-Led Empiric Piperacillin-Tazobactam De-escalation Among Patients With Community-Acquired Intra-abdominal Infections.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7FC2111C" w14:textId="77777777" w:rsidR="003E2548" w:rsidRDefault="003E2548" w:rsidP="003E2548"/>
    <w:p w14:paraId="30446983" w14:textId="2585CA9C" w:rsidR="00031659" w:rsidRDefault="00B447C4" w:rsidP="00A27B11">
      <w:pPr>
        <w:pStyle w:val="WeeklyLitReview"/>
      </w:pPr>
      <w:bookmarkStart w:id="42" w:name="_Toc66952098"/>
      <w:bookmarkStart w:id="43" w:name="_Toc67299038"/>
      <w:bookmarkStart w:id="44" w:name="_Toc109044777"/>
      <w:bookmarkStart w:id="45" w:name="_Toc109117697"/>
      <w:bookmarkStart w:id="46" w:name="_Toc143520016"/>
      <w:r w:rsidRPr="00CF346D">
        <w:t>CMC</w:t>
      </w:r>
      <w:bookmarkEnd w:id="42"/>
      <w:bookmarkEnd w:id="43"/>
      <w:bookmarkEnd w:id="44"/>
      <w:bookmarkEnd w:id="45"/>
      <w:bookmarkEnd w:id="46"/>
    </w:p>
    <w:p w14:paraId="54F2F23C" w14:textId="2ABA6E5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891C0F7" w14:textId="77777777" w:rsidR="00270E01" w:rsidRPr="00CB4306" w:rsidRDefault="00270E01" w:rsidP="0030645D">
      <w:pPr>
        <w:pStyle w:val="ListParagraph"/>
        <w:numPr>
          <w:ilvl w:val="0"/>
          <w:numId w:val="7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4" w:tgtFrame="_blank">
            <w:r>
              <w:t xml:space="preserve">Sublingual Cyclobenzaprine: First Approval.</w:t>
            </w:r>
          </w:hyperlink>
        </w:t>
      </w:r>
    </w:p>
    <w:p w14:paraId="4E0394E7" w14:textId="1A2FFE6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EE8251" w14:textId="77777777" w:rsidR="003E2548" w:rsidRPr="003E2548" w:rsidRDefault="003E2548" w:rsidP="003E2548"/>
    <w:p w14:paraId="4A68617E" w14:textId="2EF94673" w:rsidR="00C73C8B" w:rsidRDefault="00F26568" w:rsidP="00A27B11">
      <w:pPr>
        <w:pStyle w:val="WeeklyLitReview"/>
      </w:pPr>
      <w:bookmarkStart w:id="47" w:name="_Toc109044778"/>
      <w:bookmarkStart w:id="48" w:name="_Toc109117698"/>
      <w:bookmarkStart w:id="49" w:name="_Toc143520017"/>
      <w:r w:rsidRPr="00CF346D">
        <w:t>Guidelines</w:t>
      </w:r>
      <w:bookmarkEnd w:id="47"/>
      <w:bookmarkEnd w:id="48"/>
      <w:bookmarkEnd w:id="49"/>
    </w:p>
    <w:p w14:paraId="7179A542" w14:textId="4D2804F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2" w:tgtFrame="_blank">
            <w:r>
              <w:t xml:space="preserve">Potential for Algorithmic Bias in Clinical Decision Instrument Development.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3" w:tgtFrame="_blank">
            <w:r>
              <w:t xml:space="preserve">Antibiotic prophylaxis in elective laparoscopic cholecystectomy: a narrative review of efficacy, safety, and antimicrobial stewardship.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4" w:tgtFrame="_blank">
            <w:r>
              <w:t xml:space="preserve">Patient with Inflammatory Bowel Disease in a Dental Office-Which Antibiotic to Choose?-Narrative Review.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5" w:tgtFrame="_blank">
            <w:r>
              <w:t xml:space="preserve">Critical shift phase in deep vein thrombosis development after major sellar region tumor surgeries: a systematic review.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6" w:tgtFrame="_blank">
            <w:r>
              <w:t xml:space="preserve">Surveillance of adverse events following immunisation in Australia annual report, COVID-19 vaccines, 2022.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7" w:tgtFrame="_blank">
            <w:r>
              <w:t xml:space="preserve">Australian National Enterovirus Reference Laboratory annual report, 2024.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8" w:tgtFrame="_blank">
            <w:r>
              <w:t xml:space="preserve">2025 Review of Public Health Laboratory Network Australia Neisseria gonorrhoeae National Nucleic Acid Amplification Testing Guidelines.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9" w:tgtFrame="_blank">
            <w:r>
              <w:t xml:space="preserve">Catheter-directed Interventions Vs. Surgical Embolectomy in Massive Pulmonary Embolism.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0" w:tgtFrame="_blank">
            <w:r>
              <w:t xml:space="preserve">Enteric opportunistic infections in patients with inflammatory bowel disease receiving biologic therapies: a retrospective cohort study.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1" w:tgtFrame="_blank">
            <w:r>
              <w:t xml:space="preserve">Low adherence to institutional clinical practice guideline in patients diagnosed with Clostridioides difficile infection.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2" w:tgtFrame="_blank">
            <w:r>
              <w:t xml:space="preserve">Auditing cognitive drift in AI-driven recommendation: a responsible AI methods protocol with a health case demonstration.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3" w:tgtFrame="_blank">
            <w:r>
              <w:t xml:space="preserve">Association of Diet Quality with Depression, Anxiety, and Comorbidity Symptoms in Chinese School-Aged Children.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4" w:tgtFrame="_blank">
            <w:r>
              <w:t xml:space="preserve">Prophylactic antibiotics to prevent postcesarean infection: which antimicrobial, when, how, and why?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7DC91A9" w14:textId="77777777" w:rsidR="003E2548" w:rsidRDefault="003E2548" w:rsidP="003E2548"/>
    <w:p w14:paraId="038F8204" w14:textId="314CA041" w:rsidR="005D368F" w:rsidRDefault="00B447C4" w:rsidP="00A27B11">
      <w:pPr>
        <w:pStyle w:val="WeeklyLitReview"/>
      </w:pPr>
      <w:bookmarkStart w:id="50" w:name="_Toc66952099"/>
      <w:bookmarkStart w:id="51" w:name="_Toc67299039"/>
      <w:bookmarkStart w:id="52" w:name="_Toc109044783"/>
      <w:bookmarkStart w:id="53" w:name="_Toc109117700"/>
      <w:bookmarkStart w:id="54" w:name="_Toc143520018"/>
      <w:r w:rsidRPr="00CF346D">
        <w:t>Non</w:t>
      </w:r>
      <w:r w:rsidR="005A4755">
        <w:t>-</w:t>
      </w:r>
      <w:r w:rsidRPr="00CF346D">
        <w:t xml:space="preserve">toxigenic </w:t>
      </w:r>
      <w:r w:rsidRPr="00EC3DB0">
        <w:t>C. difficile</w:t>
      </w:r>
      <w:bookmarkEnd w:id="50"/>
      <w:bookmarkEnd w:id="51"/>
      <w:bookmarkEnd w:id="52"/>
      <w:bookmarkEnd w:id="53"/>
      <w:bookmarkEnd w:id="54"/>
    </w:p>
    <w:p w14:paraId="55CF82B1" w14:textId="1353D0F3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5" w:tgtFrame="_blank">
            <w:r>
              <w:t xml:space="preserve">Manufacture of Clostridioides difficile spores for experimental infection of human volunteers.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6" w:tgtFrame="_blank">
            <w:r>
              <w:t xml:space="preserve">The prevalence and molecular epidemiology of Clostridioides difficile in hospital-based pediatric populations in China.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7" w:tgtFrame="_blank">
            <w:r>
              <w:t xml:space="preserve">Clostridioides difficile in equidae necropsied in Northwestern France, between 2019 and 2021.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32DC04C0" w14:textId="77777777" w:rsidR="003E2548" w:rsidRDefault="003E2548" w:rsidP="003E2548"/>
    <w:p w14:paraId="44FE7F3C" w14:textId="1D9397C4" w:rsidR="004314D7" w:rsidRDefault="00B447C4" w:rsidP="00A27B11">
      <w:pPr>
        <w:pStyle w:val="WeeklyLitReview"/>
      </w:pPr>
      <w:bookmarkStart w:id="55" w:name="_Toc66952100"/>
      <w:bookmarkStart w:id="56" w:name="_Toc67299040"/>
      <w:bookmarkStart w:id="57" w:name="_Toc109044785"/>
      <w:bookmarkStart w:id="58" w:name="_Toc109117701"/>
      <w:bookmarkStart w:id="59" w:name="_Toc143520019"/>
      <w:r w:rsidRPr="00CF346D">
        <w:t>MGB</w:t>
      </w:r>
      <w:bookmarkStart w:id="60" w:name="_Toc66952101"/>
      <w:bookmarkStart w:id="61" w:name="_Toc67299041"/>
      <w:bookmarkStart w:id="62" w:name="_Toc109044786"/>
      <w:bookmarkStart w:id="63" w:name="_Toc109117702"/>
      <w:bookmarkEnd w:id="55"/>
      <w:bookmarkEnd w:id="56"/>
      <w:bookmarkEnd w:id="57"/>
      <w:bookmarkEnd w:id="58"/>
      <w:bookmarkEnd w:id="59"/>
      <w:r w:rsidR="00C01A87">
        <w:t xml:space="preserve"> </w:t>
      </w:r>
    </w:p>
    <w:bookmarkEnd w:id="1"/>
    <w:bookmarkEnd w:id="60"/>
    <w:bookmarkEnd w:id="61"/>
    <w:bookmarkEnd w:id="62"/>
    <w:bookmarkEnd w:id="63"/>
    <w:p w14:paraId="6411DEC0" w14:textId="48A27C2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6731E4A" w14:textId="77777777" w:rsidR="00BD53A4" w:rsidRDefault="00BD53A4" w:rsidP="00F5249C">
      <w:pPr>
        <w:pStyle w:val="Heading2"/>
        <w:numPr>
          <w:ilvl w:val="0"/>
          <w:numId w:val="0"/>
        </w:numPr>
      </w:pPr>
    </w:p>
    <w:p w14:paraId="686FC5A9" w14:textId="77777777" w:rsidR="007777ED" w:rsidRDefault="007777ED" w:rsidP="007777ED">
      <w:pPr>
        <w:pStyle w:val="WeeklyLitReview"/>
        <w:rPr>
          <w:rFonts w:ascii="Cambria" w:hAnsi="Cambria"/>
        </w:rPr>
      </w:pPr>
      <w:bookmarkStart w:id="64" w:name="_Toc102635288"/>
      <w:bookmarkStart w:id="65" w:name="_Toc109050153"/>
      <w:bookmarkStart w:id="66" w:name="_Toc147397880"/>
      <w:r>
        <w:t>Other news of possible interest</w:t>
      </w:r>
      <w:bookmarkEnd w:id="64"/>
      <w:bookmarkEnd w:id="65"/>
      <w:bookmarkEnd w:id="66"/>
    </w:p>
    <w:p w14:paraId="4B64C53B" w14:textId="77777777" w:rsidR="007777ED" w:rsidRPr="007777ED" w:rsidRDefault="007777ED" w:rsidP="007777ED"/>
    <w:sectPr w:rsidR="007777ED" w:rsidRPr="007777ED" w:rsidSect="00C674A7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6792C" w14:textId="77777777" w:rsidR="00AD48A4" w:rsidRDefault="00AD48A4" w:rsidP="000B55C6">
      <w:pPr>
        <w:spacing w:after="0" w:line="240" w:lineRule="auto"/>
      </w:pPr>
      <w:r>
        <w:separator/>
      </w:r>
    </w:p>
  </w:endnote>
  <w:endnote w:type="continuationSeparator" w:id="0">
    <w:p w14:paraId="682BED23" w14:textId="77777777" w:rsidR="00AD48A4" w:rsidRDefault="00AD48A4" w:rsidP="000B55C6">
      <w:pPr>
        <w:spacing w:after="0" w:line="240" w:lineRule="auto"/>
      </w:pPr>
      <w:r>
        <w:continuationSeparator/>
      </w:r>
    </w:p>
  </w:endnote>
  <w:endnote w:type="continuationNotice" w:id="1">
    <w:p w14:paraId="30C2AC52" w14:textId="77777777" w:rsidR="00AD48A4" w:rsidRDefault="00AD48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38939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0F2961" w14:textId="3C9AF70F" w:rsidR="007073D3" w:rsidRDefault="007073D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B0C4C" w14:textId="77777777" w:rsidR="00AD48A4" w:rsidRDefault="00AD48A4" w:rsidP="000B55C6">
      <w:pPr>
        <w:spacing w:after="0" w:line="240" w:lineRule="auto"/>
      </w:pPr>
      <w:r>
        <w:separator/>
      </w:r>
    </w:p>
  </w:footnote>
  <w:footnote w:type="continuationSeparator" w:id="0">
    <w:p w14:paraId="296BC498" w14:textId="77777777" w:rsidR="00AD48A4" w:rsidRDefault="00AD48A4" w:rsidP="000B55C6">
      <w:pPr>
        <w:spacing w:after="0" w:line="240" w:lineRule="auto"/>
      </w:pPr>
      <w:r>
        <w:continuationSeparator/>
      </w:r>
    </w:p>
  </w:footnote>
  <w:footnote w:type="continuationNotice" w:id="1">
    <w:p w14:paraId="0E775D52" w14:textId="77777777" w:rsidR="00AD48A4" w:rsidRDefault="00AD48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43DD1" w14:textId="68E8C1DC" w:rsidR="00EB0409" w:rsidRDefault="0056558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068B0D2" wp14:editId="3E4CD8D2">
          <wp:simplePos x="0" y="0"/>
          <wp:positionH relativeFrom="page">
            <wp:posOffset>5144856</wp:posOffset>
          </wp:positionH>
          <wp:positionV relativeFrom="paragraph">
            <wp:posOffset>-326750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B11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E0B3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66170C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10B88"/>
    <w:multiLevelType w:val="hybridMultilevel"/>
    <w:tmpl w:val="0960E7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3554D"/>
    <w:multiLevelType w:val="hybridMultilevel"/>
    <w:tmpl w:val="55AE6A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F79B3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F7D16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0356A"/>
    <w:multiLevelType w:val="hybridMultilevel"/>
    <w:tmpl w:val="B16606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E4050"/>
    <w:multiLevelType w:val="hybridMultilevel"/>
    <w:tmpl w:val="3710D524"/>
    <w:lvl w:ilvl="0" w:tplc="66AE7B36">
      <w:start w:val="1"/>
      <w:numFmt w:val="bullet"/>
      <w:pStyle w:val="Heading2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7E475E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A860D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404081">
    <w:abstractNumId w:val="9"/>
  </w:num>
  <w:num w:numId="2" w16cid:durableId="813721779">
    <w:abstractNumId w:val="5"/>
  </w:num>
  <w:num w:numId="3" w16cid:durableId="856117010">
    <w:abstractNumId w:val="10"/>
  </w:num>
  <w:num w:numId="4" w16cid:durableId="849028909">
    <w:abstractNumId w:val="0"/>
  </w:num>
  <w:num w:numId="5" w16cid:durableId="722488045">
    <w:abstractNumId w:val="6"/>
  </w:num>
  <w:num w:numId="6" w16cid:durableId="1490291674">
    <w:abstractNumId w:val="2"/>
  </w:num>
  <w:num w:numId="7" w16cid:durableId="1994485297">
    <w:abstractNumId w:val="7"/>
  </w:num>
  <w:num w:numId="8" w16cid:durableId="165486679">
    <w:abstractNumId w:val="13"/>
  </w:num>
  <w:num w:numId="9" w16cid:durableId="223682184">
    <w:abstractNumId w:val="12"/>
  </w:num>
  <w:num w:numId="10" w16cid:durableId="819883410">
    <w:abstractNumId w:val="1"/>
  </w:num>
  <w:num w:numId="11" w16cid:durableId="411397871">
    <w:abstractNumId w:val="11"/>
  </w:num>
  <w:num w:numId="12" w16cid:durableId="958800787">
    <w:abstractNumId w:val="3"/>
  </w:num>
  <w:num w:numId="13" w16cid:durableId="548765558">
    <w:abstractNumId w:val="4"/>
  </w:num>
  <w:num w:numId="14" w16cid:durableId="13921793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083"/>
    <w:rsid w:val="0000044E"/>
    <w:rsid w:val="00000B02"/>
    <w:rsid w:val="0000137B"/>
    <w:rsid w:val="000016DD"/>
    <w:rsid w:val="00001E02"/>
    <w:rsid w:val="000022E5"/>
    <w:rsid w:val="00003003"/>
    <w:rsid w:val="0000340B"/>
    <w:rsid w:val="00003840"/>
    <w:rsid w:val="00003E7E"/>
    <w:rsid w:val="00003F74"/>
    <w:rsid w:val="00004285"/>
    <w:rsid w:val="00004E5D"/>
    <w:rsid w:val="000054CC"/>
    <w:rsid w:val="000058A3"/>
    <w:rsid w:val="000059D1"/>
    <w:rsid w:val="000059DA"/>
    <w:rsid w:val="00005D06"/>
    <w:rsid w:val="00007714"/>
    <w:rsid w:val="00007E54"/>
    <w:rsid w:val="00010233"/>
    <w:rsid w:val="000121CB"/>
    <w:rsid w:val="00012867"/>
    <w:rsid w:val="00012E88"/>
    <w:rsid w:val="00013436"/>
    <w:rsid w:val="00013AA5"/>
    <w:rsid w:val="00013C6B"/>
    <w:rsid w:val="00013EFA"/>
    <w:rsid w:val="0001510A"/>
    <w:rsid w:val="00015D27"/>
    <w:rsid w:val="000161A7"/>
    <w:rsid w:val="000169F2"/>
    <w:rsid w:val="00017326"/>
    <w:rsid w:val="00017331"/>
    <w:rsid w:val="00020006"/>
    <w:rsid w:val="00020117"/>
    <w:rsid w:val="00020B37"/>
    <w:rsid w:val="00020D16"/>
    <w:rsid w:val="0002140C"/>
    <w:rsid w:val="000215A9"/>
    <w:rsid w:val="00023D75"/>
    <w:rsid w:val="0002457E"/>
    <w:rsid w:val="000255EC"/>
    <w:rsid w:val="0002634B"/>
    <w:rsid w:val="000277FF"/>
    <w:rsid w:val="0003005F"/>
    <w:rsid w:val="00030E3C"/>
    <w:rsid w:val="00030ECF"/>
    <w:rsid w:val="00031659"/>
    <w:rsid w:val="0003293B"/>
    <w:rsid w:val="00034ECF"/>
    <w:rsid w:val="00035DC7"/>
    <w:rsid w:val="0003629A"/>
    <w:rsid w:val="000364E1"/>
    <w:rsid w:val="00036797"/>
    <w:rsid w:val="000370BE"/>
    <w:rsid w:val="000374E0"/>
    <w:rsid w:val="000401BB"/>
    <w:rsid w:val="000411ED"/>
    <w:rsid w:val="000413D3"/>
    <w:rsid w:val="000415AE"/>
    <w:rsid w:val="0004196F"/>
    <w:rsid w:val="00041F3D"/>
    <w:rsid w:val="00042058"/>
    <w:rsid w:val="0004248E"/>
    <w:rsid w:val="00042D4C"/>
    <w:rsid w:val="0004330C"/>
    <w:rsid w:val="000434B5"/>
    <w:rsid w:val="000441CA"/>
    <w:rsid w:val="00044C3E"/>
    <w:rsid w:val="00044D4C"/>
    <w:rsid w:val="000450DF"/>
    <w:rsid w:val="00046900"/>
    <w:rsid w:val="000476DA"/>
    <w:rsid w:val="00047866"/>
    <w:rsid w:val="00047C39"/>
    <w:rsid w:val="00047DC2"/>
    <w:rsid w:val="0005001D"/>
    <w:rsid w:val="000501A4"/>
    <w:rsid w:val="00050FB6"/>
    <w:rsid w:val="00051E3A"/>
    <w:rsid w:val="00052274"/>
    <w:rsid w:val="00052F90"/>
    <w:rsid w:val="00053384"/>
    <w:rsid w:val="000536C2"/>
    <w:rsid w:val="00054492"/>
    <w:rsid w:val="00054B18"/>
    <w:rsid w:val="000552CD"/>
    <w:rsid w:val="000553AC"/>
    <w:rsid w:val="000553DA"/>
    <w:rsid w:val="000555E2"/>
    <w:rsid w:val="00056041"/>
    <w:rsid w:val="00056A93"/>
    <w:rsid w:val="000571A6"/>
    <w:rsid w:val="000572E8"/>
    <w:rsid w:val="00057C56"/>
    <w:rsid w:val="000609D2"/>
    <w:rsid w:val="00060B4C"/>
    <w:rsid w:val="00060C74"/>
    <w:rsid w:val="00060CF1"/>
    <w:rsid w:val="000611FC"/>
    <w:rsid w:val="00061C5F"/>
    <w:rsid w:val="00061CD1"/>
    <w:rsid w:val="00061E47"/>
    <w:rsid w:val="00061F2A"/>
    <w:rsid w:val="00062172"/>
    <w:rsid w:val="00062C5E"/>
    <w:rsid w:val="00062C9D"/>
    <w:rsid w:val="00063CC5"/>
    <w:rsid w:val="000640E6"/>
    <w:rsid w:val="00064B67"/>
    <w:rsid w:val="0006546B"/>
    <w:rsid w:val="000656AC"/>
    <w:rsid w:val="00065A0C"/>
    <w:rsid w:val="00065FE6"/>
    <w:rsid w:val="00066E28"/>
    <w:rsid w:val="00067126"/>
    <w:rsid w:val="00067789"/>
    <w:rsid w:val="0006780F"/>
    <w:rsid w:val="00067B33"/>
    <w:rsid w:val="00070216"/>
    <w:rsid w:val="00070940"/>
    <w:rsid w:val="000719F3"/>
    <w:rsid w:val="00071D79"/>
    <w:rsid w:val="00072144"/>
    <w:rsid w:val="00072980"/>
    <w:rsid w:val="0007338A"/>
    <w:rsid w:val="000734BA"/>
    <w:rsid w:val="0007360A"/>
    <w:rsid w:val="000740D4"/>
    <w:rsid w:val="00075CC3"/>
    <w:rsid w:val="00076FB4"/>
    <w:rsid w:val="00077098"/>
    <w:rsid w:val="0007759C"/>
    <w:rsid w:val="00080145"/>
    <w:rsid w:val="00080827"/>
    <w:rsid w:val="0008100C"/>
    <w:rsid w:val="00081916"/>
    <w:rsid w:val="000827A9"/>
    <w:rsid w:val="000829A5"/>
    <w:rsid w:val="00082F75"/>
    <w:rsid w:val="0008306B"/>
    <w:rsid w:val="000841B0"/>
    <w:rsid w:val="00084285"/>
    <w:rsid w:val="000845FA"/>
    <w:rsid w:val="00084B99"/>
    <w:rsid w:val="00084DC1"/>
    <w:rsid w:val="000867D0"/>
    <w:rsid w:val="00086D7A"/>
    <w:rsid w:val="00086FAE"/>
    <w:rsid w:val="000905E2"/>
    <w:rsid w:val="0009094D"/>
    <w:rsid w:val="00091047"/>
    <w:rsid w:val="00091139"/>
    <w:rsid w:val="0009126E"/>
    <w:rsid w:val="00091351"/>
    <w:rsid w:val="000916D0"/>
    <w:rsid w:val="00091CCA"/>
    <w:rsid w:val="00091D01"/>
    <w:rsid w:val="00091F4F"/>
    <w:rsid w:val="000920E4"/>
    <w:rsid w:val="00092A73"/>
    <w:rsid w:val="0009319E"/>
    <w:rsid w:val="000939ED"/>
    <w:rsid w:val="000940BD"/>
    <w:rsid w:val="00094986"/>
    <w:rsid w:val="00094A6E"/>
    <w:rsid w:val="00094AED"/>
    <w:rsid w:val="00097504"/>
    <w:rsid w:val="000976A1"/>
    <w:rsid w:val="000A04E8"/>
    <w:rsid w:val="000A0579"/>
    <w:rsid w:val="000A0762"/>
    <w:rsid w:val="000A0ED9"/>
    <w:rsid w:val="000A182C"/>
    <w:rsid w:val="000A1B62"/>
    <w:rsid w:val="000A1CC1"/>
    <w:rsid w:val="000A1E6F"/>
    <w:rsid w:val="000A1E9A"/>
    <w:rsid w:val="000A1F61"/>
    <w:rsid w:val="000A2045"/>
    <w:rsid w:val="000A2329"/>
    <w:rsid w:val="000A2FD7"/>
    <w:rsid w:val="000A3621"/>
    <w:rsid w:val="000A3BE2"/>
    <w:rsid w:val="000A3FCA"/>
    <w:rsid w:val="000A41C3"/>
    <w:rsid w:val="000A4425"/>
    <w:rsid w:val="000A5076"/>
    <w:rsid w:val="000A5682"/>
    <w:rsid w:val="000A6453"/>
    <w:rsid w:val="000A66B0"/>
    <w:rsid w:val="000A6C32"/>
    <w:rsid w:val="000A6EFB"/>
    <w:rsid w:val="000A74A1"/>
    <w:rsid w:val="000B0AC9"/>
    <w:rsid w:val="000B197D"/>
    <w:rsid w:val="000B205E"/>
    <w:rsid w:val="000B31F3"/>
    <w:rsid w:val="000B34E9"/>
    <w:rsid w:val="000B3FB1"/>
    <w:rsid w:val="000B449C"/>
    <w:rsid w:val="000B473C"/>
    <w:rsid w:val="000B55C6"/>
    <w:rsid w:val="000B5783"/>
    <w:rsid w:val="000B5A81"/>
    <w:rsid w:val="000B6412"/>
    <w:rsid w:val="000B6653"/>
    <w:rsid w:val="000B71F0"/>
    <w:rsid w:val="000B7213"/>
    <w:rsid w:val="000B7C00"/>
    <w:rsid w:val="000C0DD7"/>
    <w:rsid w:val="000C0EE9"/>
    <w:rsid w:val="000C0F02"/>
    <w:rsid w:val="000C12EA"/>
    <w:rsid w:val="000C1428"/>
    <w:rsid w:val="000C1C80"/>
    <w:rsid w:val="000C277A"/>
    <w:rsid w:val="000C3BD4"/>
    <w:rsid w:val="000C3D62"/>
    <w:rsid w:val="000C473A"/>
    <w:rsid w:val="000C4D82"/>
    <w:rsid w:val="000C4FCF"/>
    <w:rsid w:val="000C5459"/>
    <w:rsid w:val="000C5DD3"/>
    <w:rsid w:val="000C6833"/>
    <w:rsid w:val="000C6B2F"/>
    <w:rsid w:val="000C6F64"/>
    <w:rsid w:val="000C752F"/>
    <w:rsid w:val="000C7934"/>
    <w:rsid w:val="000C7FD1"/>
    <w:rsid w:val="000D1826"/>
    <w:rsid w:val="000D195C"/>
    <w:rsid w:val="000D375E"/>
    <w:rsid w:val="000D38A9"/>
    <w:rsid w:val="000D397B"/>
    <w:rsid w:val="000D3999"/>
    <w:rsid w:val="000D531E"/>
    <w:rsid w:val="000D6953"/>
    <w:rsid w:val="000D6A08"/>
    <w:rsid w:val="000D7176"/>
    <w:rsid w:val="000D7435"/>
    <w:rsid w:val="000D77E6"/>
    <w:rsid w:val="000D7837"/>
    <w:rsid w:val="000D78C6"/>
    <w:rsid w:val="000E0BA7"/>
    <w:rsid w:val="000E0E23"/>
    <w:rsid w:val="000E0E89"/>
    <w:rsid w:val="000E18C6"/>
    <w:rsid w:val="000E194D"/>
    <w:rsid w:val="000E19B9"/>
    <w:rsid w:val="000E1A54"/>
    <w:rsid w:val="000E204E"/>
    <w:rsid w:val="000E3193"/>
    <w:rsid w:val="000E3462"/>
    <w:rsid w:val="000E34E6"/>
    <w:rsid w:val="000E350B"/>
    <w:rsid w:val="000E3728"/>
    <w:rsid w:val="000E4956"/>
    <w:rsid w:val="000E4BBF"/>
    <w:rsid w:val="000E5BA9"/>
    <w:rsid w:val="000E5F54"/>
    <w:rsid w:val="000E6202"/>
    <w:rsid w:val="000E7557"/>
    <w:rsid w:val="000E78D2"/>
    <w:rsid w:val="000E7BAC"/>
    <w:rsid w:val="000E7EBD"/>
    <w:rsid w:val="000F035B"/>
    <w:rsid w:val="000F075E"/>
    <w:rsid w:val="000F09D7"/>
    <w:rsid w:val="000F1465"/>
    <w:rsid w:val="000F1C95"/>
    <w:rsid w:val="000F1CFE"/>
    <w:rsid w:val="000F2490"/>
    <w:rsid w:val="000F28A1"/>
    <w:rsid w:val="000F3479"/>
    <w:rsid w:val="000F3B3B"/>
    <w:rsid w:val="000F3C14"/>
    <w:rsid w:val="000F3D2D"/>
    <w:rsid w:val="000F42C2"/>
    <w:rsid w:val="000F4534"/>
    <w:rsid w:val="000F5CFA"/>
    <w:rsid w:val="000F6616"/>
    <w:rsid w:val="000F7E0E"/>
    <w:rsid w:val="001013EB"/>
    <w:rsid w:val="001018A6"/>
    <w:rsid w:val="001021D1"/>
    <w:rsid w:val="0010259F"/>
    <w:rsid w:val="001033A1"/>
    <w:rsid w:val="001038B7"/>
    <w:rsid w:val="00103D1D"/>
    <w:rsid w:val="00103F62"/>
    <w:rsid w:val="00104D9C"/>
    <w:rsid w:val="00104E17"/>
    <w:rsid w:val="00104F96"/>
    <w:rsid w:val="00105466"/>
    <w:rsid w:val="00105904"/>
    <w:rsid w:val="00105961"/>
    <w:rsid w:val="001067E5"/>
    <w:rsid w:val="00106E16"/>
    <w:rsid w:val="00107448"/>
    <w:rsid w:val="0010759D"/>
    <w:rsid w:val="00107AC1"/>
    <w:rsid w:val="00107AEF"/>
    <w:rsid w:val="001107D8"/>
    <w:rsid w:val="001114C6"/>
    <w:rsid w:val="0011193C"/>
    <w:rsid w:val="00111E62"/>
    <w:rsid w:val="00113A88"/>
    <w:rsid w:val="00113AD0"/>
    <w:rsid w:val="001140CE"/>
    <w:rsid w:val="001141C1"/>
    <w:rsid w:val="00114842"/>
    <w:rsid w:val="00115735"/>
    <w:rsid w:val="00115803"/>
    <w:rsid w:val="001158E5"/>
    <w:rsid w:val="0011683D"/>
    <w:rsid w:val="0011686C"/>
    <w:rsid w:val="00116F88"/>
    <w:rsid w:val="00117BC3"/>
    <w:rsid w:val="001207DC"/>
    <w:rsid w:val="00120BD7"/>
    <w:rsid w:val="00121C15"/>
    <w:rsid w:val="00121EC1"/>
    <w:rsid w:val="001221BB"/>
    <w:rsid w:val="00122442"/>
    <w:rsid w:val="001229B2"/>
    <w:rsid w:val="00122A52"/>
    <w:rsid w:val="00122DC6"/>
    <w:rsid w:val="00122F3C"/>
    <w:rsid w:val="00123524"/>
    <w:rsid w:val="001248BF"/>
    <w:rsid w:val="00124BFC"/>
    <w:rsid w:val="001259FE"/>
    <w:rsid w:val="00125BC9"/>
    <w:rsid w:val="00125E35"/>
    <w:rsid w:val="001261D3"/>
    <w:rsid w:val="00126EED"/>
    <w:rsid w:val="0012776B"/>
    <w:rsid w:val="001307D7"/>
    <w:rsid w:val="00130A02"/>
    <w:rsid w:val="00130C4C"/>
    <w:rsid w:val="00130CEA"/>
    <w:rsid w:val="00131355"/>
    <w:rsid w:val="00131917"/>
    <w:rsid w:val="0013193D"/>
    <w:rsid w:val="001320DC"/>
    <w:rsid w:val="00132FA8"/>
    <w:rsid w:val="001332A1"/>
    <w:rsid w:val="00133678"/>
    <w:rsid w:val="00133ECB"/>
    <w:rsid w:val="00134BEA"/>
    <w:rsid w:val="0013543C"/>
    <w:rsid w:val="00135528"/>
    <w:rsid w:val="001358AC"/>
    <w:rsid w:val="001361B6"/>
    <w:rsid w:val="001366D6"/>
    <w:rsid w:val="00136F1F"/>
    <w:rsid w:val="00137351"/>
    <w:rsid w:val="00137420"/>
    <w:rsid w:val="00137E39"/>
    <w:rsid w:val="001414FC"/>
    <w:rsid w:val="001419E1"/>
    <w:rsid w:val="00141E11"/>
    <w:rsid w:val="00142197"/>
    <w:rsid w:val="00142851"/>
    <w:rsid w:val="001429D9"/>
    <w:rsid w:val="00142E4C"/>
    <w:rsid w:val="0014324F"/>
    <w:rsid w:val="00144947"/>
    <w:rsid w:val="00144B39"/>
    <w:rsid w:val="00146632"/>
    <w:rsid w:val="00147685"/>
    <w:rsid w:val="00150330"/>
    <w:rsid w:val="00150408"/>
    <w:rsid w:val="00151329"/>
    <w:rsid w:val="00151820"/>
    <w:rsid w:val="0015209A"/>
    <w:rsid w:val="001525F7"/>
    <w:rsid w:val="00152CED"/>
    <w:rsid w:val="001535A1"/>
    <w:rsid w:val="0015392F"/>
    <w:rsid w:val="0015465F"/>
    <w:rsid w:val="00154846"/>
    <w:rsid w:val="0015528F"/>
    <w:rsid w:val="001553C4"/>
    <w:rsid w:val="00156072"/>
    <w:rsid w:val="00156965"/>
    <w:rsid w:val="001570D4"/>
    <w:rsid w:val="00157C4C"/>
    <w:rsid w:val="001601F2"/>
    <w:rsid w:val="00160609"/>
    <w:rsid w:val="0016090D"/>
    <w:rsid w:val="00160B4E"/>
    <w:rsid w:val="00160D26"/>
    <w:rsid w:val="0016116D"/>
    <w:rsid w:val="001613D8"/>
    <w:rsid w:val="00161CDE"/>
    <w:rsid w:val="00163771"/>
    <w:rsid w:val="00164C1F"/>
    <w:rsid w:val="00164F20"/>
    <w:rsid w:val="00165259"/>
    <w:rsid w:val="001655B4"/>
    <w:rsid w:val="0016656A"/>
    <w:rsid w:val="00166AB1"/>
    <w:rsid w:val="00166F27"/>
    <w:rsid w:val="00167537"/>
    <w:rsid w:val="001701B9"/>
    <w:rsid w:val="0017023F"/>
    <w:rsid w:val="0017057D"/>
    <w:rsid w:val="001705A7"/>
    <w:rsid w:val="00170673"/>
    <w:rsid w:val="00170DD2"/>
    <w:rsid w:val="0017190D"/>
    <w:rsid w:val="001721FD"/>
    <w:rsid w:val="001723A6"/>
    <w:rsid w:val="00172756"/>
    <w:rsid w:val="00172884"/>
    <w:rsid w:val="001732E1"/>
    <w:rsid w:val="00173EC3"/>
    <w:rsid w:val="00174066"/>
    <w:rsid w:val="00174498"/>
    <w:rsid w:val="00174EEC"/>
    <w:rsid w:val="0017517A"/>
    <w:rsid w:val="001755AD"/>
    <w:rsid w:val="001758DB"/>
    <w:rsid w:val="001761C5"/>
    <w:rsid w:val="001762B9"/>
    <w:rsid w:val="00177384"/>
    <w:rsid w:val="0017760F"/>
    <w:rsid w:val="0017762F"/>
    <w:rsid w:val="001801D2"/>
    <w:rsid w:val="0018145B"/>
    <w:rsid w:val="0018187D"/>
    <w:rsid w:val="00182602"/>
    <w:rsid w:val="00182BD3"/>
    <w:rsid w:val="00182D12"/>
    <w:rsid w:val="00183F1F"/>
    <w:rsid w:val="00184061"/>
    <w:rsid w:val="0018425A"/>
    <w:rsid w:val="00184820"/>
    <w:rsid w:val="0018498C"/>
    <w:rsid w:val="001851F7"/>
    <w:rsid w:val="00185672"/>
    <w:rsid w:val="00185D95"/>
    <w:rsid w:val="00186744"/>
    <w:rsid w:val="00186A5D"/>
    <w:rsid w:val="00186B03"/>
    <w:rsid w:val="001872F4"/>
    <w:rsid w:val="00187B82"/>
    <w:rsid w:val="00187F0D"/>
    <w:rsid w:val="00187F0F"/>
    <w:rsid w:val="0019045D"/>
    <w:rsid w:val="001904F0"/>
    <w:rsid w:val="001906DA"/>
    <w:rsid w:val="00190756"/>
    <w:rsid w:val="001909D9"/>
    <w:rsid w:val="00190F99"/>
    <w:rsid w:val="00191701"/>
    <w:rsid w:val="00191C0B"/>
    <w:rsid w:val="00191CD0"/>
    <w:rsid w:val="001921DD"/>
    <w:rsid w:val="001922AA"/>
    <w:rsid w:val="001925A6"/>
    <w:rsid w:val="00192ED5"/>
    <w:rsid w:val="001930CD"/>
    <w:rsid w:val="00193A10"/>
    <w:rsid w:val="00193A12"/>
    <w:rsid w:val="00194F19"/>
    <w:rsid w:val="0019545E"/>
    <w:rsid w:val="00195E8B"/>
    <w:rsid w:val="00196C44"/>
    <w:rsid w:val="0019750E"/>
    <w:rsid w:val="001975DA"/>
    <w:rsid w:val="00197D1E"/>
    <w:rsid w:val="00197E06"/>
    <w:rsid w:val="00197EC4"/>
    <w:rsid w:val="001A0AAA"/>
    <w:rsid w:val="001A1F1B"/>
    <w:rsid w:val="001A2371"/>
    <w:rsid w:val="001A261E"/>
    <w:rsid w:val="001A2DB2"/>
    <w:rsid w:val="001A31D3"/>
    <w:rsid w:val="001A3438"/>
    <w:rsid w:val="001A357C"/>
    <w:rsid w:val="001A3BFA"/>
    <w:rsid w:val="001A3FE3"/>
    <w:rsid w:val="001A47A9"/>
    <w:rsid w:val="001A47D3"/>
    <w:rsid w:val="001A4BFA"/>
    <w:rsid w:val="001A4CF3"/>
    <w:rsid w:val="001A50C8"/>
    <w:rsid w:val="001A58C5"/>
    <w:rsid w:val="001A6366"/>
    <w:rsid w:val="001A6FF4"/>
    <w:rsid w:val="001A756C"/>
    <w:rsid w:val="001A7F21"/>
    <w:rsid w:val="001A7F73"/>
    <w:rsid w:val="001B09B0"/>
    <w:rsid w:val="001B0F56"/>
    <w:rsid w:val="001B176E"/>
    <w:rsid w:val="001B17C1"/>
    <w:rsid w:val="001B190E"/>
    <w:rsid w:val="001B1E29"/>
    <w:rsid w:val="001B2501"/>
    <w:rsid w:val="001B342E"/>
    <w:rsid w:val="001B3470"/>
    <w:rsid w:val="001B3574"/>
    <w:rsid w:val="001B35CB"/>
    <w:rsid w:val="001B3B39"/>
    <w:rsid w:val="001B3C3B"/>
    <w:rsid w:val="001B4245"/>
    <w:rsid w:val="001B4394"/>
    <w:rsid w:val="001B4DBD"/>
    <w:rsid w:val="001B6129"/>
    <w:rsid w:val="001B6DA6"/>
    <w:rsid w:val="001B6DFC"/>
    <w:rsid w:val="001B77CD"/>
    <w:rsid w:val="001C10BA"/>
    <w:rsid w:val="001C14C7"/>
    <w:rsid w:val="001C1DCA"/>
    <w:rsid w:val="001C1FFE"/>
    <w:rsid w:val="001C2748"/>
    <w:rsid w:val="001C29AC"/>
    <w:rsid w:val="001C348D"/>
    <w:rsid w:val="001C3846"/>
    <w:rsid w:val="001C3954"/>
    <w:rsid w:val="001C3C0B"/>
    <w:rsid w:val="001C4AF3"/>
    <w:rsid w:val="001C4B18"/>
    <w:rsid w:val="001C4BC8"/>
    <w:rsid w:val="001C5874"/>
    <w:rsid w:val="001C5C3B"/>
    <w:rsid w:val="001C5F0B"/>
    <w:rsid w:val="001C7A5A"/>
    <w:rsid w:val="001D0D01"/>
    <w:rsid w:val="001D10CB"/>
    <w:rsid w:val="001D1216"/>
    <w:rsid w:val="001D19B4"/>
    <w:rsid w:val="001D2A08"/>
    <w:rsid w:val="001D3EBD"/>
    <w:rsid w:val="001D42A0"/>
    <w:rsid w:val="001D4726"/>
    <w:rsid w:val="001D644A"/>
    <w:rsid w:val="001D72B8"/>
    <w:rsid w:val="001D7A91"/>
    <w:rsid w:val="001E0640"/>
    <w:rsid w:val="001E0A34"/>
    <w:rsid w:val="001E1405"/>
    <w:rsid w:val="001E1E16"/>
    <w:rsid w:val="001E203F"/>
    <w:rsid w:val="001E20DF"/>
    <w:rsid w:val="001E22E4"/>
    <w:rsid w:val="001E2B3F"/>
    <w:rsid w:val="001E301D"/>
    <w:rsid w:val="001E41E0"/>
    <w:rsid w:val="001E45F8"/>
    <w:rsid w:val="001E47EC"/>
    <w:rsid w:val="001E63F2"/>
    <w:rsid w:val="001E6C6E"/>
    <w:rsid w:val="001E7217"/>
    <w:rsid w:val="001E75BC"/>
    <w:rsid w:val="001E7AEC"/>
    <w:rsid w:val="001F03E1"/>
    <w:rsid w:val="001F045F"/>
    <w:rsid w:val="001F06F3"/>
    <w:rsid w:val="001F076B"/>
    <w:rsid w:val="001F083E"/>
    <w:rsid w:val="001F0CF8"/>
    <w:rsid w:val="001F1559"/>
    <w:rsid w:val="001F21A3"/>
    <w:rsid w:val="001F34D1"/>
    <w:rsid w:val="001F351E"/>
    <w:rsid w:val="001F387C"/>
    <w:rsid w:val="001F3952"/>
    <w:rsid w:val="001F4D42"/>
    <w:rsid w:val="001F5677"/>
    <w:rsid w:val="001F599F"/>
    <w:rsid w:val="001F6054"/>
    <w:rsid w:val="001F69E2"/>
    <w:rsid w:val="001F7972"/>
    <w:rsid w:val="001F7AFD"/>
    <w:rsid w:val="001F7DBB"/>
    <w:rsid w:val="00200160"/>
    <w:rsid w:val="00200250"/>
    <w:rsid w:val="00200617"/>
    <w:rsid w:val="00200645"/>
    <w:rsid w:val="00200926"/>
    <w:rsid w:val="002026E1"/>
    <w:rsid w:val="002029BC"/>
    <w:rsid w:val="00202DD7"/>
    <w:rsid w:val="00202F1F"/>
    <w:rsid w:val="0020414A"/>
    <w:rsid w:val="00204D8B"/>
    <w:rsid w:val="0020502B"/>
    <w:rsid w:val="002065F6"/>
    <w:rsid w:val="00206A6D"/>
    <w:rsid w:val="00207EE9"/>
    <w:rsid w:val="00210665"/>
    <w:rsid w:val="002106CD"/>
    <w:rsid w:val="00211225"/>
    <w:rsid w:val="00211971"/>
    <w:rsid w:val="00211994"/>
    <w:rsid w:val="002126E7"/>
    <w:rsid w:val="00213208"/>
    <w:rsid w:val="002145DB"/>
    <w:rsid w:val="0021483B"/>
    <w:rsid w:val="00215407"/>
    <w:rsid w:val="0021571D"/>
    <w:rsid w:val="00215889"/>
    <w:rsid w:val="0021612E"/>
    <w:rsid w:val="002167EC"/>
    <w:rsid w:val="0021730A"/>
    <w:rsid w:val="002175CD"/>
    <w:rsid w:val="00217973"/>
    <w:rsid w:val="00220B0A"/>
    <w:rsid w:val="00220FE5"/>
    <w:rsid w:val="00221FFE"/>
    <w:rsid w:val="002220AF"/>
    <w:rsid w:val="002220D6"/>
    <w:rsid w:val="002229EC"/>
    <w:rsid w:val="00222C7B"/>
    <w:rsid w:val="00224515"/>
    <w:rsid w:val="00224834"/>
    <w:rsid w:val="00224956"/>
    <w:rsid w:val="00224B35"/>
    <w:rsid w:val="0022507D"/>
    <w:rsid w:val="002252BB"/>
    <w:rsid w:val="00225999"/>
    <w:rsid w:val="002261F6"/>
    <w:rsid w:val="00226477"/>
    <w:rsid w:val="00227E50"/>
    <w:rsid w:val="002305F5"/>
    <w:rsid w:val="002306A1"/>
    <w:rsid w:val="00230744"/>
    <w:rsid w:val="00231363"/>
    <w:rsid w:val="00231796"/>
    <w:rsid w:val="0023210B"/>
    <w:rsid w:val="0023263A"/>
    <w:rsid w:val="00232972"/>
    <w:rsid w:val="00233502"/>
    <w:rsid w:val="00233DFF"/>
    <w:rsid w:val="002353D4"/>
    <w:rsid w:val="0023580E"/>
    <w:rsid w:val="002361E7"/>
    <w:rsid w:val="00236351"/>
    <w:rsid w:val="00236674"/>
    <w:rsid w:val="00237159"/>
    <w:rsid w:val="002374F2"/>
    <w:rsid w:val="00237874"/>
    <w:rsid w:val="002405F6"/>
    <w:rsid w:val="00240614"/>
    <w:rsid w:val="00240A8A"/>
    <w:rsid w:val="00240C29"/>
    <w:rsid w:val="00241CF7"/>
    <w:rsid w:val="0024247A"/>
    <w:rsid w:val="00243D1F"/>
    <w:rsid w:val="00244A30"/>
    <w:rsid w:val="00244B1B"/>
    <w:rsid w:val="00245366"/>
    <w:rsid w:val="002459FC"/>
    <w:rsid w:val="00246A08"/>
    <w:rsid w:val="00246DE7"/>
    <w:rsid w:val="0024761A"/>
    <w:rsid w:val="00247700"/>
    <w:rsid w:val="002505BB"/>
    <w:rsid w:val="00251143"/>
    <w:rsid w:val="00251555"/>
    <w:rsid w:val="00253BE9"/>
    <w:rsid w:val="00253C90"/>
    <w:rsid w:val="0025506F"/>
    <w:rsid w:val="002556F8"/>
    <w:rsid w:val="0025733C"/>
    <w:rsid w:val="0025774C"/>
    <w:rsid w:val="00257992"/>
    <w:rsid w:val="002600DA"/>
    <w:rsid w:val="00260D42"/>
    <w:rsid w:val="00261A2D"/>
    <w:rsid w:val="00261A9D"/>
    <w:rsid w:val="00261B20"/>
    <w:rsid w:val="002623E1"/>
    <w:rsid w:val="002623FF"/>
    <w:rsid w:val="00262EE4"/>
    <w:rsid w:val="0026370B"/>
    <w:rsid w:val="00263A89"/>
    <w:rsid w:val="00264637"/>
    <w:rsid w:val="002646CB"/>
    <w:rsid w:val="00264917"/>
    <w:rsid w:val="00264A65"/>
    <w:rsid w:val="00264CC1"/>
    <w:rsid w:val="00264CCF"/>
    <w:rsid w:val="00265195"/>
    <w:rsid w:val="00265476"/>
    <w:rsid w:val="00265D02"/>
    <w:rsid w:val="00265F46"/>
    <w:rsid w:val="00265F86"/>
    <w:rsid w:val="00266FA0"/>
    <w:rsid w:val="0026703A"/>
    <w:rsid w:val="0026729B"/>
    <w:rsid w:val="00267603"/>
    <w:rsid w:val="002677AA"/>
    <w:rsid w:val="002677EE"/>
    <w:rsid w:val="00267ABE"/>
    <w:rsid w:val="0027009F"/>
    <w:rsid w:val="00270E01"/>
    <w:rsid w:val="002714E2"/>
    <w:rsid w:val="00271601"/>
    <w:rsid w:val="002719E6"/>
    <w:rsid w:val="00271B50"/>
    <w:rsid w:val="00271F10"/>
    <w:rsid w:val="00272567"/>
    <w:rsid w:val="00272900"/>
    <w:rsid w:val="00272BB5"/>
    <w:rsid w:val="00272DCE"/>
    <w:rsid w:val="00272E23"/>
    <w:rsid w:val="00273096"/>
    <w:rsid w:val="00273FC1"/>
    <w:rsid w:val="00275292"/>
    <w:rsid w:val="00276149"/>
    <w:rsid w:val="00276300"/>
    <w:rsid w:val="00276319"/>
    <w:rsid w:val="00276972"/>
    <w:rsid w:val="00276AF7"/>
    <w:rsid w:val="00276C6D"/>
    <w:rsid w:val="00276EC6"/>
    <w:rsid w:val="002775BC"/>
    <w:rsid w:val="0028007A"/>
    <w:rsid w:val="002802E1"/>
    <w:rsid w:val="002803BC"/>
    <w:rsid w:val="00280BB1"/>
    <w:rsid w:val="002817AB"/>
    <w:rsid w:val="002826AE"/>
    <w:rsid w:val="00282AE1"/>
    <w:rsid w:val="00283284"/>
    <w:rsid w:val="0028375D"/>
    <w:rsid w:val="002844DF"/>
    <w:rsid w:val="00284D75"/>
    <w:rsid w:val="00284E26"/>
    <w:rsid w:val="00284F7F"/>
    <w:rsid w:val="0028510E"/>
    <w:rsid w:val="00285D04"/>
    <w:rsid w:val="00286484"/>
    <w:rsid w:val="002875F5"/>
    <w:rsid w:val="00287F45"/>
    <w:rsid w:val="0029107F"/>
    <w:rsid w:val="002910FE"/>
    <w:rsid w:val="0029153D"/>
    <w:rsid w:val="00292BF3"/>
    <w:rsid w:val="00292C4A"/>
    <w:rsid w:val="00293187"/>
    <w:rsid w:val="002932C1"/>
    <w:rsid w:val="00293B51"/>
    <w:rsid w:val="00294AD7"/>
    <w:rsid w:val="00295223"/>
    <w:rsid w:val="002952F3"/>
    <w:rsid w:val="00295443"/>
    <w:rsid w:val="002959E5"/>
    <w:rsid w:val="00295D9F"/>
    <w:rsid w:val="0029657D"/>
    <w:rsid w:val="002969F3"/>
    <w:rsid w:val="00296AA1"/>
    <w:rsid w:val="00296D11"/>
    <w:rsid w:val="002A01F4"/>
    <w:rsid w:val="002A03AE"/>
    <w:rsid w:val="002A0AFF"/>
    <w:rsid w:val="002A23DB"/>
    <w:rsid w:val="002A24F1"/>
    <w:rsid w:val="002A2878"/>
    <w:rsid w:val="002A2CC0"/>
    <w:rsid w:val="002A3164"/>
    <w:rsid w:val="002A3854"/>
    <w:rsid w:val="002A3886"/>
    <w:rsid w:val="002A38E4"/>
    <w:rsid w:val="002A3945"/>
    <w:rsid w:val="002A421F"/>
    <w:rsid w:val="002A490E"/>
    <w:rsid w:val="002A4D84"/>
    <w:rsid w:val="002A4E05"/>
    <w:rsid w:val="002A55F9"/>
    <w:rsid w:val="002A6126"/>
    <w:rsid w:val="002A6A33"/>
    <w:rsid w:val="002A6B3A"/>
    <w:rsid w:val="002A6BA3"/>
    <w:rsid w:val="002A6BC5"/>
    <w:rsid w:val="002A708A"/>
    <w:rsid w:val="002A71D7"/>
    <w:rsid w:val="002A7D81"/>
    <w:rsid w:val="002B043C"/>
    <w:rsid w:val="002B0567"/>
    <w:rsid w:val="002B0940"/>
    <w:rsid w:val="002B19B6"/>
    <w:rsid w:val="002B2073"/>
    <w:rsid w:val="002B20A8"/>
    <w:rsid w:val="002B3ECD"/>
    <w:rsid w:val="002B4038"/>
    <w:rsid w:val="002B4B42"/>
    <w:rsid w:val="002B4EA9"/>
    <w:rsid w:val="002B5298"/>
    <w:rsid w:val="002B52D4"/>
    <w:rsid w:val="002B6EC0"/>
    <w:rsid w:val="002B6FEA"/>
    <w:rsid w:val="002B72FD"/>
    <w:rsid w:val="002B7B78"/>
    <w:rsid w:val="002C138B"/>
    <w:rsid w:val="002C172C"/>
    <w:rsid w:val="002C1EDB"/>
    <w:rsid w:val="002C20A7"/>
    <w:rsid w:val="002C2569"/>
    <w:rsid w:val="002C310B"/>
    <w:rsid w:val="002C355C"/>
    <w:rsid w:val="002C3987"/>
    <w:rsid w:val="002C41CD"/>
    <w:rsid w:val="002C4383"/>
    <w:rsid w:val="002C4831"/>
    <w:rsid w:val="002C4A01"/>
    <w:rsid w:val="002C4A98"/>
    <w:rsid w:val="002C4DDD"/>
    <w:rsid w:val="002C52B5"/>
    <w:rsid w:val="002C5365"/>
    <w:rsid w:val="002C5E67"/>
    <w:rsid w:val="002C5E89"/>
    <w:rsid w:val="002C5E8B"/>
    <w:rsid w:val="002C5F18"/>
    <w:rsid w:val="002C703C"/>
    <w:rsid w:val="002D04D0"/>
    <w:rsid w:val="002D11D7"/>
    <w:rsid w:val="002D17A4"/>
    <w:rsid w:val="002D1BDC"/>
    <w:rsid w:val="002D1EE6"/>
    <w:rsid w:val="002D2259"/>
    <w:rsid w:val="002D2655"/>
    <w:rsid w:val="002D3231"/>
    <w:rsid w:val="002D42B6"/>
    <w:rsid w:val="002D51A4"/>
    <w:rsid w:val="002D51B1"/>
    <w:rsid w:val="002D6187"/>
    <w:rsid w:val="002D6DB9"/>
    <w:rsid w:val="002D73C5"/>
    <w:rsid w:val="002D796C"/>
    <w:rsid w:val="002D7B49"/>
    <w:rsid w:val="002E03A2"/>
    <w:rsid w:val="002E0A08"/>
    <w:rsid w:val="002E1601"/>
    <w:rsid w:val="002E1887"/>
    <w:rsid w:val="002E1A1E"/>
    <w:rsid w:val="002E1CE1"/>
    <w:rsid w:val="002E2015"/>
    <w:rsid w:val="002E24E9"/>
    <w:rsid w:val="002E2B14"/>
    <w:rsid w:val="002E2CDF"/>
    <w:rsid w:val="002E38E8"/>
    <w:rsid w:val="002E44F5"/>
    <w:rsid w:val="002E4CE6"/>
    <w:rsid w:val="002E4F4E"/>
    <w:rsid w:val="002E533B"/>
    <w:rsid w:val="002E53F6"/>
    <w:rsid w:val="002E552A"/>
    <w:rsid w:val="002E59BD"/>
    <w:rsid w:val="002E675B"/>
    <w:rsid w:val="002E715B"/>
    <w:rsid w:val="002E7263"/>
    <w:rsid w:val="002E7544"/>
    <w:rsid w:val="002E7E80"/>
    <w:rsid w:val="002F08D0"/>
    <w:rsid w:val="002F0D4B"/>
    <w:rsid w:val="002F1369"/>
    <w:rsid w:val="002F2506"/>
    <w:rsid w:val="002F2618"/>
    <w:rsid w:val="002F28B1"/>
    <w:rsid w:val="002F2D6B"/>
    <w:rsid w:val="002F3196"/>
    <w:rsid w:val="002F35CA"/>
    <w:rsid w:val="002F3757"/>
    <w:rsid w:val="002F46CD"/>
    <w:rsid w:val="002F4C44"/>
    <w:rsid w:val="002F57DF"/>
    <w:rsid w:val="002F5CFF"/>
    <w:rsid w:val="002F5F75"/>
    <w:rsid w:val="002F64A0"/>
    <w:rsid w:val="002F711C"/>
    <w:rsid w:val="002F76D7"/>
    <w:rsid w:val="002F76EC"/>
    <w:rsid w:val="002F7CF5"/>
    <w:rsid w:val="0030047A"/>
    <w:rsid w:val="00300715"/>
    <w:rsid w:val="0030094B"/>
    <w:rsid w:val="003009E9"/>
    <w:rsid w:val="00300B2F"/>
    <w:rsid w:val="00300E5D"/>
    <w:rsid w:val="003011E3"/>
    <w:rsid w:val="003013A3"/>
    <w:rsid w:val="00301819"/>
    <w:rsid w:val="0030271A"/>
    <w:rsid w:val="0030295C"/>
    <w:rsid w:val="00302BEF"/>
    <w:rsid w:val="0030377A"/>
    <w:rsid w:val="003053EC"/>
    <w:rsid w:val="00305CCA"/>
    <w:rsid w:val="00305D13"/>
    <w:rsid w:val="003060E4"/>
    <w:rsid w:val="0030645D"/>
    <w:rsid w:val="00306F27"/>
    <w:rsid w:val="00307152"/>
    <w:rsid w:val="003073F1"/>
    <w:rsid w:val="0030773A"/>
    <w:rsid w:val="00307925"/>
    <w:rsid w:val="00307A73"/>
    <w:rsid w:val="00310FC1"/>
    <w:rsid w:val="003110CB"/>
    <w:rsid w:val="00311143"/>
    <w:rsid w:val="00311C58"/>
    <w:rsid w:val="00311F42"/>
    <w:rsid w:val="0031294A"/>
    <w:rsid w:val="00315B1C"/>
    <w:rsid w:val="00316134"/>
    <w:rsid w:val="0031671E"/>
    <w:rsid w:val="0031691B"/>
    <w:rsid w:val="00316CAA"/>
    <w:rsid w:val="003177E9"/>
    <w:rsid w:val="00320518"/>
    <w:rsid w:val="003213F4"/>
    <w:rsid w:val="003216B2"/>
    <w:rsid w:val="0032195D"/>
    <w:rsid w:val="00321A32"/>
    <w:rsid w:val="00321A37"/>
    <w:rsid w:val="00321A4D"/>
    <w:rsid w:val="00321B16"/>
    <w:rsid w:val="00321D1C"/>
    <w:rsid w:val="003222AE"/>
    <w:rsid w:val="003229C8"/>
    <w:rsid w:val="00322FDC"/>
    <w:rsid w:val="00323A81"/>
    <w:rsid w:val="00323B4C"/>
    <w:rsid w:val="00324C2C"/>
    <w:rsid w:val="00325F76"/>
    <w:rsid w:val="003269D8"/>
    <w:rsid w:val="00326D23"/>
    <w:rsid w:val="00326DCC"/>
    <w:rsid w:val="00327003"/>
    <w:rsid w:val="003275C3"/>
    <w:rsid w:val="00327804"/>
    <w:rsid w:val="00330187"/>
    <w:rsid w:val="00330565"/>
    <w:rsid w:val="00330B3D"/>
    <w:rsid w:val="00331165"/>
    <w:rsid w:val="00331D53"/>
    <w:rsid w:val="0033379F"/>
    <w:rsid w:val="00333962"/>
    <w:rsid w:val="00334E8D"/>
    <w:rsid w:val="003350BB"/>
    <w:rsid w:val="00335447"/>
    <w:rsid w:val="0033571B"/>
    <w:rsid w:val="00336EAD"/>
    <w:rsid w:val="0033779D"/>
    <w:rsid w:val="003409AF"/>
    <w:rsid w:val="003416A7"/>
    <w:rsid w:val="003417BE"/>
    <w:rsid w:val="00341EA2"/>
    <w:rsid w:val="00342764"/>
    <w:rsid w:val="00342898"/>
    <w:rsid w:val="00342FD9"/>
    <w:rsid w:val="00343496"/>
    <w:rsid w:val="0034369D"/>
    <w:rsid w:val="0034394B"/>
    <w:rsid w:val="00343BE4"/>
    <w:rsid w:val="00343EF1"/>
    <w:rsid w:val="00344747"/>
    <w:rsid w:val="00345107"/>
    <w:rsid w:val="00345BB3"/>
    <w:rsid w:val="00345E9B"/>
    <w:rsid w:val="003467DF"/>
    <w:rsid w:val="00346F98"/>
    <w:rsid w:val="00347AC4"/>
    <w:rsid w:val="00347D9D"/>
    <w:rsid w:val="003509DF"/>
    <w:rsid w:val="00350D7D"/>
    <w:rsid w:val="003510BF"/>
    <w:rsid w:val="003513F5"/>
    <w:rsid w:val="00351DDD"/>
    <w:rsid w:val="0035204A"/>
    <w:rsid w:val="0035280C"/>
    <w:rsid w:val="00353661"/>
    <w:rsid w:val="00353843"/>
    <w:rsid w:val="00353980"/>
    <w:rsid w:val="00354280"/>
    <w:rsid w:val="00354338"/>
    <w:rsid w:val="00354A89"/>
    <w:rsid w:val="00354EC4"/>
    <w:rsid w:val="00355001"/>
    <w:rsid w:val="003557FD"/>
    <w:rsid w:val="0035581A"/>
    <w:rsid w:val="00355E7E"/>
    <w:rsid w:val="003565EA"/>
    <w:rsid w:val="003567B1"/>
    <w:rsid w:val="00356B1B"/>
    <w:rsid w:val="00356BE7"/>
    <w:rsid w:val="00357AE0"/>
    <w:rsid w:val="00357B12"/>
    <w:rsid w:val="003605F1"/>
    <w:rsid w:val="00360711"/>
    <w:rsid w:val="00360B71"/>
    <w:rsid w:val="00360CDF"/>
    <w:rsid w:val="00361005"/>
    <w:rsid w:val="003611C1"/>
    <w:rsid w:val="00361281"/>
    <w:rsid w:val="0036145B"/>
    <w:rsid w:val="0036149B"/>
    <w:rsid w:val="0036237F"/>
    <w:rsid w:val="00362C70"/>
    <w:rsid w:val="00363851"/>
    <w:rsid w:val="00364158"/>
    <w:rsid w:val="0036453A"/>
    <w:rsid w:val="0036477B"/>
    <w:rsid w:val="00365090"/>
    <w:rsid w:val="00365E26"/>
    <w:rsid w:val="003668DE"/>
    <w:rsid w:val="00366BCE"/>
    <w:rsid w:val="00366CDA"/>
    <w:rsid w:val="00367989"/>
    <w:rsid w:val="00367E6B"/>
    <w:rsid w:val="00370243"/>
    <w:rsid w:val="00370E56"/>
    <w:rsid w:val="00370E5C"/>
    <w:rsid w:val="0037188A"/>
    <w:rsid w:val="00371A83"/>
    <w:rsid w:val="00371D2D"/>
    <w:rsid w:val="00372355"/>
    <w:rsid w:val="00372561"/>
    <w:rsid w:val="00372A07"/>
    <w:rsid w:val="00374612"/>
    <w:rsid w:val="00374BCE"/>
    <w:rsid w:val="00375216"/>
    <w:rsid w:val="003756F6"/>
    <w:rsid w:val="00376309"/>
    <w:rsid w:val="00376CA0"/>
    <w:rsid w:val="00377D41"/>
    <w:rsid w:val="00380C02"/>
    <w:rsid w:val="00380D01"/>
    <w:rsid w:val="00381101"/>
    <w:rsid w:val="00381406"/>
    <w:rsid w:val="00381A9F"/>
    <w:rsid w:val="003833B3"/>
    <w:rsid w:val="00384D7B"/>
    <w:rsid w:val="00386734"/>
    <w:rsid w:val="00386F25"/>
    <w:rsid w:val="00387207"/>
    <w:rsid w:val="00387C05"/>
    <w:rsid w:val="00387F63"/>
    <w:rsid w:val="00390571"/>
    <w:rsid w:val="003918AD"/>
    <w:rsid w:val="00392CBF"/>
    <w:rsid w:val="00393D12"/>
    <w:rsid w:val="00394178"/>
    <w:rsid w:val="0039419B"/>
    <w:rsid w:val="003942F1"/>
    <w:rsid w:val="00394417"/>
    <w:rsid w:val="00394C94"/>
    <w:rsid w:val="00394CD8"/>
    <w:rsid w:val="00395073"/>
    <w:rsid w:val="00395930"/>
    <w:rsid w:val="00396BB1"/>
    <w:rsid w:val="003970A5"/>
    <w:rsid w:val="003A0ABB"/>
    <w:rsid w:val="003A0D13"/>
    <w:rsid w:val="003A0DFC"/>
    <w:rsid w:val="003A12AF"/>
    <w:rsid w:val="003A1B57"/>
    <w:rsid w:val="003A2912"/>
    <w:rsid w:val="003A3545"/>
    <w:rsid w:val="003A36D2"/>
    <w:rsid w:val="003A3E51"/>
    <w:rsid w:val="003A4F0E"/>
    <w:rsid w:val="003A4F1F"/>
    <w:rsid w:val="003A5092"/>
    <w:rsid w:val="003A53D6"/>
    <w:rsid w:val="003A563E"/>
    <w:rsid w:val="003A5904"/>
    <w:rsid w:val="003A5C19"/>
    <w:rsid w:val="003A5FB5"/>
    <w:rsid w:val="003A5FD8"/>
    <w:rsid w:val="003A619F"/>
    <w:rsid w:val="003A6AC4"/>
    <w:rsid w:val="003A6AF9"/>
    <w:rsid w:val="003A7242"/>
    <w:rsid w:val="003A7581"/>
    <w:rsid w:val="003A7752"/>
    <w:rsid w:val="003A79F1"/>
    <w:rsid w:val="003B000C"/>
    <w:rsid w:val="003B091F"/>
    <w:rsid w:val="003B1281"/>
    <w:rsid w:val="003B17A3"/>
    <w:rsid w:val="003B29CF"/>
    <w:rsid w:val="003B2E9D"/>
    <w:rsid w:val="003B32BC"/>
    <w:rsid w:val="003B410B"/>
    <w:rsid w:val="003B4703"/>
    <w:rsid w:val="003B4775"/>
    <w:rsid w:val="003B4BF7"/>
    <w:rsid w:val="003B4D50"/>
    <w:rsid w:val="003B573B"/>
    <w:rsid w:val="003B598D"/>
    <w:rsid w:val="003B59FE"/>
    <w:rsid w:val="003B688E"/>
    <w:rsid w:val="003B68CB"/>
    <w:rsid w:val="003B6C1A"/>
    <w:rsid w:val="003B6C37"/>
    <w:rsid w:val="003B7034"/>
    <w:rsid w:val="003B74DF"/>
    <w:rsid w:val="003B7615"/>
    <w:rsid w:val="003B76F7"/>
    <w:rsid w:val="003C0885"/>
    <w:rsid w:val="003C18EA"/>
    <w:rsid w:val="003C2116"/>
    <w:rsid w:val="003C2268"/>
    <w:rsid w:val="003C22DB"/>
    <w:rsid w:val="003C36B8"/>
    <w:rsid w:val="003C36FB"/>
    <w:rsid w:val="003C3EB3"/>
    <w:rsid w:val="003C4C64"/>
    <w:rsid w:val="003C6FA4"/>
    <w:rsid w:val="003C74C7"/>
    <w:rsid w:val="003C75B5"/>
    <w:rsid w:val="003D019E"/>
    <w:rsid w:val="003D032C"/>
    <w:rsid w:val="003D0401"/>
    <w:rsid w:val="003D0D40"/>
    <w:rsid w:val="003D1085"/>
    <w:rsid w:val="003D14F9"/>
    <w:rsid w:val="003D166F"/>
    <w:rsid w:val="003D16B3"/>
    <w:rsid w:val="003D1758"/>
    <w:rsid w:val="003D176B"/>
    <w:rsid w:val="003D1C2D"/>
    <w:rsid w:val="003D2D3D"/>
    <w:rsid w:val="003D3767"/>
    <w:rsid w:val="003D3FF2"/>
    <w:rsid w:val="003D4D35"/>
    <w:rsid w:val="003D5C08"/>
    <w:rsid w:val="003D610E"/>
    <w:rsid w:val="003D633D"/>
    <w:rsid w:val="003D680A"/>
    <w:rsid w:val="003D6BC6"/>
    <w:rsid w:val="003D6CB0"/>
    <w:rsid w:val="003D7765"/>
    <w:rsid w:val="003D7E1E"/>
    <w:rsid w:val="003E13BC"/>
    <w:rsid w:val="003E1B98"/>
    <w:rsid w:val="003E2548"/>
    <w:rsid w:val="003E2DEC"/>
    <w:rsid w:val="003E305E"/>
    <w:rsid w:val="003E31FC"/>
    <w:rsid w:val="003E345A"/>
    <w:rsid w:val="003E3535"/>
    <w:rsid w:val="003E4119"/>
    <w:rsid w:val="003E441E"/>
    <w:rsid w:val="003E44F8"/>
    <w:rsid w:val="003E4926"/>
    <w:rsid w:val="003E4BDF"/>
    <w:rsid w:val="003E5519"/>
    <w:rsid w:val="003E5E27"/>
    <w:rsid w:val="003E6B94"/>
    <w:rsid w:val="003E7E2C"/>
    <w:rsid w:val="003F07F1"/>
    <w:rsid w:val="003F0DA9"/>
    <w:rsid w:val="003F17CF"/>
    <w:rsid w:val="003F1BD1"/>
    <w:rsid w:val="003F1D2D"/>
    <w:rsid w:val="003F213E"/>
    <w:rsid w:val="003F254C"/>
    <w:rsid w:val="003F2D01"/>
    <w:rsid w:val="003F2ED5"/>
    <w:rsid w:val="003F442E"/>
    <w:rsid w:val="003F44C8"/>
    <w:rsid w:val="003F4832"/>
    <w:rsid w:val="003F4941"/>
    <w:rsid w:val="003F4CA1"/>
    <w:rsid w:val="003F5DCF"/>
    <w:rsid w:val="003F62D4"/>
    <w:rsid w:val="003F6B43"/>
    <w:rsid w:val="003F6B52"/>
    <w:rsid w:val="003F7569"/>
    <w:rsid w:val="003F783A"/>
    <w:rsid w:val="003F7C8F"/>
    <w:rsid w:val="003F7F14"/>
    <w:rsid w:val="00400E1F"/>
    <w:rsid w:val="00401B59"/>
    <w:rsid w:val="00401DB1"/>
    <w:rsid w:val="00401FAE"/>
    <w:rsid w:val="004025A6"/>
    <w:rsid w:val="00402A77"/>
    <w:rsid w:val="00402F78"/>
    <w:rsid w:val="00403600"/>
    <w:rsid w:val="00403886"/>
    <w:rsid w:val="00405AF7"/>
    <w:rsid w:val="00405E5C"/>
    <w:rsid w:val="00406507"/>
    <w:rsid w:val="00406516"/>
    <w:rsid w:val="00406623"/>
    <w:rsid w:val="00406627"/>
    <w:rsid w:val="004068A9"/>
    <w:rsid w:val="00406EF5"/>
    <w:rsid w:val="00406F22"/>
    <w:rsid w:val="004078A9"/>
    <w:rsid w:val="004103A8"/>
    <w:rsid w:val="0041045D"/>
    <w:rsid w:val="00410AC3"/>
    <w:rsid w:val="00411836"/>
    <w:rsid w:val="0041193B"/>
    <w:rsid w:val="00411DA4"/>
    <w:rsid w:val="004124AE"/>
    <w:rsid w:val="00412C52"/>
    <w:rsid w:val="00413819"/>
    <w:rsid w:val="00413E56"/>
    <w:rsid w:val="00414C89"/>
    <w:rsid w:val="00415277"/>
    <w:rsid w:val="00415F49"/>
    <w:rsid w:val="004164C5"/>
    <w:rsid w:val="00416813"/>
    <w:rsid w:val="00416A29"/>
    <w:rsid w:val="00417AC6"/>
    <w:rsid w:val="00417FA7"/>
    <w:rsid w:val="00420E4D"/>
    <w:rsid w:val="00420FA4"/>
    <w:rsid w:val="004214C1"/>
    <w:rsid w:val="004214D0"/>
    <w:rsid w:val="00422A3F"/>
    <w:rsid w:val="00424271"/>
    <w:rsid w:val="00424FF1"/>
    <w:rsid w:val="00425545"/>
    <w:rsid w:val="00425845"/>
    <w:rsid w:val="00425F8C"/>
    <w:rsid w:val="004273CA"/>
    <w:rsid w:val="0042762E"/>
    <w:rsid w:val="004307A6"/>
    <w:rsid w:val="00430993"/>
    <w:rsid w:val="004313EA"/>
    <w:rsid w:val="004314D7"/>
    <w:rsid w:val="00431FAD"/>
    <w:rsid w:val="00432EA2"/>
    <w:rsid w:val="004338F7"/>
    <w:rsid w:val="004341A0"/>
    <w:rsid w:val="00434F1B"/>
    <w:rsid w:val="00435AC0"/>
    <w:rsid w:val="004366F5"/>
    <w:rsid w:val="00436F08"/>
    <w:rsid w:val="004379AC"/>
    <w:rsid w:val="00437A02"/>
    <w:rsid w:val="00437F91"/>
    <w:rsid w:val="00440327"/>
    <w:rsid w:val="0044041D"/>
    <w:rsid w:val="00441465"/>
    <w:rsid w:val="00441D11"/>
    <w:rsid w:val="004420B7"/>
    <w:rsid w:val="00442334"/>
    <w:rsid w:val="0044277E"/>
    <w:rsid w:val="004428FD"/>
    <w:rsid w:val="00442A9C"/>
    <w:rsid w:val="00442BC2"/>
    <w:rsid w:val="004433E0"/>
    <w:rsid w:val="00443C8C"/>
    <w:rsid w:val="00443F33"/>
    <w:rsid w:val="004443AD"/>
    <w:rsid w:val="00444588"/>
    <w:rsid w:val="004448E1"/>
    <w:rsid w:val="00444977"/>
    <w:rsid w:val="00444DB6"/>
    <w:rsid w:val="00444F7D"/>
    <w:rsid w:val="00445C11"/>
    <w:rsid w:val="004467C8"/>
    <w:rsid w:val="004472C0"/>
    <w:rsid w:val="00447572"/>
    <w:rsid w:val="004476FD"/>
    <w:rsid w:val="00447883"/>
    <w:rsid w:val="004504BC"/>
    <w:rsid w:val="00450776"/>
    <w:rsid w:val="004511A2"/>
    <w:rsid w:val="0045174F"/>
    <w:rsid w:val="004521B8"/>
    <w:rsid w:val="004523F6"/>
    <w:rsid w:val="004526DF"/>
    <w:rsid w:val="004527AF"/>
    <w:rsid w:val="00452BF8"/>
    <w:rsid w:val="00452DCA"/>
    <w:rsid w:val="004532A1"/>
    <w:rsid w:val="00453911"/>
    <w:rsid w:val="00453F1D"/>
    <w:rsid w:val="00454C34"/>
    <w:rsid w:val="00455B00"/>
    <w:rsid w:val="004561EE"/>
    <w:rsid w:val="004569CC"/>
    <w:rsid w:val="00457888"/>
    <w:rsid w:val="00457D1C"/>
    <w:rsid w:val="004601CD"/>
    <w:rsid w:val="0046061F"/>
    <w:rsid w:val="004616D0"/>
    <w:rsid w:val="0046185B"/>
    <w:rsid w:val="00461A8E"/>
    <w:rsid w:val="00466005"/>
    <w:rsid w:val="0046667A"/>
    <w:rsid w:val="0046694B"/>
    <w:rsid w:val="004670A9"/>
    <w:rsid w:val="00467779"/>
    <w:rsid w:val="0047082C"/>
    <w:rsid w:val="00471D7A"/>
    <w:rsid w:val="004734AA"/>
    <w:rsid w:val="00474882"/>
    <w:rsid w:val="00474A48"/>
    <w:rsid w:val="00474EE0"/>
    <w:rsid w:val="00475233"/>
    <w:rsid w:val="00475781"/>
    <w:rsid w:val="00475D28"/>
    <w:rsid w:val="00476971"/>
    <w:rsid w:val="00477395"/>
    <w:rsid w:val="004800EC"/>
    <w:rsid w:val="00480692"/>
    <w:rsid w:val="00480729"/>
    <w:rsid w:val="004808B5"/>
    <w:rsid w:val="004817C7"/>
    <w:rsid w:val="00482841"/>
    <w:rsid w:val="00482A6F"/>
    <w:rsid w:val="00482C72"/>
    <w:rsid w:val="0048311C"/>
    <w:rsid w:val="004835EB"/>
    <w:rsid w:val="0048410E"/>
    <w:rsid w:val="00484179"/>
    <w:rsid w:val="00485524"/>
    <w:rsid w:val="004855E1"/>
    <w:rsid w:val="00485AA7"/>
    <w:rsid w:val="00485C46"/>
    <w:rsid w:val="0048606A"/>
    <w:rsid w:val="00486DAB"/>
    <w:rsid w:val="00487322"/>
    <w:rsid w:val="004873D4"/>
    <w:rsid w:val="00487719"/>
    <w:rsid w:val="00487DA3"/>
    <w:rsid w:val="004904B6"/>
    <w:rsid w:val="004913F8"/>
    <w:rsid w:val="00491C9A"/>
    <w:rsid w:val="00492DFD"/>
    <w:rsid w:val="00492E03"/>
    <w:rsid w:val="004931AE"/>
    <w:rsid w:val="00493236"/>
    <w:rsid w:val="0049350B"/>
    <w:rsid w:val="00495729"/>
    <w:rsid w:val="00495933"/>
    <w:rsid w:val="00495988"/>
    <w:rsid w:val="00495A69"/>
    <w:rsid w:val="00495BD2"/>
    <w:rsid w:val="004970E1"/>
    <w:rsid w:val="00497280"/>
    <w:rsid w:val="004A1076"/>
    <w:rsid w:val="004A161C"/>
    <w:rsid w:val="004A1898"/>
    <w:rsid w:val="004A1B5D"/>
    <w:rsid w:val="004A2A23"/>
    <w:rsid w:val="004A35D3"/>
    <w:rsid w:val="004A3D3F"/>
    <w:rsid w:val="004A3DF3"/>
    <w:rsid w:val="004A53F9"/>
    <w:rsid w:val="004A5709"/>
    <w:rsid w:val="004A6110"/>
    <w:rsid w:val="004A6BFA"/>
    <w:rsid w:val="004B0470"/>
    <w:rsid w:val="004B0677"/>
    <w:rsid w:val="004B0A3C"/>
    <w:rsid w:val="004B0A51"/>
    <w:rsid w:val="004B0F08"/>
    <w:rsid w:val="004B13CF"/>
    <w:rsid w:val="004B1E00"/>
    <w:rsid w:val="004B1F2F"/>
    <w:rsid w:val="004B237D"/>
    <w:rsid w:val="004B25EC"/>
    <w:rsid w:val="004B33CD"/>
    <w:rsid w:val="004B34DB"/>
    <w:rsid w:val="004B3755"/>
    <w:rsid w:val="004B5390"/>
    <w:rsid w:val="004B56C0"/>
    <w:rsid w:val="004B595C"/>
    <w:rsid w:val="004B5BC7"/>
    <w:rsid w:val="004B67C5"/>
    <w:rsid w:val="004B71A0"/>
    <w:rsid w:val="004B763B"/>
    <w:rsid w:val="004C0F06"/>
    <w:rsid w:val="004C10ED"/>
    <w:rsid w:val="004C1162"/>
    <w:rsid w:val="004C1A4E"/>
    <w:rsid w:val="004C20A2"/>
    <w:rsid w:val="004C251D"/>
    <w:rsid w:val="004C3188"/>
    <w:rsid w:val="004C33DE"/>
    <w:rsid w:val="004C3C10"/>
    <w:rsid w:val="004C3DE3"/>
    <w:rsid w:val="004C415B"/>
    <w:rsid w:val="004C49B5"/>
    <w:rsid w:val="004C4B7F"/>
    <w:rsid w:val="004C4C7B"/>
    <w:rsid w:val="004C4D48"/>
    <w:rsid w:val="004C531A"/>
    <w:rsid w:val="004C626E"/>
    <w:rsid w:val="004C6804"/>
    <w:rsid w:val="004C744E"/>
    <w:rsid w:val="004C78E5"/>
    <w:rsid w:val="004C79F2"/>
    <w:rsid w:val="004D0D50"/>
    <w:rsid w:val="004D0F4B"/>
    <w:rsid w:val="004D0F71"/>
    <w:rsid w:val="004D12B5"/>
    <w:rsid w:val="004D209E"/>
    <w:rsid w:val="004D2C42"/>
    <w:rsid w:val="004D35DB"/>
    <w:rsid w:val="004D3676"/>
    <w:rsid w:val="004D36AA"/>
    <w:rsid w:val="004D46B8"/>
    <w:rsid w:val="004D4752"/>
    <w:rsid w:val="004D4AC3"/>
    <w:rsid w:val="004D545A"/>
    <w:rsid w:val="004D5505"/>
    <w:rsid w:val="004D712C"/>
    <w:rsid w:val="004D734C"/>
    <w:rsid w:val="004D7702"/>
    <w:rsid w:val="004D7844"/>
    <w:rsid w:val="004D7E66"/>
    <w:rsid w:val="004D7EC3"/>
    <w:rsid w:val="004E0025"/>
    <w:rsid w:val="004E0BD3"/>
    <w:rsid w:val="004E0C0E"/>
    <w:rsid w:val="004E0E4C"/>
    <w:rsid w:val="004E1017"/>
    <w:rsid w:val="004E24E7"/>
    <w:rsid w:val="004E2B32"/>
    <w:rsid w:val="004E318A"/>
    <w:rsid w:val="004E36BF"/>
    <w:rsid w:val="004E375A"/>
    <w:rsid w:val="004E409F"/>
    <w:rsid w:val="004E4243"/>
    <w:rsid w:val="004E4A85"/>
    <w:rsid w:val="004E56E9"/>
    <w:rsid w:val="004E592A"/>
    <w:rsid w:val="004E6830"/>
    <w:rsid w:val="004E7DD1"/>
    <w:rsid w:val="004E7E38"/>
    <w:rsid w:val="004F03A7"/>
    <w:rsid w:val="004F04BA"/>
    <w:rsid w:val="004F0D0F"/>
    <w:rsid w:val="004F0EA3"/>
    <w:rsid w:val="004F171B"/>
    <w:rsid w:val="004F24DB"/>
    <w:rsid w:val="004F4726"/>
    <w:rsid w:val="004F5661"/>
    <w:rsid w:val="004F56BC"/>
    <w:rsid w:val="004F5AAF"/>
    <w:rsid w:val="004F5B33"/>
    <w:rsid w:val="004F5C1A"/>
    <w:rsid w:val="004F62DA"/>
    <w:rsid w:val="004F717F"/>
    <w:rsid w:val="004F776C"/>
    <w:rsid w:val="004F79F9"/>
    <w:rsid w:val="004F7F3C"/>
    <w:rsid w:val="005001BF"/>
    <w:rsid w:val="00500D21"/>
    <w:rsid w:val="00500DAB"/>
    <w:rsid w:val="00501248"/>
    <w:rsid w:val="00501294"/>
    <w:rsid w:val="00501374"/>
    <w:rsid w:val="00501533"/>
    <w:rsid w:val="00501BE7"/>
    <w:rsid w:val="00502295"/>
    <w:rsid w:val="005023EF"/>
    <w:rsid w:val="00502BC6"/>
    <w:rsid w:val="005038F6"/>
    <w:rsid w:val="00504505"/>
    <w:rsid w:val="005053E9"/>
    <w:rsid w:val="00505479"/>
    <w:rsid w:val="00505A1C"/>
    <w:rsid w:val="00505E3C"/>
    <w:rsid w:val="00505E61"/>
    <w:rsid w:val="005062E0"/>
    <w:rsid w:val="00506720"/>
    <w:rsid w:val="00506E24"/>
    <w:rsid w:val="0050703B"/>
    <w:rsid w:val="00507413"/>
    <w:rsid w:val="005108F0"/>
    <w:rsid w:val="0051230B"/>
    <w:rsid w:val="005125AC"/>
    <w:rsid w:val="0051268D"/>
    <w:rsid w:val="005129B6"/>
    <w:rsid w:val="00512A52"/>
    <w:rsid w:val="00512E0D"/>
    <w:rsid w:val="00512EFF"/>
    <w:rsid w:val="00512F20"/>
    <w:rsid w:val="005149D3"/>
    <w:rsid w:val="00514FAA"/>
    <w:rsid w:val="005152F1"/>
    <w:rsid w:val="00516305"/>
    <w:rsid w:val="00516389"/>
    <w:rsid w:val="00516E74"/>
    <w:rsid w:val="0051762E"/>
    <w:rsid w:val="0052035F"/>
    <w:rsid w:val="00520362"/>
    <w:rsid w:val="00520770"/>
    <w:rsid w:val="00520C4F"/>
    <w:rsid w:val="00520F39"/>
    <w:rsid w:val="005218DB"/>
    <w:rsid w:val="00521EF3"/>
    <w:rsid w:val="005221DF"/>
    <w:rsid w:val="005222A8"/>
    <w:rsid w:val="0052258A"/>
    <w:rsid w:val="005229A5"/>
    <w:rsid w:val="00522C8D"/>
    <w:rsid w:val="00523A64"/>
    <w:rsid w:val="0052429D"/>
    <w:rsid w:val="005244FB"/>
    <w:rsid w:val="00524558"/>
    <w:rsid w:val="00524840"/>
    <w:rsid w:val="00524F3D"/>
    <w:rsid w:val="00525D9F"/>
    <w:rsid w:val="005260C5"/>
    <w:rsid w:val="0052611B"/>
    <w:rsid w:val="00526287"/>
    <w:rsid w:val="0052630B"/>
    <w:rsid w:val="005265C2"/>
    <w:rsid w:val="00527E3B"/>
    <w:rsid w:val="00527E98"/>
    <w:rsid w:val="00527EDF"/>
    <w:rsid w:val="005300F6"/>
    <w:rsid w:val="00530A97"/>
    <w:rsid w:val="00530CB7"/>
    <w:rsid w:val="00531362"/>
    <w:rsid w:val="0053155F"/>
    <w:rsid w:val="00531CDA"/>
    <w:rsid w:val="00532442"/>
    <w:rsid w:val="00532961"/>
    <w:rsid w:val="00533B0A"/>
    <w:rsid w:val="00534016"/>
    <w:rsid w:val="005342D6"/>
    <w:rsid w:val="00534325"/>
    <w:rsid w:val="005344F3"/>
    <w:rsid w:val="005353C4"/>
    <w:rsid w:val="00536F6D"/>
    <w:rsid w:val="0053747B"/>
    <w:rsid w:val="00537B0E"/>
    <w:rsid w:val="00537BFB"/>
    <w:rsid w:val="00540070"/>
    <w:rsid w:val="0054121B"/>
    <w:rsid w:val="00541225"/>
    <w:rsid w:val="00541608"/>
    <w:rsid w:val="005416C0"/>
    <w:rsid w:val="00541B2D"/>
    <w:rsid w:val="00541E2E"/>
    <w:rsid w:val="00541F9C"/>
    <w:rsid w:val="005434E1"/>
    <w:rsid w:val="005438D3"/>
    <w:rsid w:val="00543B07"/>
    <w:rsid w:val="00543B9D"/>
    <w:rsid w:val="00543C86"/>
    <w:rsid w:val="005440D3"/>
    <w:rsid w:val="00544410"/>
    <w:rsid w:val="00544679"/>
    <w:rsid w:val="005447F8"/>
    <w:rsid w:val="005458E2"/>
    <w:rsid w:val="005468C0"/>
    <w:rsid w:val="00546B3B"/>
    <w:rsid w:val="0054702B"/>
    <w:rsid w:val="0054753B"/>
    <w:rsid w:val="005479C7"/>
    <w:rsid w:val="00550774"/>
    <w:rsid w:val="00550A36"/>
    <w:rsid w:val="00550F5E"/>
    <w:rsid w:val="00550FEB"/>
    <w:rsid w:val="00551A68"/>
    <w:rsid w:val="00553AFF"/>
    <w:rsid w:val="0055486F"/>
    <w:rsid w:val="005559B8"/>
    <w:rsid w:val="00555B4B"/>
    <w:rsid w:val="00555CA1"/>
    <w:rsid w:val="00555FF2"/>
    <w:rsid w:val="005563CB"/>
    <w:rsid w:val="0055643A"/>
    <w:rsid w:val="005569FB"/>
    <w:rsid w:val="00556C5B"/>
    <w:rsid w:val="00557797"/>
    <w:rsid w:val="00560422"/>
    <w:rsid w:val="0056071D"/>
    <w:rsid w:val="00560C59"/>
    <w:rsid w:val="005616DB"/>
    <w:rsid w:val="005622CC"/>
    <w:rsid w:val="00563037"/>
    <w:rsid w:val="00564561"/>
    <w:rsid w:val="00564B71"/>
    <w:rsid w:val="00565583"/>
    <w:rsid w:val="00565699"/>
    <w:rsid w:val="0056592D"/>
    <w:rsid w:val="00565D7C"/>
    <w:rsid w:val="00565E4F"/>
    <w:rsid w:val="0056606E"/>
    <w:rsid w:val="005671C3"/>
    <w:rsid w:val="0056741D"/>
    <w:rsid w:val="005675B6"/>
    <w:rsid w:val="00567B4D"/>
    <w:rsid w:val="00570529"/>
    <w:rsid w:val="00570E4E"/>
    <w:rsid w:val="005711B1"/>
    <w:rsid w:val="00571CEF"/>
    <w:rsid w:val="005728FB"/>
    <w:rsid w:val="00572CBA"/>
    <w:rsid w:val="0057386D"/>
    <w:rsid w:val="00573E60"/>
    <w:rsid w:val="00574BCA"/>
    <w:rsid w:val="00574C33"/>
    <w:rsid w:val="00575D2F"/>
    <w:rsid w:val="00575FBC"/>
    <w:rsid w:val="00575FC4"/>
    <w:rsid w:val="0057688C"/>
    <w:rsid w:val="005769F3"/>
    <w:rsid w:val="00577536"/>
    <w:rsid w:val="00580551"/>
    <w:rsid w:val="00580968"/>
    <w:rsid w:val="00580B60"/>
    <w:rsid w:val="00580EC1"/>
    <w:rsid w:val="005818F0"/>
    <w:rsid w:val="00581CC6"/>
    <w:rsid w:val="00581D51"/>
    <w:rsid w:val="00582624"/>
    <w:rsid w:val="00582955"/>
    <w:rsid w:val="00582EA2"/>
    <w:rsid w:val="00583D14"/>
    <w:rsid w:val="00583F59"/>
    <w:rsid w:val="0058402B"/>
    <w:rsid w:val="00584077"/>
    <w:rsid w:val="005844A6"/>
    <w:rsid w:val="00584AB7"/>
    <w:rsid w:val="00584D97"/>
    <w:rsid w:val="0058592E"/>
    <w:rsid w:val="00585A4F"/>
    <w:rsid w:val="00586099"/>
    <w:rsid w:val="0058785E"/>
    <w:rsid w:val="005879ED"/>
    <w:rsid w:val="00587A85"/>
    <w:rsid w:val="00587D24"/>
    <w:rsid w:val="00591225"/>
    <w:rsid w:val="00591525"/>
    <w:rsid w:val="00591C3D"/>
    <w:rsid w:val="00592040"/>
    <w:rsid w:val="00592212"/>
    <w:rsid w:val="00594862"/>
    <w:rsid w:val="00595930"/>
    <w:rsid w:val="0059671F"/>
    <w:rsid w:val="00596840"/>
    <w:rsid w:val="00596893"/>
    <w:rsid w:val="00596A78"/>
    <w:rsid w:val="00596BCB"/>
    <w:rsid w:val="00596BF8"/>
    <w:rsid w:val="00597A51"/>
    <w:rsid w:val="005A0396"/>
    <w:rsid w:val="005A12AB"/>
    <w:rsid w:val="005A12D1"/>
    <w:rsid w:val="005A1450"/>
    <w:rsid w:val="005A1D3D"/>
    <w:rsid w:val="005A1F3D"/>
    <w:rsid w:val="005A2255"/>
    <w:rsid w:val="005A2523"/>
    <w:rsid w:val="005A281A"/>
    <w:rsid w:val="005A3C00"/>
    <w:rsid w:val="005A4755"/>
    <w:rsid w:val="005A47C1"/>
    <w:rsid w:val="005A5762"/>
    <w:rsid w:val="005A58D8"/>
    <w:rsid w:val="005A630A"/>
    <w:rsid w:val="005A6778"/>
    <w:rsid w:val="005A6ABD"/>
    <w:rsid w:val="005A6E54"/>
    <w:rsid w:val="005A7FC6"/>
    <w:rsid w:val="005B11FF"/>
    <w:rsid w:val="005B127B"/>
    <w:rsid w:val="005B129A"/>
    <w:rsid w:val="005B19DC"/>
    <w:rsid w:val="005B1B3A"/>
    <w:rsid w:val="005B2065"/>
    <w:rsid w:val="005B2E29"/>
    <w:rsid w:val="005B2F4C"/>
    <w:rsid w:val="005B3430"/>
    <w:rsid w:val="005B4A8C"/>
    <w:rsid w:val="005B4C86"/>
    <w:rsid w:val="005B4CC6"/>
    <w:rsid w:val="005B4ED4"/>
    <w:rsid w:val="005B4F8D"/>
    <w:rsid w:val="005B5F24"/>
    <w:rsid w:val="005B66F1"/>
    <w:rsid w:val="005B71B0"/>
    <w:rsid w:val="005B74A4"/>
    <w:rsid w:val="005B7D7C"/>
    <w:rsid w:val="005C01DB"/>
    <w:rsid w:val="005C07D7"/>
    <w:rsid w:val="005C12C7"/>
    <w:rsid w:val="005C206E"/>
    <w:rsid w:val="005C2F62"/>
    <w:rsid w:val="005C3205"/>
    <w:rsid w:val="005C3D2C"/>
    <w:rsid w:val="005C4054"/>
    <w:rsid w:val="005C40F1"/>
    <w:rsid w:val="005C40F2"/>
    <w:rsid w:val="005C439D"/>
    <w:rsid w:val="005C44DD"/>
    <w:rsid w:val="005C49D9"/>
    <w:rsid w:val="005C4D7A"/>
    <w:rsid w:val="005C5BF6"/>
    <w:rsid w:val="005C5ECC"/>
    <w:rsid w:val="005C66BC"/>
    <w:rsid w:val="005C67CB"/>
    <w:rsid w:val="005C6D45"/>
    <w:rsid w:val="005C6E5E"/>
    <w:rsid w:val="005C7115"/>
    <w:rsid w:val="005C7138"/>
    <w:rsid w:val="005C7368"/>
    <w:rsid w:val="005C7CB3"/>
    <w:rsid w:val="005D00E9"/>
    <w:rsid w:val="005D0515"/>
    <w:rsid w:val="005D0D60"/>
    <w:rsid w:val="005D1B3A"/>
    <w:rsid w:val="005D1C12"/>
    <w:rsid w:val="005D26B6"/>
    <w:rsid w:val="005D2C52"/>
    <w:rsid w:val="005D2EAC"/>
    <w:rsid w:val="005D307E"/>
    <w:rsid w:val="005D368F"/>
    <w:rsid w:val="005D36E9"/>
    <w:rsid w:val="005D39DF"/>
    <w:rsid w:val="005D3C50"/>
    <w:rsid w:val="005D4B01"/>
    <w:rsid w:val="005D50A2"/>
    <w:rsid w:val="005D5350"/>
    <w:rsid w:val="005D568D"/>
    <w:rsid w:val="005D5CE9"/>
    <w:rsid w:val="005D6551"/>
    <w:rsid w:val="005D6766"/>
    <w:rsid w:val="005D68B1"/>
    <w:rsid w:val="005D72DC"/>
    <w:rsid w:val="005D786C"/>
    <w:rsid w:val="005E08D9"/>
    <w:rsid w:val="005E1249"/>
    <w:rsid w:val="005E1C99"/>
    <w:rsid w:val="005E1DCE"/>
    <w:rsid w:val="005E28C5"/>
    <w:rsid w:val="005E2920"/>
    <w:rsid w:val="005E3E55"/>
    <w:rsid w:val="005E4931"/>
    <w:rsid w:val="005E4A74"/>
    <w:rsid w:val="005E4EEA"/>
    <w:rsid w:val="005E52AD"/>
    <w:rsid w:val="005E5EA0"/>
    <w:rsid w:val="005E5FAF"/>
    <w:rsid w:val="005E6A8D"/>
    <w:rsid w:val="005E6BD7"/>
    <w:rsid w:val="005E72DE"/>
    <w:rsid w:val="005E757D"/>
    <w:rsid w:val="005E7C28"/>
    <w:rsid w:val="005E7C68"/>
    <w:rsid w:val="005F097D"/>
    <w:rsid w:val="005F11D2"/>
    <w:rsid w:val="005F1682"/>
    <w:rsid w:val="005F16F0"/>
    <w:rsid w:val="005F173C"/>
    <w:rsid w:val="005F1F7B"/>
    <w:rsid w:val="005F225B"/>
    <w:rsid w:val="005F23FF"/>
    <w:rsid w:val="005F29C4"/>
    <w:rsid w:val="005F2B52"/>
    <w:rsid w:val="005F4162"/>
    <w:rsid w:val="005F57AA"/>
    <w:rsid w:val="005F5D13"/>
    <w:rsid w:val="005F615F"/>
    <w:rsid w:val="005F648E"/>
    <w:rsid w:val="005F6CAB"/>
    <w:rsid w:val="005F74EF"/>
    <w:rsid w:val="00600375"/>
    <w:rsid w:val="0060038A"/>
    <w:rsid w:val="0060046A"/>
    <w:rsid w:val="00600EF7"/>
    <w:rsid w:val="006014F1"/>
    <w:rsid w:val="006015F3"/>
    <w:rsid w:val="00601D40"/>
    <w:rsid w:val="00601D96"/>
    <w:rsid w:val="006025EB"/>
    <w:rsid w:val="00603F81"/>
    <w:rsid w:val="00604366"/>
    <w:rsid w:val="00604D5B"/>
    <w:rsid w:val="00605C86"/>
    <w:rsid w:val="00605C8C"/>
    <w:rsid w:val="00607BAB"/>
    <w:rsid w:val="00607FC7"/>
    <w:rsid w:val="0061009C"/>
    <w:rsid w:val="006100E0"/>
    <w:rsid w:val="00610749"/>
    <w:rsid w:val="006107C9"/>
    <w:rsid w:val="00610D59"/>
    <w:rsid w:val="00610F4F"/>
    <w:rsid w:val="00610FF5"/>
    <w:rsid w:val="006121FC"/>
    <w:rsid w:val="0061264B"/>
    <w:rsid w:val="006132D6"/>
    <w:rsid w:val="00613985"/>
    <w:rsid w:val="00613FB1"/>
    <w:rsid w:val="006141B0"/>
    <w:rsid w:val="006149E2"/>
    <w:rsid w:val="006160CA"/>
    <w:rsid w:val="006163D4"/>
    <w:rsid w:val="00616B2E"/>
    <w:rsid w:val="00616F28"/>
    <w:rsid w:val="00617167"/>
    <w:rsid w:val="006171CC"/>
    <w:rsid w:val="006177F4"/>
    <w:rsid w:val="00617DE5"/>
    <w:rsid w:val="006207D7"/>
    <w:rsid w:val="00620D2F"/>
    <w:rsid w:val="00622239"/>
    <w:rsid w:val="006222CE"/>
    <w:rsid w:val="00622EFB"/>
    <w:rsid w:val="006232E8"/>
    <w:rsid w:val="0062464E"/>
    <w:rsid w:val="00624973"/>
    <w:rsid w:val="00624BE5"/>
    <w:rsid w:val="006250CB"/>
    <w:rsid w:val="00625C1F"/>
    <w:rsid w:val="006266AA"/>
    <w:rsid w:val="006269A4"/>
    <w:rsid w:val="0062749A"/>
    <w:rsid w:val="00627AF8"/>
    <w:rsid w:val="00627E13"/>
    <w:rsid w:val="006309D1"/>
    <w:rsid w:val="00630C2E"/>
    <w:rsid w:val="00632356"/>
    <w:rsid w:val="00632720"/>
    <w:rsid w:val="006337CE"/>
    <w:rsid w:val="00634205"/>
    <w:rsid w:val="0063445A"/>
    <w:rsid w:val="0063552F"/>
    <w:rsid w:val="00635741"/>
    <w:rsid w:val="0063627A"/>
    <w:rsid w:val="0063634F"/>
    <w:rsid w:val="006364AF"/>
    <w:rsid w:val="0063694C"/>
    <w:rsid w:val="00636C6E"/>
    <w:rsid w:val="006371DE"/>
    <w:rsid w:val="006373B7"/>
    <w:rsid w:val="006379DC"/>
    <w:rsid w:val="00637D4C"/>
    <w:rsid w:val="0064254E"/>
    <w:rsid w:val="00642579"/>
    <w:rsid w:val="00642F4E"/>
    <w:rsid w:val="00643644"/>
    <w:rsid w:val="00643B94"/>
    <w:rsid w:val="00644DB8"/>
    <w:rsid w:val="006454B3"/>
    <w:rsid w:val="00645545"/>
    <w:rsid w:val="00646062"/>
    <w:rsid w:val="006465E4"/>
    <w:rsid w:val="00646743"/>
    <w:rsid w:val="00647BD4"/>
    <w:rsid w:val="00647C1F"/>
    <w:rsid w:val="00647FA5"/>
    <w:rsid w:val="00650098"/>
    <w:rsid w:val="0065033E"/>
    <w:rsid w:val="00651C2D"/>
    <w:rsid w:val="006523DF"/>
    <w:rsid w:val="00652A73"/>
    <w:rsid w:val="006533EC"/>
    <w:rsid w:val="0065344B"/>
    <w:rsid w:val="006543F8"/>
    <w:rsid w:val="00654546"/>
    <w:rsid w:val="006548F4"/>
    <w:rsid w:val="00654C17"/>
    <w:rsid w:val="00654CC9"/>
    <w:rsid w:val="00655511"/>
    <w:rsid w:val="006558FD"/>
    <w:rsid w:val="00655DC9"/>
    <w:rsid w:val="00656316"/>
    <w:rsid w:val="006563E1"/>
    <w:rsid w:val="00656476"/>
    <w:rsid w:val="00656672"/>
    <w:rsid w:val="00656AD3"/>
    <w:rsid w:val="00656C10"/>
    <w:rsid w:val="00657A80"/>
    <w:rsid w:val="00657C82"/>
    <w:rsid w:val="006601CA"/>
    <w:rsid w:val="00660261"/>
    <w:rsid w:val="006605E2"/>
    <w:rsid w:val="00660929"/>
    <w:rsid w:val="00661563"/>
    <w:rsid w:val="0066183C"/>
    <w:rsid w:val="00661EF1"/>
    <w:rsid w:val="00662334"/>
    <w:rsid w:val="0066291C"/>
    <w:rsid w:val="00663A0B"/>
    <w:rsid w:val="00664FE8"/>
    <w:rsid w:val="0066523E"/>
    <w:rsid w:val="006664DC"/>
    <w:rsid w:val="0066667A"/>
    <w:rsid w:val="00666A43"/>
    <w:rsid w:val="00666C66"/>
    <w:rsid w:val="00666D5F"/>
    <w:rsid w:val="00667056"/>
    <w:rsid w:val="0066740E"/>
    <w:rsid w:val="006674B9"/>
    <w:rsid w:val="00667FE0"/>
    <w:rsid w:val="0067053C"/>
    <w:rsid w:val="00670C5E"/>
    <w:rsid w:val="006712B2"/>
    <w:rsid w:val="00671A9D"/>
    <w:rsid w:val="00671E66"/>
    <w:rsid w:val="00673411"/>
    <w:rsid w:val="00673609"/>
    <w:rsid w:val="00674308"/>
    <w:rsid w:val="00675978"/>
    <w:rsid w:val="00675AAD"/>
    <w:rsid w:val="0067657A"/>
    <w:rsid w:val="00676F6E"/>
    <w:rsid w:val="00677C2E"/>
    <w:rsid w:val="006805D4"/>
    <w:rsid w:val="00680A1A"/>
    <w:rsid w:val="00680B02"/>
    <w:rsid w:val="006812A1"/>
    <w:rsid w:val="00681B72"/>
    <w:rsid w:val="006822F5"/>
    <w:rsid w:val="0068269F"/>
    <w:rsid w:val="006832F2"/>
    <w:rsid w:val="00683582"/>
    <w:rsid w:val="0068490C"/>
    <w:rsid w:val="00684B47"/>
    <w:rsid w:val="0068507E"/>
    <w:rsid w:val="006860DA"/>
    <w:rsid w:val="00687801"/>
    <w:rsid w:val="00687923"/>
    <w:rsid w:val="00687C6A"/>
    <w:rsid w:val="00687E6A"/>
    <w:rsid w:val="00690024"/>
    <w:rsid w:val="00690348"/>
    <w:rsid w:val="00690448"/>
    <w:rsid w:val="00690AE2"/>
    <w:rsid w:val="00690C60"/>
    <w:rsid w:val="00690E07"/>
    <w:rsid w:val="0069150D"/>
    <w:rsid w:val="00691653"/>
    <w:rsid w:val="0069271C"/>
    <w:rsid w:val="006927C8"/>
    <w:rsid w:val="0069280D"/>
    <w:rsid w:val="00692F2B"/>
    <w:rsid w:val="006937D6"/>
    <w:rsid w:val="00693CA5"/>
    <w:rsid w:val="0069523A"/>
    <w:rsid w:val="006953E3"/>
    <w:rsid w:val="00695617"/>
    <w:rsid w:val="006964A1"/>
    <w:rsid w:val="006968AD"/>
    <w:rsid w:val="006968B1"/>
    <w:rsid w:val="00696DE5"/>
    <w:rsid w:val="006970CD"/>
    <w:rsid w:val="00697532"/>
    <w:rsid w:val="006A0D01"/>
    <w:rsid w:val="006A1BFB"/>
    <w:rsid w:val="006A27A0"/>
    <w:rsid w:val="006A36CD"/>
    <w:rsid w:val="006A3A72"/>
    <w:rsid w:val="006A45C2"/>
    <w:rsid w:val="006A4A7C"/>
    <w:rsid w:val="006A4BD1"/>
    <w:rsid w:val="006A4DA3"/>
    <w:rsid w:val="006A5C9B"/>
    <w:rsid w:val="006A60FD"/>
    <w:rsid w:val="006A6AC3"/>
    <w:rsid w:val="006A7162"/>
    <w:rsid w:val="006A7967"/>
    <w:rsid w:val="006B0502"/>
    <w:rsid w:val="006B1271"/>
    <w:rsid w:val="006B130C"/>
    <w:rsid w:val="006B131A"/>
    <w:rsid w:val="006B137F"/>
    <w:rsid w:val="006B1920"/>
    <w:rsid w:val="006B1B57"/>
    <w:rsid w:val="006B2044"/>
    <w:rsid w:val="006B3278"/>
    <w:rsid w:val="006B377D"/>
    <w:rsid w:val="006B4C2F"/>
    <w:rsid w:val="006B5462"/>
    <w:rsid w:val="006B5D3E"/>
    <w:rsid w:val="006B6197"/>
    <w:rsid w:val="006B662B"/>
    <w:rsid w:val="006B664E"/>
    <w:rsid w:val="006B7AAC"/>
    <w:rsid w:val="006C0C48"/>
    <w:rsid w:val="006C0D6E"/>
    <w:rsid w:val="006C1EDD"/>
    <w:rsid w:val="006C2347"/>
    <w:rsid w:val="006C2471"/>
    <w:rsid w:val="006C2BBD"/>
    <w:rsid w:val="006C356E"/>
    <w:rsid w:val="006C359A"/>
    <w:rsid w:val="006C3D9C"/>
    <w:rsid w:val="006C40A7"/>
    <w:rsid w:val="006C4B9A"/>
    <w:rsid w:val="006C5426"/>
    <w:rsid w:val="006C5991"/>
    <w:rsid w:val="006C60F1"/>
    <w:rsid w:val="006C732F"/>
    <w:rsid w:val="006C7693"/>
    <w:rsid w:val="006C7DB8"/>
    <w:rsid w:val="006C7E9F"/>
    <w:rsid w:val="006D04CA"/>
    <w:rsid w:val="006D0D7C"/>
    <w:rsid w:val="006D25E7"/>
    <w:rsid w:val="006D2695"/>
    <w:rsid w:val="006D2921"/>
    <w:rsid w:val="006D337D"/>
    <w:rsid w:val="006D35AE"/>
    <w:rsid w:val="006D3986"/>
    <w:rsid w:val="006D4959"/>
    <w:rsid w:val="006D4A91"/>
    <w:rsid w:val="006D4C7F"/>
    <w:rsid w:val="006D50FE"/>
    <w:rsid w:val="006D51F2"/>
    <w:rsid w:val="006D5370"/>
    <w:rsid w:val="006D5668"/>
    <w:rsid w:val="006D5A11"/>
    <w:rsid w:val="006D5A88"/>
    <w:rsid w:val="006D5B39"/>
    <w:rsid w:val="006D632A"/>
    <w:rsid w:val="006D65CA"/>
    <w:rsid w:val="006D679D"/>
    <w:rsid w:val="006D6A67"/>
    <w:rsid w:val="006D7D0D"/>
    <w:rsid w:val="006E00A8"/>
    <w:rsid w:val="006E043F"/>
    <w:rsid w:val="006E0442"/>
    <w:rsid w:val="006E0BD3"/>
    <w:rsid w:val="006E0BE6"/>
    <w:rsid w:val="006E1664"/>
    <w:rsid w:val="006E1F98"/>
    <w:rsid w:val="006E28F8"/>
    <w:rsid w:val="006E3967"/>
    <w:rsid w:val="006E3C43"/>
    <w:rsid w:val="006E3F25"/>
    <w:rsid w:val="006E4EB9"/>
    <w:rsid w:val="006E524C"/>
    <w:rsid w:val="006E63D7"/>
    <w:rsid w:val="006E6A67"/>
    <w:rsid w:val="006E78C6"/>
    <w:rsid w:val="006E7AB7"/>
    <w:rsid w:val="006E7CC0"/>
    <w:rsid w:val="006E7F30"/>
    <w:rsid w:val="006F042B"/>
    <w:rsid w:val="006F0554"/>
    <w:rsid w:val="006F0C35"/>
    <w:rsid w:val="006F1615"/>
    <w:rsid w:val="006F26AC"/>
    <w:rsid w:val="006F30B7"/>
    <w:rsid w:val="006F3192"/>
    <w:rsid w:val="006F3679"/>
    <w:rsid w:val="006F36A2"/>
    <w:rsid w:val="006F37BB"/>
    <w:rsid w:val="006F3F95"/>
    <w:rsid w:val="006F5462"/>
    <w:rsid w:val="006F5763"/>
    <w:rsid w:val="006F6324"/>
    <w:rsid w:val="006F6897"/>
    <w:rsid w:val="006F6B1C"/>
    <w:rsid w:val="006F6F6B"/>
    <w:rsid w:val="006F77B7"/>
    <w:rsid w:val="00700DCE"/>
    <w:rsid w:val="007015CD"/>
    <w:rsid w:val="007026B9"/>
    <w:rsid w:val="0070335D"/>
    <w:rsid w:val="00703409"/>
    <w:rsid w:val="007037AC"/>
    <w:rsid w:val="0070432E"/>
    <w:rsid w:val="00704A8A"/>
    <w:rsid w:val="007050D4"/>
    <w:rsid w:val="00705CC4"/>
    <w:rsid w:val="00706202"/>
    <w:rsid w:val="00706627"/>
    <w:rsid w:val="00706719"/>
    <w:rsid w:val="007073D3"/>
    <w:rsid w:val="007076D0"/>
    <w:rsid w:val="00707B35"/>
    <w:rsid w:val="007103F6"/>
    <w:rsid w:val="00710DFE"/>
    <w:rsid w:val="00710E60"/>
    <w:rsid w:val="00711279"/>
    <w:rsid w:val="007117D5"/>
    <w:rsid w:val="00711D31"/>
    <w:rsid w:val="00711F6B"/>
    <w:rsid w:val="007120BC"/>
    <w:rsid w:val="00712197"/>
    <w:rsid w:val="007127D7"/>
    <w:rsid w:val="00712AAE"/>
    <w:rsid w:val="00712C54"/>
    <w:rsid w:val="00713D05"/>
    <w:rsid w:val="0071431C"/>
    <w:rsid w:val="007144C2"/>
    <w:rsid w:val="0071471F"/>
    <w:rsid w:val="0071490A"/>
    <w:rsid w:val="00715020"/>
    <w:rsid w:val="007151A0"/>
    <w:rsid w:val="007154FC"/>
    <w:rsid w:val="0071581D"/>
    <w:rsid w:val="00715AD7"/>
    <w:rsid w:val="0071648A"/>
    <w:rsid w:val="00716BC8"/>
    <w:rsid w:val="00717654"/>
    <w:rsid w:val="00717911"/>
    <w:rsid w:val="00720237"/>
    <w:rsid w:val="00720726"/>
    <w:rsid w:val="00721550"/>
    <w:rsid w:val="007218D3"/>
    <w:rsid w:val="00721C94"/>
    <w:rsid w:val="007225CF"/>
    <w:rsid w:val="00722AC3"/>
    <w:rsid w:val="00723393"/>
    <w:rsid w:val="007240CD"/>
    <w:rsid w:val="0072434E"/>
    <w:rsid w:val="00724431"/>
    <w:rsid w:val="00724796"/>
    <w:rsid w:val="00724E04"/>
    <w:rsid w:val="00724E2A"/>
    <w:rsid w:val="007255EF"/>
    <w:rsid w:val="00725B9C"/>
    <w:rsid w:val="0072663A"/>
    <w:rsid w:val="00727516"/>
    <w:rsid w:val="00727CA7"/>
    <w:rsid w:val="0073130B"/>
    <w:rsid w:val="0073139B"/>
    <w:rsid w:val="007313EB"/>
    <w:rsid w:val="0073146C"/>
    <w:rsid w:val="0073178E"/>
    <w:rsid w:val="007320C1"/>
    <w:rsid w:val="00732425"/>
    <w:rsid w:val="007328C8"/>
    <w:rsid w:val="0073297F"/>
    <w:rsid w:val="00732E6D"/>
    <w:rsid w:val="00733185"/>
    <w:rsid w:val="0073399A"/>
    <w:rsid w:val="007346EC"/>
    <w:rsid w:val="007347B8"/>
    <w:rsid w:val="00734810"/>
    <w:rsid w:val="00734F07"/>
    <w:rsid w:val="00735633"/>
    <w:rsid w:val="0073571A"/>
    <w:rsid w:val="007357F2"/>
    <w:rsid w:val="00736294"/>
    <w:rsid w:val="00736426"/>
    <w:rsid w:val="00736ABB"/>
    <w:rsid w:val="00737489"/>
    <w:rsid w:val="00737817"/>
    <w:rsid w:val="007379CB"/>
    <w:rsid w:val="00740A39"/>
    <w:rsid w:val="00740E5A"/>
    <w:rsid w:val="007414A3"/>
    <w:rsid w:val="007414AE"/>
    <w:rsid w:val="007423AE"/>
    <w:rsid w:val="0074330B"/>
    <w:rsid w:val="007433D7"/>
    <w:rsid w:val="007435EB"/>
    <w:rsid w:val="007439CF"/>
    <w:rsid w:val="007445DF"/>
    <w:rsid w:val="00744A77"/>
    <w:rsid w:val="00746EB9"/>
    <w:rsid w:val="00750064"/>
    <w:rsid w:val="0075014A"/>
    <w:rsid w:val="0075017B"/>
    <w:rsid w:val="007512F8"/>
    <w:rsid w:val="00751433"/>
    <w:rsid w:val="00751F91"/>
    <w:rsid w:val="00752007"/>
    <w:rsid w:val="00752A26"/>
    <w:rsid w:val="00752D90"/>
    <w:rsid w:val="00753E4D"/>
    <w:rsid w:val="0075488C"/>
    <w:rsid w:val="00754CC4"/>
    <w:rsid w:val="00754DDF"/>
    <w:rsid w:val="00754E6F"/>
    <w:rsid w:val="00755220"/>
    <w:rsid w:val="0075560F"/>
    <w:rsid w:val="00755811"/>
    <w:rsid w:val="00755E2C"/>
    <w:rsid w:val="00756408"/>
    <w:rsid w:val="00757969"/>
    <w:rsid w:val="007603F4"/>
    <w:rsid w:val="0076050F"/>
    <w:rsid w:val="00760811"/>
    <w:rsid w:val="00761106"/>
    <w:rsid w:val="00761304"/>
    <w:rsid w:val="00761731"/>
    <w:rsid w:val="00761CE8"/>
    <w:rsid w:val="007620E3"/>
    <w:rsid w:val="00762188"/>
    <w:rsid w:val="007622AB"/>
    <w:rsid w:val="00762733"/>
    <w:rsid w:val="00763944"/>
    <w:rsid w:val="007641E7"/>
    <w:rsid w:val="007642C0"/>
    <w:rsid w:val="00764358"/>
    <w:rsid w:val="00764C85"/>
    <w:rsid w:val="007651C8"/>
    <w:rsid w:val="007657F0"/>
    <w:rsid w:val="00765D2B"/>
    <w:rsid w:val="0076635C"/>
    <w:rsid w:val="007665C7"/>
    <w:rsid w:val="007670B7"/>
    <w:rsid w:val="00767A07"/>
    <w:rsid w:val="00767CBC"/>
    <w:rsid w:val="00767E4B"/>
    <w:rsid w:val="00767EDC"/>
    <w:rsid w:val="00770396"/>
    <w:rsid w:val="007705E0"/>
    <w:rsid w:val="0077061B"/>
    <w:rsid w:val="00770A6E"/>
    <w:rsid w:val="00770B5B"/>
    <w:rsid w:val="007714FB"/>
    <w:rsid w:val="0077153E"/>
    <w:rsid w:val="00771B9E"/>
    <w:rsid w:val="00772626"/>
    <w:rsid w:val="00772BC4"/>
    <w:rsid w:val="00773890"/>
    <w:rsid w:val="00773B9C"/>
    <w:rsid w:val="00773C60"/>
    <w:rsid w:val="00773C6A"/>
    <w:rsid w:val="00774B7A"/>
    <w:rsid w:val="00774F3C"/>
    <w:rsid w:val="00775791"/>
    <w:rsid w:val="00776A06"/>
    <w:rsid w:val="00776E60"/>
    <w:rsid w:val="007777ED"/>
    <w:rsid w:val="007778B6"/>
    <w:rsid w:val="00777F96"/>
    <w:rsid w:val="00780052"/>
    <w:rsid w:val="007807EE"/>
    <w:rsid w:val="00780930"/>
    <w:rsid w:val="00780BE8"/>
    <w:rsid w:val="007816B1"/>
    <w:rsid w:val="0078182E"/>
    <w:rsid w:val="00781CB1"/>
    <w:rsid w:val="00782674"/>
    <w:rsid w:val="0078281A"/>
    <w:rsid w:val="0078309A"/>
    <w:rsid w:val="00783E8E"/>
    <w:rsid w:val="00785163"/>
    <w:rsid w:val="007863A7"/>
    <w:rsid w:val="007869F4"/>
    <w:rsid w:val="00786D06"/>
    <w:rsid w:val="00787D40"/>
    <w:rsid w:val="00787FA8"/>
    <w:rsid w:val="00790679"/>
    <w:rsid w:val="00790C1D"/>
    <w:rsid w:val="0079152B"/>
    <w:rsid w:val="007917C7"/>
    <w:rsid w:val="007919EA"/>
    <w:rsid w:val="00791B70"/>
    <w:rsid w:val="00791E7F"/>
    <w:rsid w:val="00793A6B"/>
    <w:rsid w:val="007940FD"/>
    <w:rsid w:val="00794484"/>
    <w:rsid w:val="00794517"/>
    <w:rsid w:val="00794E5D"/>
    <w:rsid w:val="00795A47"/>
    <w:rsid w:val="007963C9"/>
    <w:rsid w:val="0079677F"/>
    <w:rsid w:val="00797E6C"/>
    <w:rsid w:val="007A052C"/>
    <w:rsid w:val="007A0790"/>
    <w:rsid w:val="007A07B5"/>
    <w:rsid w:val="007A0995"/>
    <w:rsid w:val="007A0DB6"/>
    <w:rsid w:val="007A1043"/>
    <w:rsid w:val="007A107B"/>
    <w:rsid w:val="007A1183"/>
    <w:rsid w:val="007A18C6"/>
    <w:rsid w:val="007A1EDC"/>
    <w:rsid w:val="007A2329"/>
    <w:rsid w:val="007A254C"/>
    <w:rsid w:val="007A2559"/>
    <w:rsid w:val="007A2A35"/>
    <w:rsid w:val="007A3974"/>
    <w:rsid w:val="007A3E45"/>
    <w:rsid w:val="007A3EDA"/>
    <w:rsid w:val="007A47EE"/>
    <w:rsid w:val="007A4AED"/>
    <w:rsid w:val="007A4C70"/>
    <w:rsid w:val="007A6667"/>
    <w:rsid w:val="007A67D8"/>
    <w:rsid w:val="007B1D43"/>
    <w:rsid w:val="007B2011"/>
    <w:rsid w:val="007B256B"/>
    <w:rsid w:val="007B2768"/>
    <w:rsid w:val="007B4032"/>
    <w:rsid w:val="007B470B"/>
    <w:rsid w:val="007B556A"/>
    <w:rsid w:val="007B56C3"/>
    <w:rsid w:val="007B5820"/>
    <w:rsid w:val="007B66EA"/>
    <w:rsid w:val="007B6CEF"/>
    <w:rsid w:val="007B7C3B"/>
    <w:rsid w:val="007C0618"/>
    <w:rsid w:val="007C1332"/>
    <w:rsid w:val="007C1823"/>
    <w:rsid w:val="007C1824"/>
    <w:rsid w:val="007C25A4"/>
    <w:rsid w:val="007C2FC9"/>
    <w:rsid w:val="007C3715"/>
    <w:rsid w:val="007C4037"/>
    <w:rsid w:val="007C4A8A"/>
    <w:rsid w:val="007C50C3"/>
    <w:rsid w:val="007C50C7"/>
    <w:rsid w:val="007C697F"/>
    <w:rsid w:val="007C798E"/>
    <w:rsid w:val="007D0616"/>
    <w:rsid w:val="007D114C"/>
    <w:rsid w:val="007D1D06"/>
    <w:rsid w:val="007D211C"/>
    <w:rsid w:val="007D28AB"/>
    <w:rsid w:val="007D2BFF"/>
    <w:rsid w:val="007D3064"/>
    <w:rsid w:val="007D31E6"/>
    <w:rsid w:val="007D350D"/>
    <w:rsid w:val="007D442A"/>
    <w:rsid w:val="007D463E"/>
    <w:rsid w:val="007D477C"/>
    <w:rsid w:val="007D479D"/>
    <w:rsid w:val="007D5C13"/>
    <w:rsid w:val="007D6262"/>
    <w:rsid w:val="007D6589"/>
    <w:rsid w:val="007D6691"/>
    <w:rsid w:val="007D6796"/>
    <w:rsid w:val="007D73B3"/>
    <w:rsid w:val="007D75BE"/>
    <w:rsid w:val="007D7809"/>
    <w:rsid w:val="007E0287"/>
    <w:rsid w:val="007E0842"/>
    <w:rsid w:val="007E0FF6"/>
    <w:rsid w:val="007E11FD"/>
    <w:rsid w:val="007E123B"/>
    <w:rsid w:val="007E1E55"/>
    <w:rsid w:val="007E2BD5"/>
    <w:rsid w:val="007E2F60"/>
    <w:rsid w:val="007E408E"/>
    <w:rsid w:val="007E4588"/>
    <w:rsid w:val="007E4C62"/>
    <w:rsid w:val="007E5592"/>
    <w:rsid w:val="007E5CEA"/>
    <w:rsid w:val="007E604D"/>
    <w:rsid w:val="007E6363"/>
    <w:rsid w:val="007E66AD"/>
    <w:rsid w:val="007E6831"/>
    <w:rsid w:val="007E6AC4"/>
    <w:rsid w:val="007E6C64"/>
    <w:rsid w:val="007E7D7E"/>
    <w:rsid w:val="007F0990"/>
    <w:rsid w:val="007F11B9"/>
    <w:rsid w:val="007F1B9D"/>
    <w:rsid w:val="007F1C1A"/>
    <w:rsid w:val="007F1D27"/>
    <w:rsid w:val="007F3AC2"/>
    <w:rsid w:val="007F44CB"/>
    <w:rsid w:val="007F51BF"/>
    <w:rsid w:val="007F5A89"/>
    <w:rsid w:val="007F65D8"/>
    <w:rsid w:val="007F6701"/>
    <w:rsid w:val="007F6707"/>
    <w:rsid w:val="007F6BA0"/>
    <w:rsid w:val="007F6BC4"/>
    <w:rsid w:val="007F7545"/>
    <w:rsid w:val="00800732"/>
    <w:rsid w:val="008007E1"/>
    <w:rsid w:val="0080095A"/>
    <w:rsid w:val="00800A7D"/>
    <w:rsid w:val="00800BBD"/>
    <w:rsid w:val="00802AED"/>
    <w:rsid w:val="00802B9E"/>
    <w:rsid w:val="00802D7F"/>
    <w:rsid w:val="00803277"/>
    <w:rsid w:val="00804149"/>
    <w:rsid w:val="0080448D"/>
    <w:rsid w:val="00804C8A"/>
    <w:rsid w:val="00805329"/>
    <w:rsid w:val="00806486"/>
    <w:rsid w:val="0080663A"/>
    <w:rsid w:val="008066DA"/>
    <w:rsid w:val="00806CF1"/>
    <w:rsid w:val="00806DF2"/>
    <w:rsid w:val="00807443"/>
    <w:rsid w:val="00807E6E"/>
    <w:rsid w:val="00811532"/>
    <w:rsid w:val="00811A5A"/>
    <w:rsid w:val="00811F51"/>
    <w:rsid w:val="0081203E"/>
    <w:rsid w:val="00812202"/>
    <w:rsid w:val="00812369"/>
    <w:rsid w:val="0081310B"/>
    <w:rsid w:val="0081407C"/>
    <w:rsid w:val="00814084"/>
    <w:rsid w:val="00814E2C"/>
    <w:rsid w:val="00815399"/>
    <w:rsid w:val="00816B1A"/>
    <w:rsid w:val="00816C29"/>
    <w:rsid w:val="00816E87"/>
    <w:rsid w:val="00817E53"/>
    <w:rsid w:val="00817EFE"/>
    <w:rsid w:val="00820055"/>
    <w:rsid w:val="008203CD"/>
    <w:rsid w:val="0082046D"/>
    <w:rsid w:val="00820D5E"/>
    <w:rsid w:val="00821470"/>
    <w:rsid w:val="00822134"/>
    <w:rsid w:val="0082224A"/>
    <w:rsid w:val="008222EF"/>
    <w:rsid w:val="00822A55"/>
    <w:rsid w:val="00822CA1"/>
    <w:rsid w:val="0082322F"/>
    <w:rsid w:val="0082360B"/>
    <w:rsid w:val="00823D0F"/>
    <w:rsid w:val="00825493"/>
    <w:rsid w:val="008254E5"/>
    <w:rsid w:val="00825B7B"/>
    <w:rsid w:val="00825D5E"/>
    <w:rsid w:val="0082614C"/>
    <w:rsid w:val="0082641A"/>
    <w:rsid w:val="00826F41"/>
    <w:rsid w:val="00827D5A"/>
    <w:rsid w:val="00827F9B"/>
    <w:rsid w:val="0083012C"/>
    <w:rsid w:val="008303A3"/>
    <w:rsid w:val="00830A73"/>
    <w:rsid w:val="00830E75"/>
    <w:rsid w:val="00830EE6"/>
    <w:rsid w:val="0083113C"/>
    <w:rsid w:val="008318E7"/>
    <w:rsid w:val="0083218D"/>
    <w:rsid w:val="00832946"/>
    <w:rsid w:val="00833CB4"/>
    <w:rsid w:val="00833F6E"/>
    <w:rsid w:val="0083428B"/>
    <w:rsid w:val="00834CA0"/>
    <w:rsid w:val="00835269"/>
    <w:rsid w:val="0083545D"/>
    <w:rsid w:val="0083673C"/>
    <w:rsid w:val="00837177"/>
    <w:rsid w:val="00837E5F"/>
    <w:rsid w:val="00837F86"/>
    <w:rsid w:val="00840022"/>
    <w:rsid w:val="00840CDD"/>
    <w:rsid w:val="00840DDE"/>
    <w:rsid w:val="0084105B"/>
    <w:rsid w:val="00841A35"/>
    <w:rsid w:val="00842B9D"/>
    <w:rsid w:val="0084449D"/>
    <w:rsid w:val="008444CD"/>
    <w:rsid w:val="0084537F"/>
    <w:rsid w:val="008453CF"/>
    <w:rsid w:val="00845C0E"/>
    <w:rsid w:val="00846385"/>
    <w:rsid w:val="00846429"/>
    <w:rsid w:val="008468B0"/>
    <w:rsid w:val="00846B49"/>
    <w:rsid w:val="00847018"/>
    <w:rsid w:val="0085004E"/>
    <w:rsid w:val="00850195"/>
    <w:rsid w:val="00850421"/>
    <w:rsid w:val="0085060F"/>
    <w:rsid w:val="008508DB"/>
    <w:rsid w:val="0085099B"/>
    <w:rsid w:val="00850DA6"/>
    <w:rsid w:val="0085160F"/>
    <w:rsid w:val="00852DF1"/>
    <w:rsid w:val="00852F48"/>
    <w:rsid w:val="008530A6"/>
    <w:rsid w:val="008545E2"/>
    <w:rsid w:val="00854CFA"/>
    <w:rsid w:val="00855C8A"/>
    <w:rsid w:val="0085602C"/>
    <w:rsid w:val="00856529"/>
    <w:rsid w:val="00856B1F"/>
    <w:rsid w:val="00856F0F"/>
    <w:rsid w:val="008577EA"/>
    <w:rsid w:val="0086045B"/>
    <w:rsid w:val="00861682"/>
    <w:rsid w:val="00861BE5"/>
    <w:rsid w:val="008632E3"/>
    <w:rsid w:val="00863558"/>
    <w:rsid w:val="0086374E"/>
    <w:rsid w:val="00863D98"/>
    <w:rsid w:val="008641B4"/>
    <w:rsid w:val="008656E6"/>
    <w:rsid w:val="008662A5"/>
    <w:rsid w:val="008662D4"/>
    <w:rsid w:val="0086631A"/>
    <w:rsid w:val="00866A2C"/>
    <w:rsid w:val="00866A62"/>
    <w:rsid w:val="00866F94"/>
    <w:rsid w:val="00867330"/>
    <w:rsid w:val="008678F2"/>
    <w:rsid w:val="00871AD9"/>
    <w:rsid w:val="008729D5"/>
    <w:rsid w:val="00872B68"/>
    <w:rsid w:val="008731F3"/>
    <w:rsid w:val="0087336B"/>
    <w:rsid w:val="008742CA"/>
    <w:rsid w:val="00874905"/>
    <w:rsid w:val="0087498C"/>
    <w:rsid w:val="00876EE0"/>
    <w:rsid w:val="008776FD"/>
    <w:rsid w:val="008778D4"/>
    <w:rsid w:val="00877BDD"/>
    <w:rsid w:val="00877EAB"/>
    <w:rsid w:val="008800D4"/>
    <w:rsid w:val="008801FF"/>
    <w:rsid w:val="00880470"/>
    <w:rsid w:val="008804EA"/>
    <w:rsid w:val="0088055F"/>
    <w:rsid w:val="00880753"/>
    <w:rsid w:val="00880975"/>
    <w:rsid w:val="00880B05"/>
    <w:rsid w:val="00881284"/>
    <w:rsid w:val="00881E74"/>
    <w:rsid w:val="00881FDC"/>
    <w:rsid w:val="00882494"/>
    <w:rsid w:val="0088371C"/>
    <w:rsid w:val="008846EF"/>
    <w:rsid w:val="008848B1"/>
    <w:rsid w:val="00884C4D"/>
    <w:rsid w:val="00885B12"/>
    <w:rsid w:val="008860E5"/>
    <w:rsid w:val="00886968"/>
    <w:rsid w:val="008877A1"/>
    <w:rsid w:val="00887C1B"/>
    <w:rsid w:val="00887D14"/>
    <w:rsid w:val="008912F4"/>
    <w:rsid w:val="00891920"/>
    <w:rsid w:val="00891E3F"/>
    <w:rsid w:val="0089208B"/>
    <w:rsid w:val="00892956"/>
    <w:rsid w:val="00893A0F"/>
    <w:rsid w:val="00894524"/>
    <w:rsid w:val="00895023"/>
    <w:rsid w:val="00895195"/>
    <w:rsid w:val="00895B16"/>
    <w:rsid w:val="00896A72"/>
    <w:rsid w:val="008974B3"/>
    <w:rsid w:val="00897C4A"/>
    <w:rsid w:val="00897DB4"/>
    <w:rsid w:val="008A0BCC"/>
    <w:rsid w:val="008A109D"/>
    <w:rsid w:val="008A202D"/>
    <w:rsid w:val="008A24E1"/>
    <w:rsid w:val="008A24E8"/>
    <w:rsid w:val="008A28FF"/>
    <w:rsid w:val="008A2A21"/>
    <w:rsid w:val="008A3110"/>
    <w:rsid w:val="008A33F2"/>
    <w:rsid w:val="008A36EF"/>
    <w:rsid w:val="008A3EF8"/>
    <w:rsid w:val="008A47BD"/>
    <w:rsid w:val="008A5168"/>
    <w:rsid w:val="008A5AFB"/>
    <w:rsid w:val="008A6A1A"/>
    <w:rsid w:val="008A70B0"/>
    <w:rsid w:val="008A7AA5"/>
    <w:rsid w:val="008B0169"/>
    <w:rsid w:val="008B0204"/>
    <w:rsid w:val="008B065E"/>
    <w:rsid w:val="008B0C02"/>
    <w:rsid w:val="008B18D4"/>
    <w:rsid w:val="008B18FE"/>
    <w:rsid w:val="008B1B2C"/>
    <w:rsid w:val="008B23A9"/>
    <w:rsid w:val="008B257E"/>
    <w:rsid w:val="008B2D64"/>
    <w:rsid w:val="008B3126"/>
    <w:rsid w:val="008B346A"/>
    <w:rsid w:val="008B36AB"/>
    <w:rsid w:val="008B38F3"/>
    <w:rsid w:val="008B3999"/>
    <w:rsid w:val="008B49FB"/>
    <w:rsid w:val="008B4D50"/>
    <w:rsid w:val="008B4FF0"/>
    <w:rsid w:val="008B5043"/>
    <w:rsid w:val="008B61FC"/>
    <w:rsid w:val="008B665C"/>
    <w:rsid w:val="008B668B"/>
    <w:rsid w:val="008B707F"/>
    <w:rsid w:val="008B7691"/>
    <w:rsid w:val="008B799E"/>
    <w:rsid w:val="008C028B"/>
    <w:rsid w:val="008C09A4"/>
    <w:rsid w:val="008C0AA1"/>
    <w:rsid w:val="008C0FBE"/>
    <w:rsid w:val="008C113D"/>
    <w:rsid w:val="008C1270"/>
    <w:rsid w:val="008C203A"/>
    <w:rsid w:val="008C30B3"/>
    <w:rsid w:val="008C33ED"/>
    <w:rsid w:val="008C38F1"/>
    <w:rsid w:val="008C3F38"/>
    <w:rsid w:val="008C425E"/>
    <w:rsid w:val="008C4851"/>
    <w:rsid w:val="008C5D27"/>
    <w:rsid w:val="008C601A"/>
    <w:rsid w:val="008C667C"/>
    <w:rsid w:val="008C6CAA"/>
    <w:rsid w:val="008C74BF"/>
    <w:rsid w:val="008C775C"/>
    <w:rsid w:val="008C7BE1"/>
    <w:rsid w:val="008C7CD9"/>
    <w:rsid w:val="008D02D1"/>
    <w:rsid w:val="008D0597"/>
    <w:rsid w:val="008D0AB0"/>
    <w:rsid w:val="008D0B36"/>
    <w:rsid w:val="008D0FA0"/>
    <w:rsid w:val="008D171E"/>
    <w:rsid w:val="008D1DB7"/>
    <w:rsid w:val="008D1EDE"/>
    <w:rsid w:val="008D2450"/>
    <w:rsid w:val="008D28D9"/>
    <w:rsid w:val="008D2C24"/>
    <w:rsid w:val="008D2DC5"/>
    <w:rsid w:val="008D2FFD"/>
    <w:rsid w:val="008D3892"/>
    <w:rsid w:val="008D3A3F"/>
    <w:rsid w:val="008D40E2"/>
    <w:rsid w:val="008D4773"/>
    <w:rsid w:val="008D479C"/>
    <w:rsid w:val="008D4C70"/>
    <w:rsid w:val="008D4DFB"/>
    <w:rsid w:val="008D4E52"/>
    <w:rsid w:val="008D5913"/>
    <w:rsid w:val="008D5BDA"/>
    <w:rsid w:val="008D5D50"/>
    <w:rsid w:val="008D609F"/>
    <w:rsid w:val="008D6721"/>
    <w:rsid w:val="008D6D26"/>
    <w:rsid w:val="008D7179"/>
    <w:rsid w:val="008D7A67"/>
    <w:rsid w:val="008D7B85"/>
    <w:rsid w:val="008E0301"/>
    <w:rsid w:val="008E04AF"/>
    <w:rsid w:val="008E0CE7"/>
    <w:rsid w:val="008E1244"/>
    <w:rsid w:val="008E17E5"/>
    <w:rsid w:val="008E1A1A"/>
    <w:rsid w:val="008E1A48"/>
    <w:rsid w:val="008E2696"/>
    <w:rsid w:val="008E29B2"/>
    <w:rsid w:val="008E49D0"/>
    <w:rsid w:val="008E5159"/>
    <w:rsid w:val="008E5304"/>
    <w:rsid w:val="008E59EB"/>
    <w:rsid w:val="008E5A0C"/>
    <w:rsid w:val="008E5ADE"/>
    <w:rsid w:val="008E6165"/>
    <w:rsid w:val="008E7413"/>
    <w:rsid w:val="008E7980"/>
    <w:rsid w:val="008E7A15"/>
    <w:rsid w:val="008E7F05"/>
    <w:rsid w:val="008F011B"/>
    <w:rsid w:val="008F1803"/>
    <w:rsid w:val="008F1834"/>
    <w:rsid w:val="008F1B95"/>
    <w:rsid w:val="008F25C6"/>
    <w:rsid w:val="008F2711"/>
    <w:rsid w:val="008F27EC"/>
    <w:rsid w:val="008F2E31"/>
    <w:rsid w:val="008F478A"/>
    <w:rsid w:val="008F55CF"/>
    <w:rsid w:val="008F5672"/>
    <w:rsid w:val="008F58DB"/>
    <w:rsid w:val="008F5C5B"/>
    <w:rsid w:val="008F63CE"/>
    <w:rsid w:val="008F6603"/>
    <w:rsid w:val="008F6FF1"/>
    <w:rsid w:val="008F7A1C"/>
    <w:rsid w:val="00900627"/>
    <w:rsid w:val="009007A3"/>
    <w:rsid w:val="009007E9"/>
    <w:rsid w:val="00900C49"/>
    <w:rsid w:val="00900C72"/>
    <w:rsid w:val="009018FC"/>
    <w:rsid w:val="00901C76"/>
    <w:rsid w:val="00901DD0"/>
    <w:rsid w:val="00902002"/>
    <w:rsid w:val="00902040"/>
    <w:rsid w:val="00902690"/>
    <w:rsid w:val="0090345E"/>
    <w:rsid w:val="00903F1B"/>
    <w:rsid w:val="00904128"/>
    <w:rsid w:val="00904C12"/>
    <w:rsid w:val="00904D6F"/>
    <w:rsid w:val="00905846"/>
    <w:rsid w:val="009059BC"/>
    <w:rsid w:val="009060E7"/>
    <w:rsid w:val="00906527"/>
    <w:rsid w:val="00907C79"/>
    <w:rsid w:val="009102A3"/>
    <w:rsid w:val="00910568"/>
    <w:rsid w:val="00910AB3"/>
    <w:rsid w:val="009118D3"/>
    <w:rsid w:val="009118E4"/>
    <w:rsid w:val="0091194C"/>
    <w:rsid w:val="00912376"/>
    <w:rsid w:val="00912593"/>
    <w:rsid w:val="00912706"/>
    <w:rsid w:val="009135FC"/>
    <w:rsid w:val="0091374B"/>
    <w:rsid w:val="0091488F"/>
    <w:rsid w:val="009153C9"/>
    <w:rsid w:val="0091594E"/>
    <w:rsid w:val="00915CA4"/>
    <w:rsid w:val="009161EB"/>
    <w:rsid w:val="009169A1"/>
    <w:rsid w:val="00917AF3"/>
    <w:rsid w:val="00917BC4"/>
    <w:rsid w:val="00920400"/>
    <w:rsid w:val="009205E0"/>
    <w:rsid w:val="00920C19"/>
    <w:rsid w:val="00920C74"/>
    <w:rsid w:val="0092109B"/>
    <w:rsid w:val="00922141"/>
    <w:rsid w:val="009222D3"/>
    <w:rsid w:val="009225A1"/>
    <w:rsid w:val="00922B58"/>
    <w:rsid w:val="00923024"/>
    <w:rsid w:val="009238E9"/>
    <w:rsid w:val="00923EC8"/>
    <w:rsid w:val="00924725"/>
    <w:rsid w:val="00924C20"/>
    <w:rsid w:val="009250DE"/>
    <w:rsid w:val="00925443"/>
    <w:rsid w:val="0092585E"/>
    <w:rsid w:val="009258A8"/>
    <w:rsid w:val="009258BA"/>
    <w:rsid w:val="00925920"/>
    <w:rsid w:val="00926CCF"/>
    <w:rsid w:val="0092786E"/>
    <w:rsid w:val="00927A6D"/>
    <w:rsid w:val="00927BB3"/>
    <w:rsid w:val="009300A7"/>
    <w:rsid w:val="0093072E"/>
    <w:rsid w:val="009308A1"/>
    <w:rsid w:val="00930BD1"/>
    <w:rsid w:val="00931960"/>
    <w:rsid w:val="00931C57"/>
    <w:rsid w:val="00931CE6"/>
    <w:rsid w:val="0093229F"/>
    <w:rsid w:val="00933EB5"/>
    <w:rsid w:val="00933F27"/>
    <w:rsid w:val="00934962"/>
    <w:rsid w:val="00935170"/>
    <w:rsid w:val="00935BF0"/>
    <w:rsid w:val="0093721B"/>
    <w:rsid w:val="009402B9"/>
    <w:rsid w:val="00940F5B"/>
    <w:rsid w:val="00941131"/>
    <w:rsid w:val="00941759"/>
    <w:rsid w:val="0094228D"/>
    <w:rsid w:val="0094293F"/>
    <w:rsid w:val="00942DFB"/>
    <w:rsid w:val="00942FCE"/>
    <w:rsid w:val="00943ACE"/>
    <w:rsid w:val="00943B62"/>
    <w:rsid w:val="00943DA9"/>
    <w:rsid w:val="00943ECD"/>
    <w:rsid w:val="00945CA8"/>
    <w:rsid w:val="009463C5"/>
    <w:rsid w:val="0094671D"/>
    <w:rsid w:val="00946817"/>
    <w:rsid w:val="00946A61"/>
    <w:rsid w:val="00947509"/>
    <w:rsid w:val="009475C6"/>
    <w:rsid w:val="009479C2"/>
    <w:rsid w:val="0095055D"/>
    <w:rsid w:val="009507F7"/>
    <w:rsid w:val="0095080F"/>
    <w:rsid w:val="00950CAF"/>
    <w:rsid w:val="0095127C"/>
    <w:rsid w:val="009514F6"/>
    <w:rsid w:val="00951520"/>
    <w:rsid w:val="009520B9"/>
    <w:rsid w:val="00952786"/>
    <w:rsid w:val="009536DC"/>
    <w:rsid w:val="00954062"/>
    <w:rsid w:val="0095412B"/>
    <w:rsid w:val="009543ED"/>
    <w:rsid w:val="00954E2A"/>
    <w:rsid w:val="00955261"/>
    <w:rsid w:val="00957C27"/>
    <w:rsid w:val="00957F07"/>
    <w:rsid w:val="0096075B"/>
    <w:rsid w:val="00962B2D"/>
    <w:rsid w:val="009631AC"/>
    <w:rsid w:val="00963A57"/>
    <w:rsid w:val="00963F3F"/>
    <w:rsid w:val="00964086"/>
    <w:rsid w:val="00964159"/>
    <w:rsid w:val="00965746"/>
    <w:rsid w:val="00965978"/>
    <w:rsid w:val="00965DEC"/>
    <w:rsid w:val="0096745E"/>
    <w:rsid w:val="00967677"/>
    <w:rsid w:val="009676CA"/>
    <w:rsid w:val="009677ED"/>
    <w:rsid w:val="009678D8"/>
    <w:rsid w:val="00967D8B"/>
    <w:rsid w:val="00970652"/>
    <w:rsid w:val="00970E8C"/>
    <w:rsid w:val="00970FE1"/>
    <w:rsid w:val="00973382"/>
    <w:rsid w:val="009737D4"/>
    <w:rsid w:val="00973909"/>
    <w:rsid w:val="0097404F"/>
    <w:rsid w:val="0097416F"/>
    <w:rsid w:val="00974332"/>
    <w:rsid w:val="009744AE"/>
    <w:rsid w:val="0097471D"/>
    <w:rsid w:val="00974F09"/>
    <w:rsid w:val="0097544E"/>
    <w:rsid w:val="00975AE9"/>
    <w:rsid w:val="00975B89"/>
    <w:rsid w:val="00976BF9"/>
    <w:rsid w:val="00977851"/>
    <w:rsid w:val="00980358"/>
    <w:rsid w:val="009804CA"/>
    <w:rsid w:val="00980A9A"/>
    <w:rsid w:val="009811AD"/>
    <w:rsid w:val="00981637"/>
    <w:rsid w:val="00982335"/>
    <w:rsid w:val="009825B7"/>
    <w:rsid w:val="00982A5A"/>
    <w:rsid w:val="00983619"/>
    <w:rsid w:val="00983748"/>
    <w:rsid w:val="00983C81"/>
    <w:rsid w:val="0098415B"/>
    <w:rsid w:val="00984A48"/>
    <w:rsid w:val="00984C9B"/>
    <w:rsid w:val="00984E63"/>
    <w:rsid w:val="0098520D"/>
    <w:rsid w:val="0098555A"/>
    <w:rsid w:val="00985E15"/>
    <w:rsid w:val="00986757"/>
    <w:rsid w:val="00986A13"/>
    <w:rsid w:val="00986FBC"/>
    <w:rsid w:val="0099013C"/>
    <w:rsid w:val="009909F1"/>
    <w:rsid w:val="00990C30"/>
    <w:rsid w:val="009915C1"/>
    <w:rsid w:val="00991DC5"/>
    <w:rsid w:val="0099225E"/>
    <w:rsid w:val="009923C0"/>
    <w:rsid w:val="0099245A"/>
    <w:rsid w:val="00992797"/>
    <w:rsid w:val="00992D13"/>
    <w:rsid w:val="00993ABA"/>
    <w:rsid w:val="00993C65"/>
    <w:rsid w:val="00994323"/>
    <w:rsid w:val="009949D6"/>
    <w:rsid w:val="00994AFB"/>
    <w:rsid w:val="00994D77"/>
    <w:rsid w:val="00995EB4"/>
    <w:rsid w:val="009960B0"/>
    <w:rsid w:val="009962F8"/>
    <w:rsid w:val="00996577"/>
    <w:rsid w:val="009968E9"/>
    <w:rsid w:val="00997144"/>
    <w:rsid w:val="00997B93"/>
    <w:rsid w:val="009A0F3E"/>
    <w:rsid w:val="009A11DE"/>
    <w:rsid w:val="009A1DB4"/>
    <w:rsid w:val="009A1E58"/>
    <w:rsid w:val="009A2C4F"/>
    <w:rsid w:val="009A324B"/>
    <w:rsid w:val="009A3A7D"/>
    <w:rsid w:val="009A5A8A"/>
    <w:rsid w:val="009A5C83"/>
    <w:rsid w:val="009A5EED"/>
    <w:rsid w:val="009A6BF4"/>
    <w:rsid w:val="009A6CBF"/>
    <w:rsid w:val="009A7016"/>
    <w:rsid w:val="009A70F9"/>
    <w:rsid w:val="009A75FB"/>
    <w:rsid w:val="009A7EC4"/>
    <w:rsid w:val="009B0C1A"/>
    <w:rsid w:val="009B14F5"/>
    <w:rsid w:val="009B1549"/>
    <w:rsid w:val="009B181A"/>
    <w:rsid w:val="009B2370"/>
    <w:rsid w:val="009B2852"/>
    <w:rsid w:val="009B3200"/>
    <w:rsid w:val="009B4855"/>
    <w:rsid w:val="009B4C45"/>
    <w:rsid w:val="009B4E58"/>
    <w:rsid w:val="009B513E"/>
    <w:rsid w:val="009B5F57"/>
    <w:rsid w:val="009B6484"/>
    <w:rsid w:val="009B6B0B"/>
    <w:rsid w:val="009B7641"/>
    <w:rsid w:val="009B7C49"/>
    <w:rsid w:val="009B7F90"/>
    <w:rsid w:val="009C0C2C"/>
    <w:rsid w:val="009C11D4"/>
    <w:rsid w:val="009C2022"/>
    <w:rsid w:val="009C25B3"/>
    <w:rsid w:val="009C25BE"/>
    <w:rsid w:val="009C3443"/>
    <w:rsid w:val="009C34AE"/>
    <w:rsid w:val="009C4D31"/>
    <w:rsid w:val="009C5933"/>
    <w:rsid w:val="009C5B36"/>
    <w:rsid w:val="009C5BA5"/>
    <w:rsid w:val="009C6065"/>
    <w:rsid w:val="009C60FE"/>
    <w:rsid w:val="009C6DEB"/>
    <w:rsid w:val="009C7103"/>
    <w:rsid w:val="009C7610"/>
    <w:rsid w:val="009C7C9B"/>
    <w:rsid w:val="009D0C5A"/>
    <w:rsid w:val="009D1408"/>
    <w:rsid w:val="009D1882"/>
    <w:rsid w:val="009D2718"/>
    <w:rsid w:val="009D4285"/>
    <w:rsid w:val="009D4548"/>
    <w:rsid w:val="009D4815"/>
    <w:rsid w:val="009D4B4D"/>
    <w:rsid w:val="009D50C5"/>
    <w:rsid w:val="009D523D"/>
    <w:rsid w:val="009D546D"/>
    <w:rsid w:val="009D5FE5"/>
    <w:rsid w:val="009D68BF"/>
    <w:rsid w:val="009D7DE0"/>
    <w:rsid w:val="009E0D9A"/>
    <w:rsid w:val="009E1A24"/>
    <w:rsid w:val="009E1D9A"/>
    <w:rsid w:val="009E2146"/>
    <w:rsid w:val="009E2758"/>
    <w:rsid w:val="009E2BBB"/>
    <w:rsid w:val="009E321A"/>
    <w:rsid w:val="009E3355"/>
    <w:rsid w:val="009E3CCB"/>
    <w:rsid w:val="009E3CF1"/>
    <w:rsid w:val="009E4B60"/>
    <w:rsid w:val="009E51EB"/>
    <w:rsid w:val="009E6329"/>
    <w:rsid w:val="009E705C"/>
    <w:rsid w:val="009E7628"/>
    <w:rsid w:val="009E78D0"/>
    <w:rsid w:val="009E7E2E"/>
    <w:rsid w:val="009F244B"/>
    <w:rsid w:val="009F30BC"/>
    <w:rsid w:val="009F37A4"/>
    <w:rsid w:val="009F43A9"/>
    <w:rsid w:val="009F5BFE"/>
    <w:rsid w:val="009F5DF6"/>
    <w:rsid w:val="009F6349"/>
    <w:rsid w:val="00A00145"/>
    <w:rsid w:val="00A005B9"/>
    <w:rsid w:val="00A01069"/>
    <w:rsid w:val="00A014D5"/>
    <w:rsid w:val="00A0159F"/>
    <w:rsid w:val="00A015C0"/>
    <w:rsid w:val="00A016C4"/>
    <w:rsid w:val="00A01CF9"/>
    <w:rsid w:val="00A01F1D"/>
    <w:rsid w:val="00A0224F"/>
    <w:rsid w:val="00A02E71"/>
    <w:rsid w:val="00A03333"/>
    <w:rsid w:val="00A03933"/>
    <w:rsid w:val="00A0418F"/>
    <w:rsid w:val="00A041A0"/>
    <w:rsid w:val="00A048A8"/>
    <w:rsid w:val="00A04E6D"/>
    <w:rsid w:val="00A04E8A"/>
    <w:rsid w:val="00A05D28"/>
    <w:rsid w:val="00A06398"/>
    <w:rsid w:val="00A06B1E"/>
    <w:rsid w:val="00A06F68"/>
    <w:rsid w:val="00A07409"/>
    <w:rsid w:val="00A07669"/>
    <w:rsid w:val="00A07832"/>
    <w:rsid w:val="00A10118"/>
    <w:rsid w:val="00A106CD"/>
    <w:rsid w:val="00A11253"/>
    <w:rsid w:val="00A1174D"/>
    <w:rsid w:val="00A11FFA"/>
    <w:rsid w:val="00A12597"/>
    <w:rsid w:val="00A1266E"/>
    <w:rsid w:val="00A12A3E"/>
    <w:rsid w:val="00A12E1F"/>
    <w:rsid w:val="00A13218"/>
    <w:rsid w:val="00A13E9E"/>
    <w:rsid w:val="00A13E9F"/>
    <w:rsid w:val="00A13FB3"/>
    <w:rsid w:val="00A143FB"/>
    <w:rsid w:val="00A14480"/>
    <w:rsid w:val="00A1480D"/>
    <w:rsid w:val="00A148A4"/>
    <w:rsid w:val="00A14BF7"/>
    <w:rsid w:val="00A14C9D"/>
    <w:rsid w:val="00A1659D"/>
    <w:rsid w:val="00A16CB0"/>
    <w:rsid w:val="00A172CA"/>
    <w:rsid w:val="00A17946"/>
    <w:rsid w:val="00A2197C"/>
    <w:rsid w:val="00A224B3"/>
    <w:rsid w:val="00A22BEF"/>
    <w:rsid w:val="00A2345D"/>
    <w:rsid w:val="00A2418D"/>
    <w:rsid w:val="00A248B4"/>
    <w:rsid w:val="00A24BDE"/>
    <w:rsid w:val="00A24E9A"/>
    <w:rsid w:val="00A24F22"/>
    <w:rsid w:val="00A25122"/>
    <w:rsid w:val="00A255D5"/>
    <w:rsid w:val="00A256C4"/>
    <w:rsid w:val="00A25971"/>
    <w:rsid w:val="00A264BE"/>
    <w:rsid w:val="00A264C2"/>
    <w:rsid w:val="00A26B1F"/>
    <w:rsid w:val="00A27006"/>
    <w:rsid w:val="00A276D3"/>
    <w:rsid w:val="00A27B11"/>
    <w:rsid w:val="00A27DDD"/>
    <w:rsid w:val="00A27F60"/>
    <w:rsid w:val="00A3017A"/>
    <w:rsid w:val="00A30601"/>
    <w:rsid w:val="00A313FA"/>
    <w:rsid w:val="00A31464"/>
    <w:rsid w:val="00A3168A"/>
    <w:rsid w:val="00A316CA"/>
    <w:rsid w:val="00A31A7D"/>
    <w:rsid w:val="00A31AB2"/>
    <w:rsid w:val="00A31DF8"/>
    <w:rsid w:val="00A31E2F"/>
    <w:rsid w:val="00A3298B"/>
    <w:rsid w:val="00A32FF9"/>
    <w:rsid w:val="00A33E4E"/>
    <w:rsid w:val="00A341CB"/>
    <w:rsid w:val="00A34B0A"/>
    <w:rsid w:val="00A34D8B"/>
    <w:rsid w:val="00A34DD7"/>
    <w:rsid w:val="00A3528E"/>
    <w:rsid w:val="00A35EFA"/>
    <w:rsid w:val="00A36470"/>
    <w:rsid w:val="00A40AB7"/>
    <w:rsid w:val="00A4133A"/>
    <w:rsid w:val="00A4180F"/>
    <w:rsid w:val="00A41FB0"/>
    <w:rsid w:val="00A42775"/>
    <w:rsid w:val="00A42AE9"/>
    <w:rsid w:val="00A42ED9"/>
    <w:rsid w:val="00A43161"/>
    <w:rsid w:val="00A43BCE"/>
    <w:rsid w:val="00A4501F"/>
    <w:rsid w:val="00A45E31"/>
    <w:rsid w:val="00A46636"/>
    <w:rsid w:val="00A4694C"/>
    <w:rsid w:val="00A46B86"/>
    <w:rsid w:val="00A46ECE"/>
    <w:rsid w:val="00A4755F"/>
    <w:rsid w:val="00A50FC3"/>
    <w:rsid w:val="00A5111B"/>
    <w:rsid w:val="00A514ED"/>
    <w:rsid w:val="00A51570"/>
    <w:rsid w:val="00A51CC9"/>
    <w:rsid w:val="00A5329D"/>
    <w:rsid w:val="00A53738"/>
    <w:rsid w:val="00A5384D"/>
    <w:rsid w:val="00A5385A"/>
    <w:rsid w:val="00A54790"/>
    <w:rsid w:val="00A56D05"/>
    <w:rsid w:val="00A571ED"/>
    <w:rsid w:val="00A5735D"/>
    <w:rsid w:val="00A577D9"/>
    <w:rsid w:val="00A57D15"/>
    <w:rsid w:val="00A60CD4"/>
    <w:rsid w:val="00A61885"/>
    <w:rsid w:val="00A628D4"/>
    <w:rsid w:val="00A629DF"/>
    <w:rsid w:val="00A62BC0"/>
    <w:rsid w:val="00A62CAD"/>
    <w:rsid w:val="00A62E67"/>
    <w:rsid w:val="00A636F3"/>
    <w:rsid w:val="00A6498E"/>
    <w:rsid w:val="00A6545F"/>
    <w:rsid w:val="00A6582E"/>
    <w:rsid w:val="00A662C9"/>
    <w:rsid w:val="00A70973"/>
    <w:rsid w:val="00A70AEE"/>
    <w:rsid w:val="00A70B64"/>
    <w:rsid w:val="00A712DB"/>
    <w:rsid w:val="00A7189B"/>
    <w:rsid w:val="00A718A6"/>
    <w:rsid w:val="00A719BF"/>
    <w:rsid w:val="00A7210B"/>
    <w:rsid w:val="00A72427"/>
    <w:rsid w:val="00A72745"/>
    <w:rsid w:val="00A72849"/>
    <w:rsid w:val="00A72EC0"/>
    <w:rsid w:val="00A738F9"/>
    <w:rsid w:val="00A73CF0"/>
    <w:rsid w:val="00A7436B"/>
    <w:rsid w:val="00A748FB"/>
    <w:rsid w:val="00A74B7A"/>
    <w:rsid w:val="00A74CF6"/>
    <w:rsid w:val="00A75C52"/>
    <w:rsid w:val="00A7608E"/>
    <w:rsid w:val="00A76B9B"/>
    <w:rsid w:val="00A773F3"/>
    <w:rsid w:val="00A77947"/>
    <w:rsid w:val="00A805ED"/>
    <w:rsid w:val="00A805EF"/>
    <w:rsid w:val="00A808AE"/>
    <w:rsid w:val="00A809CC"/>
    <w:rsid w:val="00A80B86"/>
    <w:rsid w:val="00A80FAD"/>
    <w:rsid w:val="00A8109F"/>
    <w:rsid w:val="00A81679"/>
    <w:rsid w:val="00A842AE"/>
    <w:rsid w:val="00A843D7"/>
    <w:rsid w:val="00A849AA"/>
    <w:rsid w:val="00A84E42"/>
    <w:rsid w:val="00A859FA"/>
    <w:rsid w:val="00A85F5C"/>
    <w:rsid w:val="00A866B8"/>
    <w:rsid w:val="00A86751"/>
    <w:rsid w:val="00A86834"/>
    <w:rsid w:val="00A870EA"/>
    <w:rsid w:val="00A8738F"/>
    <w:rsid w:val="00A87D38"/>
    <w:rsid w:val="00A9028E"/>
    <w:rsid w:val="00A90406"/>
    <w:rsid w:val="00A9061B"/>
    <w:rsid w:val="00A91570"/>
    <w:rsid w:val="00A92411"/>
    <w:rsid w:val="00A92CB0"/>
    <w:rsid w:val="00A93D05"/>
    <w:rsid w:val="00A93D10"/>
    <w:rsid w:val="00A94799"/>
    <w:rsid w:val="00A94CD1"/>
    <w:rsid w:val="00A95272"/>
    <w:rsid w:val="00A959DC"/>
    <w:rsid w:val="00A95ACD"/>
    <w:rsid w:val="00A9627D"/>
    <w:rsid w:val="00A967A5"/>
    <w:rsid w:val="00A9725A"/>
    <w:rsid w:val="00A979E8"/>
    <w:rsid w:val="00AA051E"/>
    <w:rsid w:val="00AA0556"/>
    <w:rsid w:val="00AA08FE"/>
    <w:rsid w:val="00AA0BCD"/>
    <w:rsid w:val="00AA1059"/>
    <w:rsid w:val="00AA1542"/>
    <w:rsid w:val="00AA24B9"/>
    <w:rsid w:val="00AA250F"/>
    <w:rsid w:val="00AA3157"/>
    <w:rsid w:val="00AA3A53"/>
    <w:rsid w:val="00AA4398"/>
    <w:rsid w:val="00AA4AAB"/>
    <w:rsid w:val="00AA4CAC"/>
    <w:rsid w:val="00AA600B"/>
    <w:rsid w:val="00AA6DC5"/>
    <w:rsid w:val="00AA6F53"/>
    <w:rsid w:val="00AA7149"/>
    <w:rsid w:val="00AA7F18"/>
    <w:rsid w:val="00AB0486"/>
    <w:rsid w:val="00AB084A"/>
    <w:rsid w:val="00AB0B6F"/>
    <w:rsid w:val="00AB0FA4"/>
    <w:rsid w:val="00AB100A"/>
    <w:rsid w:val="00AB10A5"/>
    <w:rsid w:val="00AB1621"/>
    <w:rsid w:val="00AB16DA"/>
    <w:rsid w:val="00AB1A16"/>
    <w:rsid w:val="00AB47BE"/>
    <w:rsid w:val="00AB4D8F"/>
    <w:rsid w:val="00AB4E01"/>
    <w:rsid w:val="00AB5206"/>
    <w:rsid w:val="00AB57A7"/>
    <w:rsid w:val="00AB6FCC"/>
    <w:rsid w:val="00AB707B"/>
    <w:rsid w:val="00AB7149"/>
    <w:rsid w:val="00AB78CC"/>
    <w:rsid w:val="00AB7B0E"/>
    <w:rsid w:val="00AC0693"/>
    <w:rsid w:val="00AC07B4"/>
    <w:rsid w:val="00AC0920"/>
    <w:rsid w:val="00AC0DF6"/>
    <w:rsid w:val="00AC19EE"/>
    <w:rsid w:val="00AC274E"/>
    <w:rsid w:val="00AC5DE4"/>
    <w:rsid w:val="00AC618A"/>
    <w:rsid w:val="00AC69CC"/>
    <w:rsid w:val="00AC6F23"/>
    <w:rsid w:val="00AC7CD1"/>
    <w:rsid w:val="00AD138A"/>
    <w:rsid w:val="00AD2788"/>
    <w:rsid w:val="00AD28A3"/>
    <w:rsid w:val="00AD29BC"/>
    <w:rsid w:val="00AD2EE6"/>
    <w:rsid w:val="00AD39F2"/>
    <w:rsid w:val="00AD3CE5"/>
    <w:rsid w:val="00AD3E2A"/>
    <w:rsid w:val="00AD48A4"/>
    <w:rsid w:val="00AD4985"/>
    <w:rsid w:val="00AD49F4"/>
    <w:rsid w:val="00AD546C"/>
    <w:rsid w:val="00AD549F"/>
    <w:rsid w:val="00AD64ED"/>
    <w:rsid w:val="00AD6B97"/>
    <w:rsid w:val="00AD72E0"/>
    <w:rsid w:val="00AD77C4"/>
    <w:rsid w:val="00AE0378"/>
    <w:rsid w:val="00AE09AA"/>
    <w:rsid w:val="00AE17C5"/>
    <w:rsid w:val="00AE1CF5"/>
    <w:rsid w:val="00AE259C"/>
    <w:rsid w:val="00AE299E"/>
    <w:rsid w:val="00AE2A81"/>
    <w:rsid w:val="00AE2F91"/>
    <w:rsid w:val="00AE346D"/>
    <w:rsid w:val="00AE3CC9"/>
    <w:rsid w:val="00AE457C"/>
    <w:rsid w:val="00AE498D"/>
    <w:rsid w:val="00AE4B59"/>
    <w:rsid w:val="00AE4FCA"/>
    <w:rsid w:val="00AE5288"/>
    <w:rsid w:val="00AE54CF"/>
    <w:rsid w:val="00AE5E5F"/>
    <w:rsid w:val="00AE7024"/>
    <w:rsid w:val="00AE74E1"/>
    <w:rsid w:val="00AE7E07"/>
    <w:rsid w:val="00AE7FA4"/>
    <w:rsid w:val="00AF0045"/>
    <w:rsid w:val="00AF0532"/>
    <w:rsid w:val="00AF1083"/>
    <w:rsid w:val="00AF13CE"/>
    <w:rsid w:val="00AF13D1"/>
    <w:rsid w:val="00AF221D"/>
    <w:rsid w:val="00AF22A1"/>
    <w:rsid w:val="00AF2B65"/>
    <w:rsid w:val="00AF2FDE"/>
    <w:rsid w:val="00AF31A2"/>
    <w:rsid w:val="00AF3F31"/>
    <w:rsid w:val="00AF4460"/>
    <w:rsid w:val="00AF44C2"/>
    <w:rsid w:val="00AF4CF4"/>
    <w:rsid w:val="00AF53B7"/>
    <w:rsid w:val="00AF5E95"/>
    <w:rsid w:val="00AF5EE9"/>
    <w:rsid w:val="00AF6F44"/>
    <w:rsid w:val="00AF70E9"/>
    <w:rsid w:val="00AF74DD"/>
    <w:rsid w:val="00AF7BA8"/>
    <w:rsid w:val="00AF7D57"/>
    <w:rsid w:val="00B0057B"/>
    <w:rsid w:val="00B00B29"/>
    <w:rsid w:val="00B00BEE"/>
    <w:rsid w:val="00B01043"/>
    <w:rsid w:val="00B0143E"/>
    <w:rsid w:val="00B0227B"/>
    <w:rsid w:val="00B025E6"/>
    <w:rsid w:val="00B02729"/>
    <w:rsid w:val="00B028D1"/>
    <w:rsid w:val="00B02ACD"/>
    <w:rsid w:val="00B0373D"/>
    <w:rsid w:val="00B038A3"/>
    <w:rsid w:val="00B03A55"/>
    <w:rsid w:val="00B03BAC"/>
    <w:rsid w:val="00B048E5"/>
    <w:rsid w:val="00B04B3B"/>
    <w:rsid w:val="00B04E65"/>
    <w:rsid w:val="00B054D1"/>
    <w:rsid w:val="00B058BF"/>
    <w:rsid w:val="00B05CE1"/>
    <w:rsid w:val="00B05E73"/>
    <w:rsid w:val="00B06177"/>
    <w:rsid w:val="00B06266"/>
    <w:rsid w:val="00B07EA9"/>
    <w:rsid w:val="00B10566"/>
    <w:rsid w:val="00B10C50"/>
    <w:rsid w:val="00B116F6"/>
    <w:rsid w:val="00B11B90"/>
    <w:rsid w:val="00B11E0B"/>
    <w:rsid w:val="00B1236A"/>
    <w:rsid w:val="00B12493"/>
    <w:rsid w:val="00B12FA1"/>
    <w:rsid w:val="00B136A7"/>
    <w:rsid w:val="00B139F1"/>
    <w:rsid w:val="00B13B2C"/>
    <w:rsid w:val="00B14F2D"/>
    <w:rsid w:val="00B154A9"/>
    <w:rsid w:val="00B16A00"/>
    <w:rsid w:val="00B16A68"/>
    <w:rsid w:val="00B1765D"/>
    <w:rsid w:val="00B1793B"/>
    <w:rsid w:val="00B205CE"/>
    <w:rsid w:val="00B205DA"/>
    <w:rsid w:val="00B20683"/>
    <w:rsid w:val="00B207E2"/>
    <w:rsid w:val="00B20E7F"/>
    <w:rsid w:val="00B21B5B"/>
    <w:rsid w:val="00B21BB7"/>
    <w:rsid w:val="00B224FD"/>
    <w:rsid w:val="00B22A5D"/>
    <w:rsid w:val="00B22B30"/>
    <w:rsid w:val="00B23ECE"/>
    <w:rsid w:val="00B242A5"/>
    <w:rsid w:val="00B245CE"/>
    <w:rsid w:val="00B24D48"/>
    <w:rsid w:val="00B25A56"/>
    <w:rsid w:val="00B25AF6"/>
    <w:rsid w:val="00B2605E"/>
    <w:rsid w:val="00B2612D"/>
    <w:rsid w:val="00B269B4"/>
    <w:rsid w:val="00B26BF1"/>
    <w:rsid w:val="00B26CCB"/>
    <w:rsid w:val="00B27473"/>
    <w:rsid w:val="00B3041B"/>
    <w:rsid w:val="00B30AF9"/>
    <w:rsid w:val="00B31638"/>
    <w:rsid w:val="00B32383"/>
    <w:rsid w:val="00B326D3"/>
    <w:rsid w:val="00B33400"/>
    <w:rsid w:val="00B33DB7"/>
    <w:rsid w:val="00B33EAA"/>
    <w:rsid w:val="00B3508B"/>
    <w:rsid w:val="00B35238"/>
    <w:rsid w:val="00B354A7"/>
    <w:rsid w:val="00B354EA"/>
    <w:rsid w:val="00B35C43"/>
    <w:rsid w:val="00B35D3A"/>
    <w:rsid w:val="00B36241"/>
    <w:rsid w:val="00B36381"/>
    <w:rsid w:val="00B36466"/>
    <w:rsid w:val="00B36724"/>
    <w:rsid w:val="00B37227"/>
    <w:rsid w:val="00B376FF"/>
    <w:rsid w:val="00B37975"/>
    <w:rsid w:val="00B404E5"/>
    <w:rsid w:val="00B4117B"/>
    <w:rsid w:val="00B4169E"/>
    <w:rsid w:val="00B41900"/>
    <w:rsid w:val="00B41B69"/>
    <w:rsid w:val="00B422F8"/>
    <w:rsid w:val="00B43058"/>
    <w:rsid w:val="00B446CB"/>
    <w:rsid w:val="00B447C4"/>
    <w:rsid w:val="00B45E56"/>
    <w:rsid w:val="00B462CE"/>
    <w:rsid w:val="00B46946"/>
    <w:rsid w:val="00B4719B"/>
    <w:rsid w:val="00B47601"/>
    <w:rsid w:val="00B47807"/>
    <w:rsid w:val="00B47A6F"/>
    <w:rsid w:val="00B47CF7"/>
    <w:rsid w:val="00B50551"/>
    <w:rsid w:val="00B5074A"/>
    <w:rsid w:val="00B51D2E"/>
    <w:rsid w:val="00B51D32"/>
    <w:rsid w:val="00B51E62"/>
    <w:rsid w:val="00B526EA"/>
    <w:rsid w:val="00B52E18"/>
    <w:rsid w:val="00B52E52"/>
    <w:rsid w:val="00B53619"/>
    <w:rsid w:val="00B53724"/>
    <w:rsid w:val="00B54DA1"/>
    <w:rsid w:val="00B55122"/>
    <w:rsid w:val="00B55476"/>
    <w:rsid w:val="00B5550A"/>
    <w:rsid w:val="00B55AB5"/>
    <w:rsid w:val="00B55D41"/>
    <w:rsid w:val="00B563A6"/>
    <w:rsid w:val="00B56F83"/>
    <w:rsid w:val="00B5758C"/>
    <w:rsid w:val="00B57F84"/>
    <w:rsid w:val="00B600A8"/>
    <w:rsid w:val="00B60135"/>
    <w:rsid w:val="00B608B9"/>
    <w:rsid w:val="00B61463"/>
    <w:rsid w:val="00B61524"/>
    <w:rsid w:val="00B61570"/>
    <w:rsid w:val="00B61C6A"/>
    <w:rsid w:val="00B6217A"/>
    <w:rsid w:val="00B6304F"/>
    <w:rsid w:val="00B63979"/>
    <w:rsid w:val="00B63D7C"/>
    <w:rsid w:val="00B64869"/>
    <w:rsid w:val="00B65377"/>
    <w:rsid w:val="00B655A6"/>
    <w:rsid w:val="00B66553"/>
    <w:rsid w:val="00B66E55"/>
    <w:rsid w:val="00B671CA"/>
    <w:rsid w:val="00B6767E"/>
    <w:rsid w:val="00B67EA7"/>
    <w:rsid w:val="00B7006D"/>
    <w:rsid w:val="00B700CC"/>
    <w:rsid w:val="00B7028B"/>
    <w:rsid w:val="00B70A46"/>
    <w:rsid w:val="00B71349"/>
    <w:rsid w:val="00B713FD"/>
    <w:rsid w:val="00B71674"/>
    <w:rsid w:val="00B7173D"/>
    <w:rsid w:val="00B721D2"/>
    <w:rsid w:val="00B725D5"/>
    <w:rsid w:val="00B72BF7"/>
    <w:rsid w:val="00B72CA5"/>
    <w:rsid w:val="00B72E84"/>
    <w:rsid w:val="00B73134"/>
    <w:rsid w:val="00B734EA"/>
    <w:rsid w:val="00B73688"/>
    <w:rsid w:val="00B73F9B"/>
    <w:rsid w:val="00B754BB"/>
    <w:rsid w:val="00B75D8C"/>
    <w:rsid w:val="00B77207"/>
    <w:rsid w:val="00B774D5"/>
    <w:rsid w:val="00B77680"/>
    <w:rsid w:val="00B7776F"/>
    <w:rsid w:val="00B80F0F"/>
    <w:rsid w:val="00B80F8D"/>
    <w:rsid w:val="00B81A02"/>
    <w:rsid w:val="00B81E70"/>
    <w:rsid w:val="00B82240"/>
    <w:rsid w:val="00B82C88"/>
    <w:rsid w:val="00B832F4"/>
    <w:rsid w:val="00B83342"/>
    <w:rsid w:val="00B846B2"/>
    <w:rsid w:val="00B8481E"/>
    <w:rsid w:val="00B84F8D"/>
    <w:rsid w:val="00B84F9B"/>
    <w:rsid w:val="00B85064"/>
    <w:rsid w:val="00B85247"/>
    <w:rsid w:val="00B85280"/>
    <w:rsid w:val="00B85BC4"/>
    <w:rsid w:val="00B86B32"/>
    <w:rsid w:val="00B86BD2"/>
    <w:rsid w:val="00B87717"/>
    <w:rsid w:val="00B8774F"/>
    <w:rsid w:val="00B87E11"/>
    <w:rsid w:val="00B904A1"/>
    <w:rsid w:val="00B9051D"/>
    <w:rsid w:val="00B90864"/>
    <w:rsid w:val="00B90B83"/>
    <w:rsid w:val="00B91856"/>
    <w:rsid w:val="00B919A6"/>
    <w:rsid w:val="00B929D6"/>
    <w:rsid w:val="00B92BA3"/>
    <w:rsid w:val="00B94ADF"/>
    <w:rsid w:val="00B94E66"/>
    <w:rsid w:val="00B95A44"/>
    <w:rsid w:val="00B96030"/>
    <w:rsid w:val="00B96359"/>
    <w:rsid w:val="00B96589"/>
    <w:rsid w:val="00B9676D"/>
    <w:rsid w:val="00B968D5"/>
    <w:rsid w:val="00B97768"/>
    <w:rsid w:val="00B97863"/>
    <w:rsid w:val="00B97F71"/>
    <w:rsid w:val="00BA006A"/>
    <w:rsid w:val="00BA0686"/>
    <w:rsid w:val="00BA0A32"/>
    <w:rsid w:val="00BA23B9"/>
    <w:rsid w:val="00BA255F"/>
    <w:rsid w:val="00BA2797"/>
    <w:rsid w:val="00BA2C56"/>
    <w:rsid w:val="00BA2E42"/>
    <w:rsid w:val="00BA34A7"/>
    <w:rsid w:val="00BA3872"/>
    <w:rsid w:val="00BA3C03"/>
    <w:rsid w:val="00BA5F41"/>
    <w:rsid w:val="00BA6052"/>
    <w:rsid w:val="00BA67B5"/>
    <w:rsid w:val="00BA7515"/>
    <w:rsid w:val="00BA77E1"/>
    <w:rsid w:val="00BA7A48"/>
    <w:rsid w:val="00BB01AB"/>
    <w:rsid w:val="00BB0A95"/>
    <w:rsid w:val="00BB0AFB"/>
    <w:rsid w:val="00BB0F14"/>
    <w:rsid w:val="00BB18B7"/>
    <w:rsid w:val="00BB1CC3"/>
    <w:rsid w:val="00BB37F1"/>
    <w:rsid w:val="00BB3A41"/>
    <w:rsid w:val="00BB55A4"/>
    <w:rsid w:val="00BB5C66"/>
    <w:rsid w:val="00BB5F13"/>
    <w:rsid w:val="00BB710D"/>
    <w:rsid w:val="00BB7362"/>
    <w:rsid w:val="00BB7A1D"/>
    <w:rsid w:val="00BB7DD4"/>
    <w:rsid w:val="00BC0025"/>
    <w:rsid w:val="00BC0503"/>
    <w:rsid w:val="00BC0623"/>
    <w:rsid w:val="00BC076E"/>
    <w:rsid w:val="00BC0B56"/>
    <w:rsid w:val="00BC0CB5"/>
    <w:rsid w:val="00BC1165"/>
    <w:rsid w:val="00BC12E7"/>
    <w:rsid w:val="00BC1BC8"/>
    <w:rsid w:val="00BC1C0F"/>
    <w:rsid w:val="00BC1E50"/>
    <w:rsid w:val="00BC1F45"/>
    <w:rsid w:val="00BC20EE"/>
    <w:rsid w:val="00BC2221"/>
    <w:rsid w:val="00BC43D5"/>
    <w:rsid w:val="00BC4B4A"/>
    <w:rsid w:val="00BC4CD4"/>
    <w:rsid w:val="00BC5CB8"/>
    <w:rsid w:val="00BC6304"/>
    <w:rsid w:val="00BC670C"/>
    <w:rsid w:val="00BC6A82"/>
    <w:rsid w:val="00BC6BFC"/>
    <w:rsid w:val="00BD039D"/>
    <w:rsid w:val="00BD1346"/>
    <w:rsid w:val="00BD14FB"/>
    <w:rsid w:val="00BD1635"/>
    <w:rsid w:val="00BD1D14"/>
    <w:rsid w:val="00BD229C"/>
    <w:rsid w:val="00BD251B"/>
    <w:rsid w:val="00BD36F6"/>
    <w:rsid w:val="00BD3EDA"/>
    <w:rsid w:val="00BD41FD"/>
    <w:rsid w:val="00BD4818"/>
    <w:rsid w:val="00BD4AFB"/>
    <w:rsid w:val="00BD4F49"/>
    <w:rsid w:val="00BD52F9"/>
    <w:rsid w:val="00BD53A4"/>
    <w:rsid w:val="00BD5685"/>
    <w:rsid w:val="00BD5AD4"/>
    <w:rsid w:val="00BD72FA"/>
    <w:rsid w:val="00BD7421"/>
    <w:rsid w:val="00BE0327"/>
    <w:rsid w:val="00BE0DE4"/>
    <w:rsid w:val="00BE0FA6"/>
    <w:rsid w:val="00BE1157"/>
    <w:rsid w:val="00BE12B8"/>
    <w:rsid w:val="00BE148B"/>
    <w:rsid w:val="00BE15FB"/>
    <w:rsid w:val="00BE2012"/>
    <w:rsid w:val="00BE20DD"/>
    <w:rsid w:val="00BE24DD"/>
    <w:rsid w:val="00BE2C90"/>
    <w:rsid w:val="00BE3880"/>
    <w:rsid w:val="00BE3E1C"/>
    <w:rsid w:val="00BE4EFA"/>
    <w:rsid w:val="00BE5A79"/>
    <w:rsid w:val="00BE6032"/>
    <w:rsid w:val="00BE684F"/>
    <w:rsid w:val="00BE6BC0"/>
    <w:rsid w:val="00BF05B4"/>
    <w:rsid w:val="00BF0BE2"/>
    <w:rsid w:val="00BF0EA0"/>
    <w:rsid w:val="00BF14D8"/>
    <w:rsid w:val="00BF174E"/>
    <w:rsid w:val="00BF17CD"/>
    <w:rsid w:val="00BF190B"/>
    <w:rsid w:val="00BF1A53"/>
    <w:rsid w:val="00BF1EA3"/>
    <w:rsid w:val="00BF2609"/>
    <w:rsid w:val="00BF2A57"/>
    <w:rsid w:val="00BF31E3"/>
    <w:rsid w:val="00BF324D"/>
    <w:rsid w:val="00BF46EA"/>
    <w:rsid w:val="00BF4D6C"/>
    <w:rsid w:val="00BF520E"/>
    <w:rsid w:val="00BF56B2"/>
    <w:rsid w:val="00BF5D9C"/>
    <w:rsid w:val="00BF6775"/>
    <w:rsid w:val="00BF6D0B"/>
    <w:rsid w:val="00BF7D24"/>
    <w:rsid w:val="00C00475"/>
    <w:rsid w:val="00C01A87"/>
    <w:rsid w:val="00C02278"/>
    <w:rsid w:val="00C0351A"/>
    <w:rsid w:val="00C03D45"/>
    <w:rsid w:val="00C03EFE"/>
    <w:rsid w:val="00C04EDE"/>
    <w:rsid w:val="00C05213"/>
    <w:rsid w:val="00C0544A"/>
    <w:rsid w:val="00C0582F"/>
    <w:rsid w:val="00C05830"/>
    <w:rsid w:val="00C066B5"/>
    <w:rsid w:val="00C0675F"/>
    <w:rsid w:val="00C07A42"/>
    <w:rsid w:val="00C1008D"/>
    <w:rsid w:val="00C10226"/>
    <w:rsid w:val="00C110F6"/>
    <w:rsid w:val="00C1164A"/>
    <w:rsid w:val="00C127CD"/>
    <w:rsid w:val="00C13169"/>
    <w:rsid w:val="00C13EFF"/>
    <w:rsid w:val="00C141EE"/>
    <w:rsid w:val="00C14E6C"/>
    <w:rsid w:val="00C15EA3"/>
    <w:rsid w:val="00C15F04"/>
    <w:rsid w:val="00C1638A"/>
    <w:rsid w:val="00C163EA"/>
    <w:rsid w:val="00C16FAC"/>
    <w:rsid w:val="00C2015D"/>
    <w:rsid w:val="00C20D50"/>
    <w:rsid w:val="00C20E28"/>
    <w:rsid w:val="00C20E4A"/>
    <w:rsid w:val="00C21993"/>
    <w:rsid w:val="00C219CB"/>
    <w:rsid w:val="00C21B97"/>
    <w:rsid w:val="00C225FE"/>
    <w:rsid w:val="00C22FC9"/>
    <w:rsid w:val="00C23DC5"/>
    <w:rsid w:val="00C2425F"/>
    <w:rsid w:val="00C24373"/>
    <w:rsid w:val="00C248E1"/>
    <w:rsid w:val="00C24D9C"/>
    <w:rsid w:val="00C25507"/>
    <w:rsid w:val="00C2597E"/>
    <w:rsid w:val="00C25BA5"/>
    <w:rsid w:val="00C26345"/>
    <w:rsid w:val="00C265B1"/>
    <w:rsid w:val="00C26717"/>
    <w:rsid w:val="00C26A59"/>
    <w:rsid w:val="00C2749B"/>
    <w:rsid w:val="00C27749"/>
    <w:rsid w:val="00C27DC6"/>
    <w:rsid w:val="00C308D0"/>
    <w:rsid w:val="00C31709"/>
    <w:rsid w:val="00C3171E"/>
    <w:rsid w:val="00C31C3B"/>
    <w:rsid w:val="00C3212E"/>
    <w:rsid w:val="00C32189"/>
    <w:rsid w:val="00C32395"/>
    <w:rsid w:val="00C32808"/>
    <w:rsid w:val="00C328D7"/>
    <w:rsid w:val="00C32DC5"/>
    <w:rsid w:val="00C3374C"/>
    <w:rsid w:val="00C3377E"/>
    <w:rsid w:val="00C339BE"/>
    <w:rsid w:val="00C34466"/>
    <w:rsid w:val="00C344E5"/>
    <w:rsid w:val="00C352A4"/>
    <w:rsid w:val="00C355CA"/>
    <w:rsid w:val="00C35667"/>
    <w:rsid w:val="00C36410"/>
    <w:rsid w:val="00C365B4"/>
    <w:rsid w:val="00C3675F"/>
    <w:rsid w:val="00C371EF"/>
    <w:rsid w:val="00C4067C"/>
    <w:rsid w:val="00C40AEE"/>
    <w:rsid w:val="00C40B78"/>
    <w:rsid w:val="00C40C96"/>
    <w:rsid w:val="00C41A80"/>
    <w:rsid w:val="00C41F00"/>
    <w:rsid w:val="00C41FEE"/>
    <w:rsid w:val="00C4225E"/>
    <w:rsid w:val="00C42A9F"/>
    <w:rsid w:val="00C42B06"/>
    <w:rsid w:val="00C435BE"/>
    <w:rsid w:val="00C44125"/>
    <w:rsid w:val="00C44CC0"/>
    <w:rsid w:val="00C45216"/>
    <w:rsid w:val="00C45BC4"/>
    <w:rsid w:val="00C45D84"/>
    <w:rsid w:val="00C45DC0"/>
    <w:rsid w:val="00C45E6C"/>
    <w:rsid w:val="00C46EF8"/>
    <w:rsid w:val="00C4712B"/>
    <w:rsid w:val="00C47920"/>
    <w:rsid w:val="00C47BB3"/>
    <w:rsid w:val="00C47CA1"/>
    <w:rsid w:val="00C47FF4"/>
    <w:rsid w:val="00C50021"/>
    <w:rsid w:val="00C50623"/>
    <w:rsid w:val="00C50DF6"/>
    <w:rsid w:val="00C50E36"/>
    <w:rsid w:val="00C5141C"/>
    <w:rsid w:val="00C51555"/>
    <w:rsid w:val="00C51952"/>
    <w:rsid w:val="00C51B26"/>
    <w:rsid w:val="00C52DEE"/>
    <w:rsid w:val="00C53464"/>
    <w:rsid w:val="00C53ABA"/>
    <w:rsid w:val="00C53B5E"/>
    <w:rsid w:val="00C53D60"/>
    <w:rsid w:val="00C53E13"/>
    <w:rsid w:val="00C53EDC"/>
    <w:rsid w:val="00C54194"/>
    <w:rsid w:val="00C543D2"/>
    <w:rsid w:val="00C5509A"/>
    <w:rsid w:val="00C56890"/>
    <w:rsid w:val="00C56BC8"/>
    <w:rsid w:val="00C57022"/>
    <w:rsid w:val="00C570D3"/>
    <w:rsid w:val="00C5726C"/>
    <w:rsid w:val="00C572C4"/>
    <w:rsid w:val="00C6016F"/>
    <w:rsid w:val="00C613AC"/>
    <w:rsid w:val="00C61536"/>
    <w:rsid w:val="00C61D1A"/>
    <w:rsid w:val="00C622A3"/>
    <w:rsid w:val="00C627F7"/>
    <w:rsid w:val="00C62C30"/>
    <w:rsid w:val="00C62CC9"/>
    <w:rsid w:val="00C633AB"/>
    <w:rsid w:val="00C634CB"/>
    <w:rsid w:val="00C635ED"/>
    <w:rsid w:val="00C64833"/>
    <w:rsid w:val="00C64A41"/>
    <w:rsid w:val="00C64C65"/>
    <w:rsid w:val="00C64C9D"/>
    <w:rsid w:val="00C6509A"/>
    <w:rsid w:val="00C65E02"/>
    <w:rsid w:val="00C66531"/>
    <w:rsid w:val="00C66728"/>
    <w:rsid w:val="00C6682B"/>
    <w:rsid w:val="00C668B1"/>
    <w:rsid w:val="00C66BE6"/>
    <w:rsid w:val="00C674A7"/>
    <w:rsid w:val="00C67648"/>
    <w:rsid w:val="00C67874"/>
    <w:rsid w:val="00C67BE4"/>
    <w:rsid w:val="00C67C52"/>
    <w:rsid w:val="00C67DF2"/>
    <w:rsid w:val="00C70199"/>
    <w:rsid w:val="00C70265"/>
    <w:rsid w:val="00C708A3"/>
    <w:rsid w:val="00C70B90"/>
    <w:rsid w:val="00C7259D"/>
    <w:rsid w:val="00C7360B"/>
    <w:rsid w:val="00C73A58"/>
    <w:rsid w:val="00C73C8B"/>
    <w:rsid w:val="00C73D63"/>
    <w:rsid w:val="00C74940"/>
    <w:rsid w:val="00C75043"/>
    <w:rsid w:val="00C7525B"/>
    <w:rsid w:val="00C755D8"/>
    <w:rsid w:val="00C758F2"/>
    <w:rsid w:val="00C76403"/>
    <w:rsid w:val="00C76708"/>
    <w:rsid w:val="00C76EA2"/>
    <w:rsid w:val="00C76F89"/>
    <w:rsid w:val="00C77E4A"/>
    <w:rsid w:val="00C77E75"/>
    <w:rsid w:val="00C80511"/>
    <w:rsid w:val="00C80541"/>
    <w:rsid w:val="00C80FA5"/>
    <w:rsid w:val="00C81869"/>
    <w:rsid w:val="00C827D8"/>
    <w:rsid w:val="00C82CD7"/>
    <w:rsid w:val="00C82D4F"/>
    <w:rsid w:val="00C831AE"/>
    <w:rsid w:val="00C8344F"/>
    <w:rsid w:val="00C83885"/>
    <w:rsid w:val="00C83F58"/>
    <w:rsid w:val="00C842D6"/>
    <w:rsid w:val="00C84484"/>
    <w:rsid w:val="00C84656"/>
    <w:rsid w:val="00C84FE7"/>
    <w:rsid w:val="00C8568F"/>
    <w:rsid w:val="00C8607C"/>
    <w:rsid w:val="00C864B2"/>
    <w:rsid w:val="00C86C78"/>
    <w:rsid w:val="00C86FF1"/>
    <w:rsid w:val="00C87720"/>
    <w:rsid w:val="00C879BB"/>
    <w:rsid w:val="00C879CF"/>
    <w:rsid w:val="00C87C39"/>
    <w:rsid w:val="00C90603"/>
    <w:rsid w:val="00C90803"/>
    <w:rsid w:val="00C90B96"/>
    <w:rsid w:val="00C90F42"/>
    <w:rsid w:val="00C915E2"/>
    <w:rsid w:val="00C92045"/>
    <w:rsid w:val="00C9348F"/>
    <w:rsid w:val="00C93964"/>
    <w:rsid w:val="00C94273"/>
    <w:rsid w:val="00C954BD"/>
    <w:rsid w:val="00C96CD1"/>
    <w:rsid w:val="00C96E43"/>
    <w:rsid w:val="00C96E6F"/>
    <w:rsid w:val="00C96F9B"/>
    <w:rsid w:val="00C97611"/>
    <w:rsid w:val="00C97A1E"/>
    <w:rsid w:val="00CA0D4F"/>
    <w:rsid w:val="00CA0E1B"/>
    <w:rsid w:val="00CA0F54"/>
    <w:rsid w:val="00CA1515"/>
    <w:rsid w:val="00CA2E59"/>
    <w:rsid w:val="00CA2EDA"/>
    <w:rsid w:val="00CA4443"/>
    <w:rsid w:val="00CA4DBC"/>
    <w:rsid w:val="00CA628D"/>
    <w:rsid w:val="00CA634C"/>
    <w:rsid w:val="00CA6691"/>
    <w:rsid w:val="00CA72BA"/>
    <w:rsid w:val="00CA77B9"/>
    <w:rsid w:val="00CA7ED9"/>
    <w:rsid w:val="00CB0666"/>
    <w:rsid w:val="00CB1C08"/>
    <w:rsid w:val="00CB20F4"/>
    <w:rsid w:val="00CB2B6C"/>
    <w:rsid w:val="00CB2D1F"/>
    <w:rsid w:val="00CB3A69"/>
    <w:rsid w:val="00CB3BD5"/>
    <w:rsid w:val="00CB3E15"/>
    <w:rsid w:val="00CB4306"/>
    <w:rsid w:val="00CB43A0"/>
    <w:rsid w:val="00CB468A"/>
    <w:rsid w:val="00CB4E66"/>
    <w:rsid w:val="00CB5D1B"/>
    <w:rsid w:val="00CB6E66"/>
    <w:rsid w:val="00CB6F80"/>
    <w:rsid w:val="00CB71E3"/>
    <w:rsid w:val="00CB7EE0"/>
    <w:rsid w:val="00CC0DA7"/>
    <w:rsid w:val="00CC1382"/>
    <w:rsid w:val="00CC1EC5"/>
    <w:rsid w:val="00CC1F14"/>
    <w:rsid w:val="00CC24CB"/>
    <w:rsid w:val="00CC2B00"/>
    <w:rsid w:val="00CC2D05"/>
    <w:rsid w:val="00CC388B"/>
    <w:rsid w:val="00CC38D6"/>
    <w:rsid w:val="00CC3BE2"/>
    <w:rsid w:val="00CC3D17"/>
    <w:rsid w:val="00CC3FBB"/>
    <w:rsid w:val="00CC4200"/>
    <w:rsid w:val="00CC43F6"/>
    <w:rsid w:val="00CC4F18"/>
    <w:rsid w:val="00CC5014"/>
    <w:rsid w:val="00CC5100"/>
    <w:rsid w:val="00CC516F"/>
    <w:rsid w:val="00CC53D5"/>
    <w:rsid w:val="00CC5ED8"/>
    <w:rsid w:val="00CC6E5A"/>
    <w:rsid w:val="00CC71B6"/>
    <w:rsid w:val="00CC79F8"/>
    <w:rsid w:val="00CD0899"/>
    <w:rsid w:val="00CD0C48"/>
    <w:rsid w:val="00CD13B3"/>
    <w:rsid w:val="00CD1BC6"/>
    <w:rsid w:val="00CD1C82"/>
    <w:rsid w:val="00CD1FC6"/>
    <w:rsid w:val="00CD2818"/>
    <w:rsid w:val="00CD3275"/>
    <w:rsid w:val="00CD36B3"/>
    <w:rsid w:val="00CD37F4"/>
    <w:rsid w:val="00CD37FE"/>
    <w:rsid w:val="00CD3C0F"/>
    <w:rsid w:val="00CD4592"/>
    <w:rsid w:val="00CD59DE"/>
    <w:rsid w:val="00CD5F49"/>
    <w:rsid w:val="00CD5FAF"/>
    <w:rsid w:val="00CD606B"/>
    <w:rsid w:val="00CD624C"/>
    <w:rsid w:val="00CD6475"/>
    <w:rsid w:val="00CD6C17"/>
    <w:rsid w:val="00CD6CBE"/>
    <w:rsid w:val="00CD6E69"/>
    <w:rsid w:val="00CD785B"/>
    <w:rsid w:val="00CD7EAA"/>
    <w:rsid w:val="00CE01F8"/>
    <w:rsid w:val="00CE064A"/>
    <w:rsid w:val="00CE19AA"/>
    <w:rsid w:val="00CE41F1"/>
    <w:rsid w:val="00CE4564"/>
    <w:rsid w:val="00CE5244"/>
    <w:rsid w:val="00CE6BD6"/>
    <w:rsid w:val="00CE7524"/>
    <w:rsid w:val="00CE76A8"/>
    <w:rsid w:val="00CF0697"/>
    <w:rsid w:val="00CF0E0B"/>
    <w:rsid w:val="00CF16A0"/>
    <w:rsid w:val="00CF173F"/>
    <w:rsid w:val="00CF1B54"/>
    <w:rsid w:val="00CF1B83"/>
    <w:rsid w:val="00CF2089"/>
    <w:rsid w:val="00CF232F"/>
    <w:rsid w:val="00CF2717"/>
    <w:rsid w:val="00CF304E"/>
    <w:rsid w:val="00CF33E8"/>
    <w:rsid w:val="00CF346D"/>
    <w:rsid w:val="00CF3B97"/>
    <w:rsid w:val="00CF46E6"/>
    <w:rsid w:val="00CF497A"/>
    <w:rsid w:val="00CF4ADB"/>
    <w:rsid w:val="00CF5212"/>
    <w:rsid w:val="00CF52B8"/>
    <w:rsid w:val="00CF562E"/>
    <w:rsid w:val="00CF5DCC"/>
    <w:rsid w:val="00CF5F64"/>
    <w:rsid w:val="00D009FE"/>
    <w:rsid w:val="00D026D2"/>
    <w:rsid w:val="00D02715"/>
    <w:rsid w:val="00D02E0C"/>
    <w:rsid w:val="00D03B56"/>
    <w:rsid w:val="00D03BCC"/>
    <w:rsid w:val="00D04096"/>
    <w:rsid w:val="00D043AA"/>
    <w:rsid w:val="00D04C11"/>
    <w:rsid w:val="00D05BD3"/>
    <w:rsid w:val="00D05C1D"/>
    <w:rsid w:val="00D0604A"/>
    <w:rsid w:val="00D06628"/>
    <w:rsid w:val="00D06C32"/>
    <w:rsid w:val="00D06C3D"/>
    <w:rsid w:val="00D0717A"/>
    <w:rsid w:val="00D073FE"/>
    <w:rsid w:val="00D074B7"/>
    <w:rsid w:val="00D07E57"/>
    <w:rsid w:val="00D1080B"/>
    <w:rsid w:val="00D108B4"/>
    <w:rsid w:val="00D108D0"/>
    <w:rsid w:val="00D113BF"/>
    <w:rsid w:val="00D11E42"/>
    <w:rsid w:val="00D1293F"/>
    <w:rsid w:val="00D13F52"/>
    <w:rsid w:val="00D14792"/>
    <w:rsid w:val="00D14E2D"/>
    <w:rsid w:val="00D157EB"/>
    <w:rsid w:val="00D15AD6"/>
    <w:rsid w:val="00D15C0A"/>
    <w:rsid w:val="00D15D73"/>
    <w:rsid w:val="00D15F15"/>
    <w:rsid w:val="00D1726B"/>
    <w:rsid w:val="00D172DA"/>
    <w:rsid w:val="00D17C8D"/>
    <w:rsid w:val="00D17F1F"/>
    <w:rsid w:val="00D205B1"/>
    <w:rsid w:val="00D217A2"/>
    <w:rsid w:val="00D21CE1"/>
    <w:rsid w:val="00D21F0B"/>
    <w:rsid w:val="00D22B1F"/>
    <w:rsid w:val="00D23032"/>
    <w:rsid w:val="00D24B56"/>
    <w:rsid w:val="00D24D70"/>
    <w:rsid w:val="00D25139"/>
    <w:rsid w:val="00D252CC"/>
    <w:rsid w:val="00D258D9"/>
    <w:rsid w:val="00D25BA6"/>
    <w:rsid w:val="00D25DD9"/>
    <w:rsid w:val="00D26536"/>
    <w:rsid w:val="00D26EE7"/>
    <w:rsid w:val="00D27A87"/>
    <w:rsid w:val="00D27CBB"/>
    <w:rsid w:val="00D27FD8"/>
    <w:rsid w:val="00D30577"/>
    <w:rsid w:val="00D31B3A"/>
    <w:rsid w:val="00D3208B"/>
    <w:rsid w:val="00D327F2"/>
    <w:rsid w:val="00D32E50"/>
    <w:rsid w:val="00D33489"/>
    <w:rsid w:val="00D339FD"/>
    <w:rsid w:val="00D33A40"/>
    <w:rsid w:val="00D33E7C"/>
    <w:rsid w:val="00D35AE9"/>
    <w:rsid w:val="00D360C9"/>
    <w:rsid w:val="00D365F7"/>
    <w:rsid w:val="00D3670A"/>
    <w:rsid w:val="00D367E5"/>
    <w:rsid w:val="00D3776B"/>
    <w:rsid w:val="00D409C2"/>
    <w:rsid w:val="00D40AD4"/>
    <w:rsid w:val="00D41029"/>
    <w:rsid w:val="00D418AD"/>
    <w:rsid w:val="00D41AAC"/>
    <w:rsid w:val="00D41BCB"/>
    <w:rsid w:val="00D41D00"/>
    <w:rsid w:val="00D42195"/>
    <w:rsid w:val="00D42989"/>
    <w:rsid w:val="00D43010"/>
    <w:rsid w:val="00D434E5"/>
    <w:rsid w:val="00D44427"/>
    <w:rsid w:val="00D44994"/>
    <w:rsid w:val="00D44DC9"/>
    <w:rsid w:val="00D45002"/>
    <w:rsid w:val="00D45091"/>
    <w:rsid w:val="00D4553B"/>
    <w:rsid w:val="00D455D5"/>
    <w:rsid w:val="00D46729"/>
    <w:rsid w:val="00D46950"/>
    <w:rsid w:val="00D47478"/>
    <w:rsid w:val="00D47995"/>
    <w:rsid w:val="00D47EBF"/>
    <w:rsid w:val="00D47FE2"/>
    <w:rsid w:val="00D50BFA"/>
    <w:rsid w:val="00D50E4A"/>
    <w:rsid w:val="00D51037"/>
    <w:rsid w:val="00D5171E"/>
    <w:rsid w:val="00D52862"/>
    <w:rsid w:val="00D535CC"/>
    <w:rsid w:val="00D54331"/>
    <w:rsid w:val="00D547CC"/>
    <w:rsid w:val="00D54C9E"/>
    <w:rsid w:val="00D553DB"/>
    <w:rsid w:val="00D55652"/>
    <w:rsid w:val="00D56C20"/>
    <w:rsid w:val="00D56C4C"/>
    <w:rsid w:val="00D574BE"/>
    <w:rsid w:val="00D5782B"/>
    <w:rsid w:val="00D57AF3"/>
    <w:rsid w:val="00D57BE5"/>
    <w:rsid w:val="00D57D0C"/>
    <w:rsid w:val="00D60DCB"/>
    <w:rsid w:val="00D61248"/>
    <w:rsid w:val="00D612E1"/>
    <w:rsid w:val="00D61408"/>
    <w:rsid w:val="00D615BE"/>
    <w:rsid w:val="00D61988"/>
    <w:rsid w:val="00D62178"/>
    <w:rsid w:val="00D62775"/>
    <w:rsid w:val="00D63642"/>
    <w:rsid w:val="00D643C6"/>
    <w:rsid w:val="00D64B08"/>
    <w:rsid w:val="00D64D07"/>
    <w:rsid w:val="00D665A3"/>
    <w:rsid w:val="00D66DA5"/>
    <w:rsid w:val="00D677EA"/>
    <w:rsid w:val="00D67B6F"/>
    <w:rsid w:val="00D67F47"/>
    <w:rsid w:val="00D709F1"/>
    <w:rsid w:val="00D70A4F"/>
    <w:rsid w:val="00D72332"/>
    <w:rsid w:val="00D72B1E"/>
    <w:rsid w:val="00D72BE9"/>
    <w:rsid w:val="00D73149"/>
    <w:rsid w:val="00D732CA"/>
    <w:rsid w:val="00D73B66"/>
    <w:rsid w:val="00D7402A"/>
    <w:rsid w:val="00D741CF"/>
    <w:rsid w:val="00D74816"/>
    <w:rsid w:val="00D74A78"/>
    <w:rsid w:val="00D74DCE"/>
    <w:rsid w:val="00D74F4B"/>
    <w:rsid w:val="00D752BE"/>
    <w:rsid w:val="00D759DF"/>
    <w:rsid w:val="00D75D97"/>
    <w:rsid w:val="00D75DA1"/>
    <w:rsid w:val="00D7626D"/>
    <w:rsid w:val="00D7645F"/>
    <w:rsid w:val="00D769B1"/>
    <w:rsid w:val="00D76DAF"/>
    <w:rsid w:val="00D773EB"/>
    <w:rsid w:val="00D77416"/>
    <w:rsid w:val="00D81156"/>
    <w:rsid w:val="00D8216E"/>
    <w:rsid w:val="00D835C3"/>
    <w:rsid w:val="00D84548"/>
    <w:rsid w:val="00D8485A"/>
    <w:rsid w:val="00D853AC"/>
    <w:rsid w:val="00D85DE4"/>
    <w:rsid w:val="00D879CF"/>
    <w:rsid w:val="00D87B64"/>
    <w:rsid w:val="00D90366"/>
    <w:rsid w:val="00D90F80"/>
    <w:rsid w:val="00D91E9A"/>
    <w:rsid w:val="00D9229D"/>
    <w:rsid w:val="00D926DA"/>
    <w:rsid w:val="00D93810"/>
    <w:rsid w:val="00D938E3"/>
    <w:rsid w:val="00D93A7D"/>
    <w:rsid w:val="00D93D9D"/>
    <w:rsid w:val="00D94CAB"/>
    <w:rsid w:val="00D9563C"/>
    <w:rsid w:val="00D969CB"/>
    <w:rsid w:val="00D96EE6"/>
    <w:rsid w:val="00D97DD6"/>
    <w:rsid w:val="00D97F5F"/>
    <w:rsid w:val="00DA12E5"/>
    <w:rsid w:val="00DA15ED"/>
    <w:rsid w:val="00DA1851"/>
    <w:rsid w:val="00DA19DC"/>
    <w:rsid w:val="00DA1AA3"/>
    <w:rsid w:val="00DA2332"/>
    <w:rsid w:val="00DA252E"/>
    <w:rsid w:val="00DA2672"/>
    <w:rsid w:val="00DA30F9"/>
    <w:rsid w:val="00DA320F"/>
    <w:rsid w:val="00DA3515"/>
    <w:rsid w:val="00DA3C74"/>
    <w:rsid w:val="00DA3DB9"/>
    <w:rsid w:val="00DA3DF0"/>
    <w:rsid w:val="00DA4099"/>
    <w:rsid w:val="00DA45BB"/>
    <w:rsid w:val="00DA4AB1"/>
    <w:rsid w:val="00DA4D01"/>
    <w:rsid w:val="00DA5F6E"/>
    <w:rsid w:val="00DA62A0"/>
    <w:rsid w:val="00DA66C8"/>
    <w:rsid w:val="00DA675A"/>
    <w:rsid w:val="00DA7262"/>
    <w:rsid w:val="00DB090E"/>
    <w:rsid w:val="00DB096D"/>
    <w:rsid w:val="00DB09A3"/>
    <w:rsid w:val="00DB1D39"/>
    <w:rsid w:val="00DB2BA6"/>
    <w:rsid w:val="00DB38A6"/>
    <w:rsid w:val="00DB38E7"/>
    <w:rsid w:val="00DB4BD2"/>
    <w:rsid w:val="00DB4E2B"/>
    <w:rsid w:val="00DB55D4"/>
    <w:rsid w:val="00DB61BF"/>
    <w:rsid w:val="00DB66D5"/>
    <w:rsid w:val="00DB675A"/>
    <w:rsid w:val="00DB6DDE"/>
    <w:rsid w:val="00DB713A"/>
    <w:rsid w:val="00DB7CE6"/>
    <w:rsid w:val="00DB7FAD"/>
    <w:rsid w:val="00DC04D0"/>
    <w:rsid w:val="00DC1051"/>
    <w:rsid w:val="00DC170E"/>
    <w:rsid w:val="00DC1862"/>
    <w:rsid w:val="00DC1AAC"/>
    <w:rsid w:val="00DC1C1D"/>
    <w:rsid w:val="00DC1EA2"/>
    <w:rsid w:val="00DC2987"/>
    <w:rsid w:val="00DC2B67"/>
    <w:rsid w:val="00DC2BB6"/>
    <w:rsid w:val="00DC2E79"/>
    <w:rsid w:val="00DC6309"/>
    <w:rsid w:val="00DC6E9D"/>
    <w:rsid w:val="00DC6F29"/>
    <w:rsid w:val="00DC75C6"/>
    <w:rsid w:val="00DC7C8F"/>
    <w:rsid w:val="00DC7D08"/>
    <w:rsid w:val="00DC7D36"/>
    <w:rsid w:val="00DD039D"/>
    <w:rsid w:val="00DD0C54"/>
    <w:rsid w:val="00DD17EA"/>
    <w:rsid w:val="00DD1A78"/>
    <w:rsid w:val="00DD1C0F"/>
    <w:rsid w:val="00DD26EF"/>
    <w:rsid w:val="00DD2768"/>
    <w:rsid w:val="00DD318C"/>
    <w:rsid w:val="00DD332A"/>
    <w:rsid w:val="00DD4111"/>
    <w:rsid w:val="00DD4640"/>
    <w:rsid w:val="00DD4761"/>
    <w:rsid w:val="00DD4868"/>
    <w:rsid w:val="00DD4F98"/>
    <w:rsid w:val="00DD5B22"/>
    <w:rsid w:val="00DD5B2B"/>
    <w:rsid w:val="00DD5EEA"/>
    <w:rsid w:val="00DD61AB"/>
    <w:rsid w:val="00DD7547"/>
    <w:rsid w:val="00DD776D"/>
    <w:rsid w:val="00DD77E6"/>
    <w:rsid w:val="00DD7C1F"/>
    <w:rsid w:val="00DD7E57"/>
    <w:rsid w:val="00DE03A1"/>
    <w:rsid w:val="00DE07E1"/>
    <w:rsid w:val="00DE0914"/>
    <w:rsid w:val="00DE0BC2"/>
    <w:rsid w:val="00DE1158"/>
    <w:rsid w:val="00DE16A3"/>
    <w:rsid w:val="00DE1794"/>
    <w:rsid w:val="00DE1AF0"/>
    <w:rsid w:val="00DE1EC5"/>
    <w:rsid w:val="00DE224E"/>
    <w:rsid w:val="00DE2FBD"/>
    <w:rsid w:val="00DE35B6"/>
    <w:rsid w:val="00DE44D8"/>
    <w:rsid w:val="00DE45A0"/>
    <w:rsid w:val="00DE4750"/>
    <w:rsid w:val="00DE5686"/>
    <w:rsid w:val="00DE62EA"/>
    <w:rsid w:val="00DE68FD"/>
    <w:rsid w:val="00DE71B3"/>
    <w:rsid w:val="00DE7537"/>
    <w:rsid w:val="00DE7BA4"/>
    <w:rsid w:val="00DE7DAC"/>
    <w:rsid w:val="00DF0E27"/>
    <w:rsid w:val="00DF14FA"/>
    <w:rsid w:val="00DF174C"/>
    <w:rsid w:val="00DF1A6D"/>
    <w:rsid w:val="00DF1F48"/>
    <w:rsid w:val="00DF327F"/>
    <w:rsid w:val="00DF35E0"/>
    <w:rsid w:val="00DF4033"/>
    <w:rsid w:val="00DF4045"/>
    <w:rsid w:val="00DF4172"/>
    <w:rsid w:val="00DF47A7"/>
    <w:rsid w:val="00DF53BE"/>
    <w:rsid w:val="00DF6012"/>
    <w:rsid w:val="00DF612B"/>
    <w:rsid w:val="00DF628D"/>
    <w:rsid w:val="00DF66E5"/>
    <w:rsid w:val="00DF6887"/>
    <w:rsid w:val="00DF697B"/>
    <w:rsid w:val="00DF6D9E"/>
    <w:rsid w:val="00DF7DDD"/>
    <w:rsid w:val="00E005B6"/>
    <w:rsid w:val="00E006EE"/>
    <w:rsid w:val="00E0080D"/>
    <w:rsid w:val="00E01322"/>
    <w:rsid w:val="00E01338"/>
    <w:rsid w:val="00E01911"/>
    <w:rsid w:val="00E0243C"/>
    <w:rsid w:val="00E02929"/>
    <w:rsid w:val="00E02A6E"/>
    <w:rsid w:val="00E02B03"/>
    <w:rsid w:val="00E02C83"/>
    <w:rsid w:val="00E0474B"/>
    <w:rsid w:val="00E0482A"/>
    <w:rsid w:val="00E05008"/>
    <w:rsid w:val="00E05BD0"/>
    <w:rsid w:val="00E07264"/>
    <w:rsid w:val="00E0788E"/>
    <w:rsid w:val="00E0790E"/>
    <w:rsid w:val="00E103D8"/>
    <w:rsid w:val="00E10AF6"/>
    <w:rsid w:val="00E1106F"/>
    <w:rsid w:val="00E11CF8"/>
    <w:rsid w:val="00E12EEF"/>
    <w:rsid w:val="00E13F73"/>
    <w:rsid w:val="00E14710"/>
    <w:rsid w:val="00E14A51"/>
    <w:rsid w:val="00E1527A"/>
    <w:rsid w:val="00E15B42"/>
    <w:rsid w:val="00E15CEB"/>
    <w:rsid w:val="00E16A13"/>
    <w:rsid w:val="00E17381"/>
    <w:rsid w:val="00E1791D"/>
    <w:rsid w:val="00E2029E"/>
    <w:rsid w:val="00E20758"/>
    <w:rsid w:val="00E2095F"/>
    <w:rsid w:val="00E20C75"/>
    <w:rsid w:val="00E213C3"/>
    <w:rsid w:val="00E2164D"/>
    <w:rsid w:val="00E21A8E"/>
    <w:rsid w:val="00E221DA"/>
    <w:rsid w:val="00E22438"/>
    <w:rsid w:val="00E22475"/>
    <w:rsid w:val="00E23D37"/>
    <w:rsid w:val="00E240D2"/>
    <w:rsid w:val="00E24F6B"/>
    <w:rsid w:val="00E25B94"/>
    <w:rsid w:val="00E264F4"/>
    <w:rsid w:val="00E26FC2"/>
    <w:rsid w:val="00E301DF"/>
    <w:rsid w:val="00E30650"/>
    <w:rsid w:val="00E30938"/>
    <w:rsid w:val="00E316F5"/>
    <w:rsid w:val="00E3198B"/>
    <w:rsid w:val="00E31A39"/>
    <w:rsid w:val="00E3215E"/>
    <w:rsid w:val="00E3243C"/>
    <w:rsid w:val="00E32A93"/>
    <w:rsid w:val="00E33C4B"/>
    <w:rsid w:val="00E34385"/>
    <w:rsid w:val="00E3512F"/>
    <w:rsid w:val="00E3517A"/>
    <w:rsid w:val="00E35D3A"/>
    <w:rsid w:val="00E35F1D"/>
    <w:rsid w:val="00E364FF"/>
    <w:rsid w:val="00E37275"/>
    <w:rsid w:val="00E373AB"/>
    <w:rsid w:val="00E37461"/>
    <w:rsid w:val="00E37DFA"/>
    <w:rsid w:val="00E425C1"/>
    <w:rsid w:val="00E43284"/>
    <w:rsid w:val="00E4339A"/>
    <w:rsid w:val="00E437DA"/>
    <w:rsid w:val="00E4492B"/>
    <w:rsid w:val="00E44A36"/>
    <w:rsid w:val="00E45700"/>
    <w:rsid w:val="00E45AA9"/>
    <w:rsid w:val="00E45EB7"/>
    <w:rsid w:val="00E466BA"/>
    <w:rsid w:val="00E4671E"/>
    <w:rsid w:val="00E4747C"/>
    <w:rsid w:val="00E47536"/>
    <w:rsid w:val="00E47E66"/>
    <w:rsid w:val="00E506DF"/>
    <w:rsid w:val="00E5081B"/>
    <w:rsid w:val="00E50927"/>
    <w:rsid w:val="00E50EA8"/>
    <w:rsid w:val="00E516CC"/>
    <w:rsid w:val="00E51FAD"/>
    <w:rsid w:val="00E524B5"/>
    <w:rsid w:val="00E52664"/>
    <w:rsid w:val="00E5341E"/>
    <w:rsid w:val="00E537D2"/>
    <w:rsid w:val="00E539D0"/>
    <w:rsid w:val="00E53B3B"/>
    <w:rsid w:val="00E5424B"/>
    <w:rsid w:val="00E5571C"/>
    <w:rsid w:val="00E56081"/>
    <w:rsid w:val="00E5632A"/>
    <w:rsid w:val="00E56418"/>
    <w:rsid w:val="00E56BE1"/>
    <w:rsid w:val="00E56F41"/>
    <w:rsid w:val="00E5737B"/>
    <w:rsid w:val="00E57822"/>
    <w:rsid w:val="00E60065"/>
    <w:rsid w:val="00E60B10"/>
    <w:rsid w:val="00E60DA6"/>
    <w:rsid w:val="00E61527"/>
    <w:rsid w:val="00E6225B"/>
    <w:rsid w:val="00E6287B"/>
    <w:rsid w:val="00E62D1C"/>
    <w:rsid w:val="00E62DF8"/>
    <w:rsid w:val="00E6300B"/>
    <w:rsid w:val="00E64690"/>
    <w:rsid w:val="00E6536A"/>
    <w:rsid w:val="00E665A1"/>
    <w:rsid w:val="00E7051D"/>
    <w:rsid w:val="00E7083D"/>
    <w:rsid w:val="00E70997"/>
    <w:rsid w:val="00E70B1F"/>
    <w:rsid w:val="00E70F25"/>
    <w:rsid w:val="00E72B22"/>
    <w:rsid w:val="00E738C6"/>
    <w:rsid w:val="00E73BF9"/>
    <w:rsid w:val="00E74B92"/>
    <w:rsid w:val="00E752C2"/>
    <w:rsid w:val="00E75617"/>
    <w:rsid w:val="00E75F24"/>
    <w:rsid w:val="00E76270"/>
    <w:rsid w:val="00E76608"/>
    <w:rsid w:val="00E76630"/>
    <w:rsid w:val="00E76C3F"/>
    <w:rsid w:val="00E76ED0"/>
    <w:rsid w:val="00E777F3"/>
    <w:rsid w:val="00E77A7F"/>
    <w:rsid w:val="00E77EC7"/>
    <w:rsid w:val="00E811C6"/>
    <w:rsid w:val="00E816E9"/>
    <w:rsid w:val="00E82A39"/>
    <w:rsid w:val="00E82F02"/>
    <w:rsid w:val="00E8378F"/>
    <w:rsid w:val="00E84319"/>
    <w:rsid w:val="00E84F64"/>
    <w:rsid w:val="00E857A3"/>
    <w:rsid w:val="00E858B3"/>
    <w:rsid w:val="00E85C82"/>
    <w:rsid w:val="00E863BD"/>
    <w:rsid w:val="00E877B5"/>
    <w:rsid w:val="00E87A9A"/>
    <w:rsid w:val="00E90304"/>
    <w:rsid w:val="00E913A2"/>
    <w:rsid w:val="00E917B1"/>
    <w:rsid w:val="00E91A89"/>
    <w:rsid w:val="00E91BAE"/>
    <w:rsid w:val="00E932DB"/>
    <w:rsid w:val="00E933F8"/>
    <w:rsid w:val="00E94180"/>
    <w:rsid w:val="00E94FFA"/>
    <w:rsid w:val="00E95859"/>
    <w:rsid w:val="00E95C39"/>
    <w:rsid w:val="00E96384"/>
    <w:rsid w:val="00E96781"/>
    <w:rsid w:val="00E96A31"/>
    <w:rsid w:val="00E9744B"/>
    <w:rsid w:val="00EA0024"/>
    <w:rsid w:val="00EA1036"/>
    <w:rsid w:val="00EA17B5"/>
    <w:rsid w:val="00EA1FD4"/>
    <w:rsid w:val="00EA2051"/>
    <w:rsid w:val="00EA29DF"/>
    <w:rsid w:val="00EA47F2"/>
    <w:rsid w:val="00EA4B41"/>
    <w:rsid w:val="00EA4B51"/>
    <w:rsid w:val="00EA4C81"/>
    <w:rsid w:val="00EA4F19"/>
    <w:rsid w:val="00EA5172"/>
    <w:rsid w:val="00EA52CA"/>
    <w:rsid w:val="00EA5410"/>
    <w:rsid w:val="00EA5685"/>
    <w:rsid w:val="00EA6152"/>
    <w:rsid w:val="00EA67A3"/>
    <w:rsid w:val="00EA7F83"/>
    <w:rsid w:val="00EB00E0"/>
    <w:rsid w:val="00EB0409"/>
    <w:rsid w:val="00EB0ABC"/>
    <w:rsid w:val="00EB11C1"/>
    <w:rsid w:val="00EB140A"/>
    <w:rsid w:val="00EB25DD"/>
    <w:rsid w:val="00EB2971"/>
    <w:rsid w:val="00EB2AB6"/>
    <w:rsid w:val="00EB3046"/>
    <w:rsid w:val="00EB36BE"/>
    <w:rsid w:val="00EB3AA7"/>
    <w:rsid w:val="00EB4087"/>
    <w:rsid w:val="00EB4CC9"/>
    <w:rsid w:val="00EB4F1E"/>
    <w:rsid w:val="00EB6116"/>
    <w:rsid w:val="00EB70A9"/>
    <w:rsid w:val="00EC0239"/>
    <w:rsid w:val="00EC0430"/>
    <w:rsid w:val="00EC07A2"/>
    <w:rsid w:val="00EC1379"/>
    <w:rsid w:val="00EC23AE"/>
    <w:rsid w:val="00EC2650"/>
    <w:rsid w:val="00EC298F"/>
    <w:rsid w:val="00EC3B77"/>
    <w:rsid w:val="00EC3C16"/>
    <w:rsid w:val="00EC3DB0"/>
    <w:rsid w:val="00EC3ECC"/>
    <w:rsid w:val="00EC3F99"/>
    <w:rsid w:val="00EC4782"/>
    <w:rsid w:val="00EC48B9"/>
    <w:rsid w:val="00EC4A1F"/>
    <w:rsid w:val="00EC52B0"/>
    <w:rsid w:val="00EC53E4"/>
    <w:rsid w:val="00EC5490"/>
    <w:rsid w:val="00EC5AA8"/>
    <w:rsid w:val="00EC5D5B"/>
    <w:rsid w:val="00EC6042"/>
    <w:rsid w:val="00EC64D0"/>
    <w:rsid w:val="00EC65F6"/>
    <w:rsid w:val="00EC69C5"/>
    <w:rsid w:val="00EC72B4"/>
    <w:rsid w:val="00EC7C88"/>
    <w:rsid w:val="00ED0B08"/>
    <w:rsid w:val="00ED0C43"/>
    <w:rsid w:val="00ED0D59"/>
    <w:rsid w:val="00ED0E2E"/>
    <w:rsid w:val="00ED11BA"/>
    <w:rsid w:val="00ED15FD"/>
    <w:rsid w:val="00ED1799"/>
    <w:rsid w:val="00ED208D"/>
    <w:rsid w:val="00ED22F3"/>
    <w:rsid w:val="00ED29AF"/>
    <w:rsid w:val="00ED2DDC"/>
    <w:rsid w:val="00ED3283"/>
    <w:rsid w:val="00ED3958"/>
    <w:rsid w:val="00ED3961"/>
    <w:rsid w:val="00ED3AD0"/>
    <w:rsid w:val="00ED4065"/>
    <w:rsid w:val="00ED48CF"/>
    <w:rsid w:val="00ED4EA9"/>
    <w:rsid w:val="00ED5083"/>
    <w:rsid w:val="00ED64D4"/>
    <w:rsid w:val="00ED6ECC"/>
    <w:rsid w:val="00ED7627"/>
    <w:rsid w:val="00ED7DDC"/>
    <w:rsid w:val="00EE057F"/>
    <w:rsid w:val="00EE1113"/>
    <w:rsid w:val="00EE1758"/>
    <w:rsid w:val="00EE1AF0"/>
    <w:rsid w:val="00EE1B22"/>
    <w:rsid w:val="00EE315F"/>
    <w:rsid w:val="00EE361D"/>
    <w:rsid w:val="00EE4BD6"/>
    <w:rsid w:val="00EE4BF9"/>
    <w:rsid w:val="00EE6CCB"/>
    <w:rsid w:val="00EE70F6"/>
    <w:rsid w:val="00EE7ED0"/>
    <w:rsid w:val="00EF016B"/>
    <w:rsid w:val="00EF0D94"/>
    <w:rsid w:val="00EF1DED"/>
    <w:rsid w:val="00EF2583"/>
    <w:rsid w:val="00EF293F"/>
    <w:rsid w:val="00EF30F2"/>
    <w:rsid w:val="00EF34AB"/>
    <w:rsid w:val="00EF3B78"/>
    <w:rsid w:val="00EF4A91"/>
    <w:rsid w:val="00EF50D3"/>
    <w:rsid w:val="00EF5383"/>
    <w:rsid w:val="00EF5485"/>
    <w:rsid w:val="00EF5618"/>
    <w:rsid w:val="00EF5BE1"/>
    <w:rsid w:val="00EF61B9"/>
    <w:rsid w:val="00EF6D19"/>
    <w:rsid w:val="00EF7F88"/>
    <w:rsid w:val="00F0014A"/>
    <w:rsid w:val="00F00A4B"/>
    <w:rsid w:val="00F0140A"/>
    <w:rsid w:val="00F01B94"/>
    <w:rsid w:val="00F027FE"/>
    <w:rsid w:val="00F02F42"/>
    <w:rsid w:val="00F03591"/>
    <w:rsid w:val="00F03E82"/>
    <w:rsid w:val="00F04998"/>
    <w:rsid w:val="00F052C3"/>
    <w:rsid w:val="00F0664F"/>
    <w:rsid w:val="00F06687"/>
    <w:rsid w:val="00F0739E"/>
    <w:rsid w:val="00F076D7"/>
    <w:rsid w:val="00F0785F"/>
    <w:rsid w:val="00F1046D"/>
    <w:rsid w:val="00F108A9"/>
    <w:rsid w:val="00F10AA5"/>
    <w:rsid w:val="00F1153A"/>
    <w:rsid w:val="00F11FC4"/>
    <w:rsid w:val="00F12985"/>
    <w:rsid w:val="00F12E94"/>
    <w:rsid w:val="00F12F2A"/>
    <w:rsid w:val="00F13371"/>
    <w:rsid w:val="00F13A71"/>
    <w:rsid w:val="00F13F52"/>
    <w:rsid w:val="00F1437B"/>
    <w:rsid w:val="00F1442C"/>
    <w:rsid w:val="00F15733"/>
    <w:rsid w:val="00F15821"/>
    <w:rsid w:val="00F16ECA"/>
    <w:rsid w:val="00F17352"/>
    <w:rsid w:val="00F177EA"/>
    <w:rsid w:val="00F17F0E"/>
    <w:rsid w:val="00F2006C"/>
    <w:rsid w:val="00F2011B"/>
    <w:rsid w:val="00F212A3"/>
    <w:rsid w:val="00F2131C"/>
    <w:rsid w:val="00F22646"/>
    <w:rsid w:val="00F22952"/>
    <w:rsid w:val="00F22D1B"/>
    <w:rsid w:val="00F232EB"/>
    <w:rsid w:val="00F23575"/>
    <w:rsid w:val="00F23DA6"/>
    <w:rsid w:val="00F240F8"/>
    <w:rsid w:val="00F241E7"/>
    <w:rsid w:val="00F24265"/>
    <w:rsid w:val="00F24F97"/>
    <w:rsid w:val="00F25072"/>
    <w:rsid w:val="00F25B11"/>
    <w:rsid w:val="00F26410"/>
    <w:rsid w:val="00F26568"/>
    <w:rsid w:val="00F26747"/>
    <w:rsid w:val="00F26967"/>
    <w:rsid w:val="00F26C6C"/>
    <w:rsid w:val="00F26CEC"/>
    <w:rsid w:val="00F26F6D"/>
    <w:rsid w:val="00F3123B"/>
    <w:rsid w:val="00F31277"/>
    <w:rsid w:val="00F31E81"/>
    <w:rsid w:val="00F31FB6"/>
    <w:rsid w:val="00F321FB"/>
    <w:rsid w:val="00F32458"/>
    <w:rsid w:val="00F324C6"/>
    <w:rsid w:val="00F32B28"/>
    <w:rsid w:val="00F334F5"/>
    <w:rsid w:val="00F33B96"/>
    <w:rsid w:val="00F34253"/>
    <w:rsid w:val="00F35CC8"/>
    <w:rsid w:val="00F3605D"/>
    <w:rsid w:val="00F364C8"/>
    <w:rsid w:val="00F36B35"/>
    <w:rsid w:val="00F371C9"/>
    <w:rsid w:val="00F3770B"/>
    <w:rsid w:val="00F378BB"/>
    <w:rsid w:val="00F3791B"/>
    <w:rsid w:val="00F4013D"/>
    <w:rsid w:val="00F4028F"/>
    <w:rsid w:val="00F40297"/>
    <w:rsid w:val="00F41853"/>
    <w:rsid w:val="00F41DC3"/>
    <w:rsid w:val="00F42C13"/>
    <w:rsid w:val="00F42E6D"/>
    <w:rsid w:val="00F43059"/>
    <w:rsid w:val="00F430E4"/>
    <w:rsid w:val="00F4382A"/>
    <w:rsid w:val="00F438CD"/>
    <w:rsid w:val="00F44723"/>
    <w:rsid w:val="00F4489C"/>
    <w:rsid w:val="00F44C64"/>
    <w:rsid w:val="00F44EE3"/>
    <w:rsid w:val="00F458D3"/>
    <w:rsid w:val="00F45935"/>
    <w:rsid w:val="00F45B98"/>
    <w:rsid w:val="00F460F6"/>
    <w:rsid w:val="00F461CC"/>
    <w:rsid w:val="00F4696E"/>
    <w:rsid w:val="00F47C5B"/>
    <w:rsid w:val="00F5050E"/>
    <w:rsid w:val="00F5059B"/>
    <w:rsid w:val="00F50AF9"/>
    <w:rsid w:val="00F50F3E"/>
    <w:rsid w:val="00F51578"/>
    <w:rsid w:val="00F5249C"/>
    <w:rsid w:val="00F52A64"/>
    <w:rsid w:val="00F533D3"/>
    <w:rsid w:val="00F533E4"/>
    <w:rsid w:val="00F54640"/>
    <w:rsid w:val="00F54B6F"/>
    <w:rsid w:val="00F54DF5"/>
    <w:rsid w:val="00F56020"/>
    <w:rsid w:val="00F5609A"/>
    <w:rsid w:val="00F56252"/>
    <w:rsid w:val="00F5632B"/>
    <w:rsid w:val="00F56C6E"/>
    <w:rsid w:val="00F56FB6"/>
    <w:rsid w:val="00F60227"/>
    <w:rsid w:val="00F6049C"/>
    <w:rsid w:val="00F6086A"/>
    <w:rsid w:val="00F608C8"/>
    <w:rsid w:val="00F61E48"/>
    <w:rsid w:val="00F637FE"/>
    <w:rsid w:val="00F63C10"/>
    <w:rsid w:val="00F6448A"/>
    <w:rsid w:val="00F656E0"/>
    <w:rsid w:val="00F6593E"/>
    <w:rsid w:val="00F65AD8"/>
    <w:rsid w:val="00F65C66"/>
    <w:rsid w:val="00F66234"/>
    <w:rsid w:val="00F66AD0"/>
    <w:rsid w:val="00F66DE6"/>
    <w:rsid w:val="00F67162"/>
    <w:rsid w:val="00F674B3"/>
    <w:rsid w:val="00F677B2"/>
    <w:rsid w:val="00F67BAE"/>
    <w:rsid w:val="00F7057A"/>
    <w:rsid w:val="00F70C44"/>
    <w:rsid w:val="00F70FB2"/>
    <w:rsid w:val="00F7310C"/>
    <w:rsid w:val="00F731A4"/>
    <w:rsid w:val="00F735A1"/>
    <w:rsid w:val="00F73EB5"/>
    <w:rsid w:val="00F748F0"/>
    <w:rsid w:val="00F74A43"/>
    <w:rsid w:val="00F7570C"/>
    <w:rsid w:val="00F75740"/>
    <w:rsid w:val="00F76AE3"/>
    <w:rsid w:val="00F76DE9"/>
    <w:rsid w:val="00F801A1"/>
    <w:rsid w:val="00F80F1C"/>
    <w:rsid w:val="00F81169"/>
    <w:rsid w:val="00F817D8"/>
    <w:rsid w:val="00F81B0D"/>
    <w:rsid w:val="00F8231A"/>
    <w:rsid w:val="00F8246B"/>
    <w:rsid w:val="00F82A5F"/>
    <w:rsid w:val="00F83B51"/>
    <w:rsid w:val="00F8421F"/>
    <w:rsid w:val="00F84E6B"/>
    <w:rsid w:val="00F855C6"/>
    <w:rsid w:val="00F85D79"/>
    <w:rsid w:val="00F85E66"/>
    <w:rsid w:val="00F85EA8"/>
    <w:rsid w:val="00F86538"/>
    <w:rsid w:val="00F86F1F"/>
    <w:rsid w:val="00F86F65"/>
    <w:rsid w:val="00F87748"/>
    <w:rsid w:val="00F87BC3"/>
    <w:rsid w:val="00F87C6B"/>
    <w:rsid w:val="00F87C9D"/>
    <w:rsid w:val="00F87D52"/>
    <w:rsid w:val="00F90072"/>
    <w:rsid w:val="00F9102B"/>
    <w:rsid w:val="00F913DD"/>
    <w:rsid w:val="00F919C6"/>
    <w:rsid w:val="00F923F1"/>
    <w:rsid w:val="00F936D2"/>
    <w:rsid w:val="00F94167"/>
    <w:rsid w:val="00F94C0C"/>
    <w:rsid w:val="00F94FC9"/>
    <w:rsid w:val="00F9517C"/>
    <w:rsid w:val="00F95496"/>
    <w:rsid w:val="00F96EBD"/>
    <w:rsid w:val="00F97635"/>
    <w:rsid w:val="00FA0330"/>
    <w:rsid w:val="00FA056A"/>
    <w:rsid w:val="00FA07C3"/>
    <w:rsid w:val="00FA08C7"/>
    <w:rsid w:val="00FA0BB8"/>
    <w:rsid w:val="00FA14F2"/>
    <w:rsid w:val="00FA17F2"/>
    <w:rsid w:val="00FA1E16"/>
    <w:rsid w:val="00FA26D5"/>
    <w:rsid w:val="00FA2732"/>
    <w:rsid w:val="00FA415A"/>
    <w:rsid w:val="00FA42F5"/>
    <w:rsid w:val="00FA4626"/>
    <w:rsid w:val="00FA486D"/>
    <w:rsid w:val="00FA4C9A"/>
    <w:rsid w:val="00FA5394"/>
    <w:rsid w:val="00FA5801"/>
    <w:rsid w:val="00FA5AD9"/>
    <w:rsid w:val="00FA603A"/>
    <w:rsid w:val="00FA6379"/>
    <w:rsid w:val="00FA6741"/>
    <w:rsid w:val="00FA70CC"/>
    <w:rsid w:val="00FA7542"/>
    <w:rsid w:val="00FA7B7D"/>
    <w:rsid w:val="00FB0A26"/>
    <w:rsid w:val="00FB100D"/>
    <w:rsid w:val="00FB108D"/>
    <w:rsid w:val="00FB13BA"/>
    <w:rsid w:val="00FB1495"/>
    <w:rsid w:val="00FB16B3"/>
    <w:rsid w:val="00FB1C8F"/>
    <w:rsid w:val="00FB23BE"/>
    <w:rsid w:val="00FB24CD"/>
    <w:rsid w:val="00FB2DED"/>
    <w:rsid w:val="00FB31C5"/>
    <w:rsid w:val="00FB38BB"/>
    <w:rsid w:val="00FB38D4"/>
    <w:rsid w:val="00FB40A0"/>
    <w:rsid w:val="00FB477D"/>
    <w:rsid w:val="00FB4D6D"/>
    <w:rsid w:val="00FB4EEF"/>
    <w:rsid w:val="00FB6822"/>
    <w:rsid w:val="00FB6A66"/>
    <w:rsid w:val="00FB7269"/>
    <w:rsid w:val="00FB7DB2"/>
    <w:rsid w:val="00FC0119"/>
    <w:rsid w:val="00FC0802"/>
    <w:rsid w:val="00FC0CA5"/>
    <w:rsid w:val="00FC0EEC"/>
    <w:rsid w:val="00FC15C5"/>
    <w:rsid w:val="00FC2319"/>
    <w:rsid w:val="00FC2984"/>
    <w:rsid w:val="00FC2CAB"/>
    <w:rsid w:val="00FC2CCF"/>
    <w:rsid w:val="00FC2FE3"/>
    <w:rsid w:val="00FC30AA"/>
    <w:rsid w:val="00FC3C12"/>
    <w:rsid w:val="00FC58C1"/>
    <w:rsid w:val="00FC5D50"/>
    <w:rsid w:val="00FC5E1A"/>
    <w:rsid w:val="00FC6F40"/>
    <w:rsid w:val="00FC7964"/>
    <w:rsid w:val="00FD01AA"/>
    <w:rsid w:val="00FD081E"/>
    <w:rsid w:val="00FD0ED7"/>
    <w:rsid w:val="00FD2302"/>
    <w:rsid w:val="00FD23BF"/>
    <w:rsid w:val="00FD297F"/>
    <w:rsid w:val="00FD3AE2"/>
    <w:rsid w:val="00FD3EC1"/>
    <w:rsid w:val="00FD4839"/>
    <w:rsid w:val="00FD4939"/>
    <w:rsid w:val="00FD4ECC"/>
    <w:rsid w:val="00FD4EEC"/>
    <w:rsid w:val="00FD55E1"/>
    <w:rsid w:val="00FD5F2D"/>
    <w:rsid w:val="00FD5FD0"/>
    <w:rsid w:val="00FD6022"/>
    <w:rsid w:val="00FD603A"/>
    <w:rsid w:val="00FD60E7"/>
    <w:rsid w:val="00FD63FE"/>
    <w:rsid w:val="00FD6BC5"/>
    <w:rsid w:val="00FD76AE"/>
    <w:rsid w:val="00FD7ACA"/>
    <w:rsid w:val="00FE02CC"/>
    <w:rsid w:val="00FE0DA7"/>
    <w:rsid w:val="00FE13DF"/>
    <w:rsid w:val="00FE18B3"/>
    <w:rsid w:val="00FE251C"/>
    <w:rsid w:val="00FE2C4E"/>
    <w:rsid w:val="00FE3C03"/>
    <w:rsid w:val="00FE50DD"/>
    <w:rsid w:val="00FE5677"/>
    <w:rsid w:val="00FE585D"/>
    <w:rsid w:val="00FE5BAF"/>
    <w:rsid w:val="00FE5BBE"/>
    <w:rsid w:val="00FE636B"/>
    <w:rsid w:val="00FE6900"/>
    <w:rsid w:val="00FE6C27"/>
    <w:rsid w:val="00FE7874"/>
    <w:rsid w:val="00FE7885"/>
    <w:rsid w:val="00FE792A"/>
    <w:rsid w:val="00FE7E6D"/>
    <w:rsid w:val="00FF05D6"/>
    <w:rsid w:val="00FF0D13"/>
    <w:rsid w:val="00FF1262"/>
    <w:rsid w:val="00FF18B1"/>
    <w:rsid w:val="00FF424A"/>
    <w:rsid w:val="00FF434F"/>
    <w:rsid w:val="00FF4A99"/>
    <w:rsid w:val="00FF4F17"/>
    <w:rsid w:val="00FF5420"/>
    <w:rsid w:val="00FF5EFE"/>
    <w:rsid w:val="00FF6EC2"/>
    <w:rsid w:val="00FF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6B0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Headlines"/>
    <w:basedOn w:val="Normal"/>
    <w:next w:val="Normal"/>
    <w:link w:val="Heading2Char"/>
    <w:uiPriority w:val="9"/>
    <w:unhideWhenUsed/>
    <w:qFormat/>
    <w:rsid w:val="00CA628D"/>
    <w:pPr>
      <w:keepNext/>
      <w:keepLines/>
      <w:numPr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9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0B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9750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975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06F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06F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Headlines Char"/>
    <w:basedOn w:val="DefaultParagraphFont"/>
    <w:link w:val="Heading2"/>
    <w:uiPriority w:val="9"/>
    <w:rsid w:val="00CA628D"/>
    <w:rPr>
      <w:rFonts w:ascii="Tw Cen MT" w:eastAsiaTheme="majorEastAsia" w:hAnsi="Tw Cen MT" w:cstheme="majorBidi"/>
      <w:color w:val="2F5496" w:themeColor="accent1" w:themeShade="BF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A27B11"/>
    <w:pPr>
      <w:spacing w:before="100" w:beforeAutospacing="1"/>
    </w:pPr>
    <w:rPr>
      <w:rFonts w:ascii="Tw Cen MT" w:eastAsia="Times New Roman" w:hAnsi="Tw Cen MT" w:cs="Times New Roman"/>
      <w:i/>
      <w:iCs/>
      <w:color w:val="F4B083" w:themeColor="accent2" w:themeTint="99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73146C"/>
    <w:pPr>
      <w:tabs>
        <w:tab w:val="right" w:leader="dot" w:pos="9736"/>
      </w:tabs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1158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123524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36F1F"/>
    <w:pPr>
      <w:spacing w:after="100"/>
      <w:ind w:left="220"/>
    </w:pPr>
  </w:style>
  <w:style w:type="paragraph" w:styleId="Revision">
    <w:name w:val="Revision"/>
    <w:hidden/>
    <w:uiPriority w:val="99"/>
    <w:semiHidden/>
    <w:rsid w:val="005F1682"/>
    <w:pPr>
      <w:spacing w:after="0" w:line="240" w:lineRule="auto"/>
    </w:pPr>
    <w:rPr>
      <w:rFonts w:ascii="Tw Cen MT" w:hAnsi="Tw Cen MT"/>
    </w:rPr>
  </w:style>
  <w:style w:type="character" w:customStyle="1" w:styleId="Heading3Char">
    <w:name w:val="Heading 3 Char"/>
    <w:basedOn w:val="DefaultParagraphFont"/>
    <w:link w:val="Heading3"/>
    <w:uiPriority w:val="9"/>
    <w:rsid w:val="00F919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20B0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975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0975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06F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06F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38/s41746-025-02119-7" TargetMode="External"/><Relationship Id="rId13" Type="http://schemas.openxmlformats.org/officeDocument/2006/relationships/hyperlink" Target="https://dx.doi.org/10.1097/MS9.0000000000004059" TargetMode="External"/><Relationship Id="rId14" Type="http://schemas.openxmlformats.org/officeDocument/2006/relationships/hyperlink" Target="https://dx.doi.org/10.3390/jcm14238392" TargetMode="External"/><Relationship Id="rId15" Type="http://schemas.openxmlformats.org/officeDocument/2006/relationships/hyperlink" Target="https://dx.doi.org/10.1080/07853890.2025.2599619" TargetMode="External"/><Relationship Id="rId16" Type="http://schemas.openxmlformats.org/officeDocument/2006/relationships/hyperlink" Target="https://dx.doi.org/10.33321/cdi.2025.49.044" TargetMode="External"/><Relationship Id="rId17" Type="http://schemas.openxmlformats.org/officeDocument/2006/relationships/hyperlink" Target="https://dx.doi.org/10.33321/cdi.2025.49.047" TargetMode="External"/><Relationship Id="rId18" Type="http://schemas.openxmlformats.org/officeDocument/2006/relationships/hyperlink" Target="https://dx.doi.org/10.33321/cdi.2025.49.067" TargetMode="External"/><Relationship Id="rId19" Type="http://schemas.openxmlformats.org/officeDocument/2006/relationships/hyperlink" Target="https://dx.doi.org/10.1016/j.jvsv.2025.102379" TargetMode="External"/><Relationship Id="rId20" Type="http://schemas.openxmlformats.org/officeDocument/2006/relationships/hyperlink" Target="https://dx.doi.org/10.1186/s13099-025-00793-2" TargetMode="External"/><Relationship Id="rId21" Type="http://schemas.openxmlformats.org/officeDocument/2006/relationships/hyperlink" Target="https://dx.doi.org/10.1017/ash.2025.10183" TargetMode="External"/><Relationship Id="rId22" Type="http://schemas.openxmlformats.org/officeDocument/2006/relationships/hyperlink" Target="https://dx.doi.org/10.3389/fnins.2025.1697053" TargetMode="External"/><Relationship Id="rId23" Type="http://schemas.openxmlformats.org/officeDocument/2006/relationships/hyperlink" Target="https://dx.doi.org/10.3390/nu17243842" TargetMode="External"/><Relationship Id="rId24" Type="http://schemas.openxmlformats.org/officeDocument/2006/relationships/hyperlink" Target="https://dx.doi.org/10.1016/j.ajog.2025.09.044" TargetMode="External"/><Relationship Id="rId25" Type="http://schemas.openxmlformats.org/officeDocument/2006/relationships/hyperlink" Target="https://dx.doi.org/10.1093/infdis/jiaf612" TargetMode="External"/><Relationship Id="rId26" Type="http://schemas.openxmlformats.org/officeDocument/2006/relationships/hyperlink" Target="https://dx.doi.org/10.1080/22221751.2025.2602319" TargetMode="External"/><Relationship Id="rId27" Type="http://schemas.openxmlformats.org/officeDocument/2006/relationships/hyperlink" Target="https://dx.doi.org/10.1128/spectrum.02165-25" TargetMode="External"/><Relationship Id="rId28" Type="http://schemas.openxmlformats.org/officeDocument/2006/relationships/hyperlink" Target="https://dx.doi.org/10.33321/cdi.2025.49.043" TargetMode="External"/><Relationship Id="rId29" Type="http://schemas.openxmlformats.org/officeDocument/2006/relationships/hyperlink" Target="https://dx.doi.org/10.1016/j.ijmm.2025.151691" TargetMode="External"/><Relationship Id="rId30" Type="http://schemas.openxmlformats.org/officeDocument/2006/relationships/hyperlink" Target="https://dx.doi.org/10.1093/infdis/jiaf631" TargetMode="External"/><Relationship Id="rId31" Type="http://schemas.openxmlformats.org/officeDocument/2006/relationships/hyperlink" Target="https://dx.doi.org/10.1017/ice.2025.10336" TargetMode="External"/><Relationship Id="rId32" Type="http://schemas.openxmlformats.org/officeDocument/2006/relationships/hyperlink" Target="https://dx.doi.org/10.1177/00034894251396752" TargetMode="External"/><Relationship Id="rId33" Type="http://schemas.openxmlformats.org/officeDocument/2006/relationships/hyperlink" Target="https://dx.doi.org/10.3389/ebm.2025.10638" TargetMode="External"/><Relationship Id="rId34" Type="http://schemas.openxmlformats.org/officeDocument/2006/relationships/hyperlink" Target="https://dx.doi.org/10.1017/ice.2025.10377" TargetMode="External"/><Relationship Id="rId35" Type="http://schemas.openxmlformats.org/officeDocument/2006/relationships/hyperlink" Target="https://dx.doi.org/10.1016/j.ijid.2025.108315" TargetMode="External"/><Relationship Id="rId36" Type="http://schemas.openxmlformats.org/officeDocument/2006/relationships/hyperlink" Target="https://dx.doi.org/10.1016/j.crmicr.2025.100469" TargetMode="External"/><Relationship Id="rId37" Type="http://schemas.openxmlformats.org/officeDocument/2006/relationships/hyperlink" Target="https://dx.doi.org/10.3390/antibiotics14121225" TargetMode="External"/><Relationship Id="rId38" Type="http://schemas.openxmlformats.org/officeDocument/2006/relationships/hyperlink" Target="https://dx.doi.org/10.1128/iai.00229-25" TargetMode="External"/><Relationship Id="rId39" Type="http://schemas.openxmlformats.org/officeDocument/2006/relationships/hyperlink" Target="https://dx.doi.org/10.1177/23259671251397545" TargetMode="External"/><Relationship Id="rId40" Type="http://schemas.openxmlformats.org/officeDocument/2006/relationships/hyperlink" Target="https://dx.doi.org/10.1101/2025.11.25.690273" TargetMode="External"/><Relationship Id="rId41" Type="http://schemas.openxmlformats.org/officeDocument/2006/relationships/hyperlink" Target="https://dx.doi.org/10.1016/j.ijchp.2025.100602" TargetMode="External"/><Relationship Id="rId42" Type="http://schemas.openxmlformats.org/officeDocument/2006/relationships/hyperlink" Target="https://dx.doi.org/10.3390/nu17233788" TargetMode="External"/><Relationship Id="rId43" Type="http://schemas.openxmlformats.org/officeDocument/2006/relationships/hyperlink" Target="https://dx.doi.org/10.1177/20499361251395527" TargetMode="External"/><Relationship Id="rId44" Type="http://schemas.openxmlformats.org/officeDocument/2006/relationships/hyperlink" Target="https://dx.doi.org/10.1080/17460913.2025.2603859" TargetMode="External"/><Relationship Id="rId45" Type="http://schemas.openxmlformats.org/officeDocument/2006/relationships/hyperlink" Target="https://dx.doi.org/10.7759/cureus.96872" TargetMode="External"/><Relationship Id="rId46" Type="http://schemas.openxmlformats.org/officeDocument/2006/relationships/hyperlink" Target="https://dx.doi.org/10.1093/clinchem/hvaf156" TargetMode="External"/><Relationship Id="rId47" Type="http://schemas.openxmlformats.org/officeDocument/2006/relationships/hyperlink" Target="https://dx.doi.org/10.64898/2025.12.09.693127" TargetMode="External"/><Relationship Id="rId48" Type="http://schemas.openxmlformats.org/officeDocument/2006/relationships/hyperlink" Target="https://dx.doi.org/10.7759/cureus.97106" TargetMode="External"/><Relationship Id="rId49" Type="http://schemas.openxmlformats.org/officeDocument/2006/relationships/hyperlink" Target="https://dx.doi.org/10.1177/17562848251399034" TargetMode="External"/><Relationship Id="rId50" Type="http://schemas.openxmlformats.org/officeDocument/2006/relationships/hyperlink" Target="https://dx.doi.org/10.5797/jnet.cr.2025-0106" TargetMode="External"/><Relationship Id="rId51" Type="http://schemas.openxmlformats.org/officeDocument/2006/relationships/hyperlink" Target="https://dx.doi.org/10.7717/peerj.20526" TargetMode="External"/><Relationship Id="rId52" Type="http://schemas.openxmlformats.org/officeDocument/2006/relationships/hyperlink" Target="https://dx.doi.org/10.3390/geriatrics10060158" TargetMode="External"/><Relationship Id="rId53" Type="http://schemas.openxmlformats.org/officeDocument/2006/relationships/hyperlink" Target="https://dx.doi.org/10.1093/ofid/ofaf751" TargetMode="External"/><Relationship Id="rId54" Type="http://schemas.openxmlformats.org/officeDocument/2006/relationships/hyperlink" Target="https://dx.doi.org/10.1017/ash.2025.10144" TargetMode="External"/><Relationship Id="rId55" Type="http://schemas.openxmlformats.org/officeDocument/2006/relationships/hyperlink" Target="https://dx.doi.org/10.1002/alz70859_107684" TargetMode="External"/><Relationship Id="rId56" Type="http://schemas.openxmlformats.org/officeDocument/2006/relationships/hyperlink" Target="https://dx.doi.org/10.1016/j.dmd.2025.100205" TargetMode="External"/><Relationship Id="rId57" Type="http://schemas.openxmlformats.org/officeDocument/2006/relationships/hyperlink" Target="https://dx.doi.org/10.3390/antibiotics14121252" TargetMode="External"/><Relationship Id="rId58" Type="http://schemas.openxmlformats.org/officeDocument/2006/relationships/hyperlink" Target="https://dx.doi.org/10.1371/journal.pone.0340075" TargetMode="External"/><Relationship Id="rId59" Type="http://schemas.openxmlformats.org/officeDocument/2006/relationships/hyperlink" Target="https://dx.doi.org/10.3389/fimmu.2025.1650364" TargetMode="External"/><Relationship Id="rId60" Type="http://schemas.openxmlformats.org/officeDocument/2006/relationships/hyperlink" Target="https://dx.doi.org/10.1038/s41591-025-04076-w" TargetMode="External"/><Relationship Id="rId61" Type="http://schemas.openxmlformats.org/officeDocument/2006/relationships/hyperlink" Target="https://dx.doi.org/10.1097/MS9.0000000000004423" TargetMode="External"/><Relationship Id="rId62" Type="http://schemas.openxmlformats.org/officeDocument/2006/relationships/hyperlink" Target="https://dx.doi.org/10.7759/cureus.96126" TargetMode="External"/><Relationship Id="rId63" Type="http://schemas.openxmlformats.org/officeDocument/2006/relationships/hyperlink" Target="https://dx.doi.org/10.1016/j.gastha.2025.100832" TargetMode="External"/><Relationship Id="rId64" Type="http://schemas.openxmlformats.org/officeDocument/2006/relationships/hyperlink" Target="https://dx.doi.org/10.1097/SHK.0000000000002759" TargetMode="External"/><Relationship Id="rId65" Type="http://schemas.openxmlformats.org/officeDocument/2006/relationships/hyperlink" Target="https://dx.doi.org/10.1080/19490976.2025.2604875" TargetMode="External"/><Relationship Id="rId66" Type="http://schemas.openxmlformats.org/officeDocument/2006/relationships/hyperlink" Target="https://dx.doi.org/10.7759/cureus.97437" TargetMode="External"/><Relationship Id="rId67" Type="http://schemas.openxmlformats.org/officeDocument/2006/relationships/hyperlink" Target="https://dx.doi.org/10.1093/nc/niaf060" TargetMode="External"/><Relationship Id="rId68" Type="http://schemas.openxmlformats.org/officeDocument/2006/relationships/hyperlink" Target="https://dx.doi.org/10.1097/MCG.0000000000002323" TargetMode="External"/><Relationship Id="rId69" Type="http://schemas.openxmlformats.org/officeDocument/2006/relationships/hyperlink" Target="https://dx.doi.org/10.1126/sciadv.adz9069" TargetMode="External"/><Relationship Id="rId70" Type="http://schemas.openxmlformats.org/officeDocument/2006/relationships/hyperlink" Target="https://dx.doi.org/10.14740/jh2132" TargetMode="External"/><Relationship Id="rId71" Type="http://schemas.openxmlformats.org/officeDocument/2006/relationships/hyperlink" Target="https://dx.doi.org/10.1177/87551225251389431" TargetMode="External"/><Relationship Id="rId72" Type="http://schemas.openxmlformats.org/officeDocument/2006/relationships/hyperlink" Target="https://dx.doi.org/10.3389/fcimb.2025.1668584" TargetMode="External"/><Relationship Id="rId73" Type="http://schemas.openxmlformats.org/officeDocument/2006/relationships/hyperlink" Target="https://dx.doi.org/10.3390/antibiotics14121231" TargetMode="External"/><Relationship Id="rId74" Type="http://schemas.openxmlformats.org/officeDocument/2006/relationships/hyperlink" Target="https://dx.doi.org/10.1007/s40261-025-01512-0" TargetMode="External"/><Relationship Id="rId75" Type="http://schemas.openxmlformats.org/officeDocument/2006/relationships/hyperlink" Target="https://dx.doi.org/10.1101/2025.11.05.686704" TargetMode="External"/><Relationship Id="rId76" Type="http://schemas.openxmlformats.org/officeDocument/2006/relationships/hyperlink" Target="https://dx.doi.org/10.1093/infdis/jiaf603" TargetMode="External"/><Relationship Id="rId77" Type="http://schemas.openxmlformats.org/officeDocument/2006/relationships/hyperlink" Target="https://dx.doi.org/10.1016/j.ecoenv.2025.119583" TargetMode="External"/><Relationship Id="rId78" Type="http://schemas.openxmlformats.org/officeDocument/2006/relationships/hyperlink" Target="https://dx.doi.org/10.1016/j.conctc.2025.101574" TargetMode="External"/><Relationship Id="rId79" Type="http://schemas.openxmlformats.org/officeDocument/2006/relationships/hyperlink" Target="https://dx.doi.org/10.1038/s41598-025-29583-1" TargetMode="External"/><Relationship Id="rId80" Type="http://schemas.openxmlformats.org/officeDocument/2006/relationships/hyperlink" Target="https://dx.doi.org/10.1099/jgv.0.002205" TargetMode="External"/><Relationship Id="rId81" Type="http://schemas.openxmlformats.org/officeDocument/2006/relationships/hyperlink" Target="https://dx.doi.org/10.1016/j.ejso.2025.110523" TargetMode="External"/><Relationship Id="rId82" Type="http://schemas.openxmlformats.org/officeDocument/2006/relationships/hyperlink" Target="https://dx.doi.org/10.1128/spectrum.03148-25" TargetMode="External"/><Relationship Id="rId83" Type="http://schemas.openxmlformats.org/officeDocument/2006/relationships/hyperlink" Target="https://dx.doi.org/10.1111/cts.70453" TargetMode="External"/><Relationship Id="rId84" Type="http://schemas.openxmlformats.org/officeDocument/2006/relationships/hyperlink" Target="https://dx.doi.org/10.1016/j.xcrm.2025.102533" TargetMode="External"/><Relationship Id="rId85" Type="http://schemas.openxmlformats.org/officeDocument/2006/relationships/hyperlink" Target="https://dx.doi.org/10.1186/s13561-025-00698-5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18</cp:revision>
  <dcterms:created xsi:type="dcterms:W3CDTF">2023-10-04T15:44:00Z</dcterms:created>
  <dcterms:modified xsi:type="dcterms:W3CDTF">2023-10-06T13:01:00Z</dcterms:modified>
  <dc:identifier/>
  <dc:language/>
</cp:coreProperties>
</file>