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A854330" w14:textId="28ED6CAB" w:rsidR="0003099B" w:rsidRPr="000E0B35" w:rsidRDefault="00A45032" w:rsidP="0003099B">
      <w:pPr>
        <w:spacing w:line="240" w:lineRule="auto"/>
        <w:jc w:val="center"/>
        <w:rPr>
          <w:rFonts w:cs="Helvetica"/>
          <w:b/>
          <w:sz w:val="32"/>
          <w:szCs w:val="34"/>
        </w:rPr>
      </w:pPr>
      <w:r w:rsidRPr="000E0B35">
        <w:rPr>
          <w:rFonts w:cs="Helvetica"/>
          <w:b/>
          <w:sz w:val="32"/>
          <w:szCs w:val="34"/>
        </w:rPr>
        <w:t xml:space="preserve">XF-73 </w:t>
      </w:r>
      <w:r w:rsidR="007A4E9E" w:rsidRPr="000E0B35">
        <w:rPr>
          <w:rFonts w:cs="Helvetica"/>
          <w:b/>
          <w:sz w:val="32"/>
          <w:szCs w:val="34"/>
        </w:rPr>
        <w:t xml:space="preserve">Nasal </w:t>
      </w:r>
      <w:r w:rsidR="00F43974" w:rsidRPr="000E0B35">
        <w:rPr>
          <w:rFonts w:cs="Helvetica"/>
          <w:b/>
          <w:sz w:val="32"/>
          <w:szCs w:val="34"/>
        </w:rPr>
        <w:t>L</w:t>
      </w:r>
      <w:r w:rsidR="0003099B" w:rsidRPr="000E0B35">
        <w:rPr>
          <w:rFonts w:cs="Helvetica"/>
          <w:b/>
          <w:sz w:val="32"/>
          <w:szCs w:val="34"/>
        </w:rPr>
        <w:t xml:space="preserve">iterature </w:t>
      </w:r>
      <w:r w:rsidR="00F43974" w:rsidRPr="000E0B35">
        <w:rPr>
          <w:rFonts w:cs="Helvetica"/>
          <w:b/>
          <w:sz w:val="32"/>
          <w:szCs w:val="34"/>
        </w:rPr>
        <w:t>R</w:t>
      </w:r>
      <w:r w:rsidR="0003099B" w:rsidRPr="000E0B35">
        <w:rPr>
          <w:rFonts w:cs="Helvetica"/>
          <w:b/>
          <w:sz w:val="32"/>
          <w:szCs w:val="34"/>
        </w:rPr>
        <w:t>eview</w:t>
      </w:r>
    </w:p>
    <w:p w14:paraId="3A218C23" w14:textId="70F66FAB" w:rsidR="00EC1B90" w:rsidRPr="000E0B35" w:rsidRDefault="00C7574C" w:rsidP="00EC1B90">
      <w:pPr>
        <w:spacing w:line="240" w:lineRule="auto"/>
        <w:jc w:val="center"/>
        <w:rPr>
          <w:rFonts w:cs="Helvetica"/>
          <w:b/>
          <w:sz w:val="32"/>
          <w:szCs w:val="34"/>
        </w:rPr>
      </w:pPr>
      <w:r w:rsidRPr="000E0B35">
        <w:rPr>
          <w:rFonts w:cs="Helvetica"/>
          <w:b/>
          <w:sz w:val="32"/>
          <w:szCs w:val="34"/>
        </w:rPr>
        <w:t xml:space="preserve">Period:</w:t>
      </w:r>
      <w:r w:rsidR="003E58D6">
        <w:rPr>
          <w:rFonts w:cs="Helvetica"/>
          <w:b/>
          <w:sz w:val="32"/>
          <w:szCs w:val="34"/>
        </w:rPr>
        <w:t xml:space="preserve"> </w:t>
      </w:r>
      <w:proofErr w:type="gramStart"/>
      <w:r w:rsidR="00DD588A">
        <w:rPr>
          <w:b/>
          <w:bCs/>
          <w:sz w:val="36"/>
          <w:szCs w:val="36"/>
        </w:rPr>
        <w:t xml:space="preserve">24/05/2026 – 24/06/2026</w:t>
      </w:r>
    </w:p>
    <w:p w14:paraId="0AC1A7F5" w14:textId="62342046" w:rsidR="0063013D" w:rsidRDefault="00D64CF0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hyperlink w:anchor="_Toc163992243" w:history="1">
        <w:r w:rsidR="0063013D" w:rsidRPr="00886FF7">
          <w:rPr>
            <w:rStyle w:val="Hyperlink"/>
            <w:noProof/>
          </w:rPr>
          <w:t>Scientific Highlights</w:t>
        </w:r>
        <w:r w:rsidR="0063013D">
          <w:rPr>
            <w:noProof/>
            <w:webHidden/>
          </w:rPr>
          <w:tab/>
        </w:r>
        <w:r w:rsidR="0063013D">
          <w:rPr>
            <w:noProof/>
            <w:webHidden/>
          </w:rPr>
          <w:fldChar w:fldCharType="begin"/>
        </w:r>
        <w:r w:rsidR="0063013D">
          <w:rPr>
            <w:noProof/>
            <w:webHidden/>
          </w:rPr>
          <w:instrText xml:space="preserve"> PAGEREF _Toc163992243 \h </w:instrText>
        </w:r>
        <w:r w:rsidR="0063013D">
          <w:rPr>
            <w:noProof/>
            <w:webHidden/>
          </w:rPr>
        </w:r>
        <w:r w:rsidR="0063013D">
          <w:rPr>
            <w:noProof/>
            <w:webHidden/>
          </w:rPr>
          <w:fldChar w:fldCharType="separate"/>
        </w:r>
        <w:r w:rsidR="0063013D">
          <w:rPr>
            <w:noProof/>
            <w:webHidden/>
          </w:rPr>
          <w:t>1</w:t>
        </w:r>
        <w:r w:rsidR="0063013D">
          <w:rPr>
            <w:noProof/>
            <w:webHidden/>
          </w:rPr>
          <w:fldChar w:fldCharType="end"/>
        </w:r>
      </w:hyperlink>
    </w:p>
    <w:p w14:paraId="42551BD9" w14:textId="0EE3F6CF" w:rsidR="0063013D" w:rsidRDefault="0063013D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244" w:history="1">
        <w:r w:rsidRPr="00886FF7">
          <w:rPr>
            <w:rStyle w:val="Hyperlink"/>
            <w:noProof/>
          </w:rPr>
          <w:t>SA Decolonisation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_Toc163992244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61A365D" w14:textId="29C8D168" w:rsidR="0063013D" w:rsidRDefault="0063013D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245" w:history="1">
        <w:r w:rsidRPr="00886FF7">
          <w:rPr>
            <w:rStyle w:val="Hyperlink"/>
            <w:noProof/>
          </w:rPr>
          <w:t>SA / MRSA Colonisation / Infection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_Toc163992245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6A46228" w14:textId="26FCDBF5" w:rsidR="0063013D" w:rsidRDefault="0063013D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246" w:history="1">
        <w:r w:rsidRPr="00886FF7">
          <w:rPr>
            <w:rStyle w:val="Hyperlink"/>
            <w:noProof/>
          </w:rPr>
          <w:t>Guidelines / Prevention Practice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_Toc163992246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B56603D" w14:textId="22D878AC" w:rsidR="0063013D" w:rsidRDefault="0063013D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247" w:history="1">
        <w:r w:rsidRPr="00886FF7">
          <w:rPr>
            <w:rStyle w:val="Hyperlink"/>
            <w:noProof/>
          </w:rPr>
          <w:t>Breast Surgery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_Toc163992247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BB6D77B" w14:textId="26AA3001" w:rsidR="0063013D" w:rsidRDefault="0063013D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248" w:history="1">
        <w:r w:rsidRPr="00886FF7">
          <w:rPr>
            <w:rStyle w:val="Hyperlink"/>
            <w:noProof/>
          </w:rPr>
          <w:t>Mupirocin resistance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_Toc163992248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07562ED" w14:textId="26062B7E" w:rsidR="0063013D" w:rsidRDefault="0063013D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249" w:history="1">
        <w:r w:rsidRPr="00886FF7">
          <w:rPr>
            <w:rStyle w:val="Hyperlink"/>
            <w:noProof/>
          </w:rPr>
          <w:t>Competitors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_Toc163992249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CF476CD" w14:textId="5260DE63" w:rsidR="00540716" w:rsidRPr="00103A40" w:rsidRDefault="00D64CF0" w:rsidP="00D64CF0">
      <w:pPr>
        <w:pStyle w:val="TOC1"/>
        <w:tabs>
          <w:tab w:val="right" w:leader="dot" w:pos="10456"/>
        </w:tabs>
        <w:rPr>
          <w:sz w:val="18"/>
          <w:szCs w:val="18"/>
        </w:rPr>
      </w:pPr>
      <w:r>
        <w:fldChar w:fldCharType="end"/>
      </w:r>
    </w:p>
    <w:p w14:paraId="3083C039" w14:textId="73A52CA8" w:rsidR="005858D0" w:rsidRPr="008770C7" w:rsidRDefault="00533832" w:rsidP="00DD588A">
      <w:pPr>
        <w:pStyle w:val="WeeklyLitReview"/>
      </w:pPr>
      <w:bookmarkStart w:id="0" w:name="_Toc109046682"/>
      <w:bookmarkStart w:id="1" w:name="_Toc163992243"/>
      <w:r w:rsidRPr="00533832">
        <w:t>Scientific Highlight</w:t>
      </w:r>
      <w:bookmarkEnd w:id="0"/>
      <w:r w:rsidR="001B6ACB">
        <w:t>s</w:t>
      </w:r>
      <w:bookmarkEnd w:id="1"/>
    </w:p>
    <w:p w14:paraId="3B234175" w14:textId="77777777" w:rsidR="00DD588A" w:rsidRPr="007C0C1A" w:rsidRDefault="00DD588A" w:rsidP="00DD588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2930017" w14:textId="77777777" w:rsidR="00DD588A" w:rsidRPr="007C0C1A" w:rsidRDefault="00DD588A" w:rsidP="00A64BD5">
      <w:pPr>
        <w:pStyle w:val="ListParagraph"/>
        <w:numPr>
          <w:ilvl w:val="0"/>
          <w:numId w:val="2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99" w:tgtFrame="_blank">
            <w:r>
              <w:t xml:space="preserve">Changes in nasal and oral microbiota composition during a ten-day decolonization course with mupirocin and povidone-iodine: A real-world case series.</w:t>
            </w:r>
          </w:hyperlink>
        </w:t>
      </w:r>
    </w:p>
    <w:p w14:paraId="6C776358" w14:textId="77777777" w:rsidR="00DD588A" w:rsidRPr="007C0C1A" w:rsidRDefault="00DD588A" w:rsidP="00DD588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2930017" w14:textId="77777777" w:rsidR="00DD588A" w:rsidRPr="007C0C1A" w:rsidRDefault="00DD588A" w:rsidP="00A64BD5">
      <w:pPr>
        <w:pStyle w:val="ListParagraph"/>
        <w:numPr>
          <w:ilvl w:val="0"/>
          <w:numId w:val="2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00" w:tgtFrame="_blank">
            <w:r>
              <w:t xml:space="preserve">Evaluating the Utility of Staphylococcus aureus Nasal Screening in Preventing Surgical Site Infections in Elective Orthopaedic Surgery: A Propensity-Matched Analysis.</w:t>
            </w:r>
          </w:hyperlink>
        </w:t>
      </w:r>
    </w:p>
    <w:p w14:paraId="6C776358" w14:textId="77777777" w:rsidR="00DD588A" w:rsidRPr="007C0C1A" w:rsidRDefault="00DD588A" w:rsidP="00DD588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2930017" w14:textId="77777777" w:rsidR="00DD588A" w:rsidRPr="007C0C1A" w:rsidRDefault="00DD588A" w:rsidP="00A64BD5">
      <w:pPr>
        <w:pStyle w:val="ListParagraph"/>
        <w:numPr>
          <w:ilvl w:val="0"/>
          <w:numId w:val="2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01" w:tgtFrame="_blank">
            <w:r>
              <w:t xml:space="preserve">Nasal decolonization in total joint arthroplasty: current state of evidence.</w:t>
            </w:r>
          </w:hyperlink>
        </w:t>
      </w:r>
    </w:p>
    <w:p w14:paraId="6C776358" w14:textId="77777777" w:rsidR="00DD588A" w:rsidRPr="007C0C1A" w:rsidRDefault="00DD588A" w:rsidP="00DD588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2930017" w14:textId="77777777" w:rsidR="00DD588A" w:rsidRPr="007C0C1A" w:rsidRDefault="00DD588A" w:rsidP="00A64BD5">
      <w:pPr>
        <w:pStyle w:val="ListParagraph"/>
        <w:numPr>
          <w:ilvl w:val="0"/>
          <w:numId w:val="2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02" w:tgtFrame="_blank">
            <w:r>
              <w:t xml:space="preserve">D-alanine aminotransferase (Dat) promotes Staphylococcus aureus colonization fitness on human nasal respiratory epithelium.</w:t>
            </w:r>
          </w:hyperlink>
        </w:t>
      </w:r>
    </w:p>
    <w:p w14:paraId="6C776358" w14:textId="77777777" w:rsidR="00DD588A" w:rsidRPr="007C0C1A" w:rsidRDefault="00DD588A" w:rsidP="00DD588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18B7EA3" w14:textId="77777777" w:rsidR="00841EC7" w:rsidRPr="00126653" w:rsidRDefault="00841EC7" w:rsidP="00126653">
      <w:pPr>
        <w:shd w:val="clear" w:color="auto" w:fill="FFF2CC" w:themeFill="accent4" w:themeFillTint="33"/>
      </w:pPr>
    </w:p>
    <w:p w14:paraId="397857D9" w14:textId="6F843B2A" w:rsidR="00517135" w:rsidRDefault="0003099B" w:rsidP="00DD588A">
      <w:pPr>
        <w:pStyle w:val="WeeklyLitReview"/>
      </w:pPr>
      <w:bookmarkStart w:id="2" w:name="_Toc107500275"/>
      <w:bookmarkStart w:id="3" w:name="_Toc107920665"/>
      <w:bookmarkStart w:id="4" w:name="_Toc109046683"/>
      <w:bookmarkStart w:id="5" w:name="_Toc163992244"/>
      <w:r w:rsidRPr="00ED25E3">
        <w:t xml:space="preserve">SA </w:t>
      </w:r>
      <w:r w:rsidRPr="00A269F5">
        <w:t>Decolonisation</w:t>
      </w:r>
      <w:bookmarkEnd w:id="2"/>
      <w:bookmarkEnd w:id="3"/>
      <w:bookmarkEnd w:id="4"/>
      <w:bookmarkEnd w:id="5"/>
    </w:p>
    <w:p w14:paraId="64CE4AC7" w14:textId="6D703AF8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31" w:tgtFrame="_blank">
            <w:r>
              <w:t xml:space="preserve">Molecular profiling of methicillin-resistant Staphylococcus aureus isolated from healthy pet dogs and their owners in western Iran.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32" w:tgtFrame="_blank">
            <w:r>
              <w:t xml:space="preserve">Potential Dupilumab-Induced Unmasking of Specific Immunoglobulin Deficiency: A First-of-Its-Kind Case.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33" w:tgtFrame="_blank">
            <w:r>
              <w:t xml:space="preserve">Phenotypic and Genotypic Characteristics of Staphylococcus aureus Nasal Strains Isolated from Students of the Pomeranian Medical University in Szczecin, Poland: A Cross-Sectional Study.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34" w:tgtFrame="_blank">
            <w:r>
              <w:t xml:space="preserve">Patterns, Associated Factors, and Anatomical Concordance of Nasal and Throat Staphylococcus aureus Carriage Among Community-Dwelling Adults in Germany.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35" w:tgtFrame="_blank">
            <w:r>
              <w:t xml:space="preserve">Microbiological Analysis Following Periodontal Treatment in Individuals with Bronchiectasis.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36" w:tgtFrame="_blank">
            <w:r>
              <w:t xml:space="preserve">Mitral valve endocarditis-induced thromboembolic and hypercoagulable disease in a rhesus macaque, with a literature review.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37" w:tgtFrame="_blank">
            <w:r>
              <w:t xml:space="preserve">Efficacy and Safety of Finafloxacin Otic Suspension, 0.3% for the Treatment of Acute Otitis Externa: Results from two Phase III Ranomized Clinical Studies.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38" w:tgtFrame="_blank">
            <w:r>
              <w:t xml:space="preserve">Swab Testing to Optimize Pneumonia Treatment With Empiric Vancomycin: A Randomized Controlled Trial.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39" w:tgtFrame="_blank">
            <w:r>
              <w:t xml:space="preserve">Association between Staphylococcus aureus colonization and clinical improvement in pediatric atopic dermatitis treated with dupilumab: a pilot study.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40" w:tgtFrame="_blank">
            <w:r>
              <w:t xml:space="preserve">Prevalence, risk factors, and antimicrobial resistance of Staphylococcus aureus in equines in Egypt.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41" w:tgtFrame="_blank">
            <w:r>
              <w:t xml:space="preserve">Mupirocin Nasal Irrigation Following Endoscopic Sinus Surgery: A Prospective, Double-Blinded, Placebo-Controlled Trial.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42" w:tgtFrame="_blank">
            <w:r>
              <w:t xml:space="preserve">Acute exacerbation of chronic rhinosinusitis: clinical and microbiological perspectives from a Saudi tertiary care center.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43" w:tgtFrame="_blank">
            <w:r>
              <w:t xml:space="preserve">[Phenotype and Genotype of Staphylococcus aureus Isolated from the Nostrils of Elderly Adults in the Valparaíso Region, Chile, from June 2019 to January 2020].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44" w:tgtFrame="_blank">
            <w:r>
              <w:t xml:space="preserve">Microbial contamination of medicines, medical devices, cosmetics, child and personal care products: a comprehensive review of secondary contamination risks in home-use settings.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45" w:tgtFrame="_blank">
            <w:r>
              <w:t xml:space="preserve">Microbial Colonization and Potential Bacterial Translocation of High-Flow Nasal Cannula Circuits During Prolonged Use in Elderly Hospitalized Patients: A Prospective Observational Study.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46" w:tgtFrame="_blank">
            <w:r>
              <w:t xml:space="preserve">Multidrug-resistant organism carriage in Vietnamese district hospitals before and after an antimicrobial stewardship intervention.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47" w:tgtFrame="_blank">
            <w:r>
              <w:t xml:space="preserve">A Quality Improvement Project to Increase Pharmacist-Initiated Methicillin Resistant Staphylococcus Aureus Nasal Swab PCR for Vancomycin De-Escalation in Pediatric Patients With Respiratory Tract Infections.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48" w:tgtFrame="_blank">
            <w:r>
              <w:t xml:space="preserve">Antibacterial activity of glycerol monolaurate formulated in petrolatum.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49" w:tgtFrame="_blank">
            <w:r>
              <w:t xml:space="preserve">Low Panton-Valentine leukocidin prevalence in circulating community MRSA: a genomic surveillance study in Qatar.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76EFCBE4" w14:textId="77777777" w:rsidR="00DD588A" w:rsidRDefault="00DD588A" w:rsidP="00DD588A">
      <w:pPr>
        <w:spacing w:after="0"/>
      </w:pPr>
    </w:p>
    <w:p w14:paraId="1ED8D7EF" w14:textId="6554113A" w:rsidR="00FB3400" w:rsidRDefault="0003099B" w:rsidP="00DD588A">
      <w:pPr>
        <w:pStyle w:val="WeeklyLitReview"/>
      </w:pPr>
      <w:bookmarkStart w:id="6" w:name="_Toc107500279"/>
      <w:bookmarkStart w:id="7" w:name="_Toc107920669"/>
      <w:bookmarkStart w:id="8" w:name="_Toc109046684"/>
      <w:bookmarkStart w:id="9" w:name="_Toc163992245"/>
      <w:r w:rsidRPr="00ED25E3">
        <w:t>SA</w:t>
      </w:r>
      <w:r w:rsidR="0063013D">
        <w:t xml:space="preserve"> </w:t>
      </w:r>
      <w:r w:rsidRPr="00ED25E3">
        <w:t>/</w:t>
      </w:r>
      <w:r w:rsidR="0063013D">
        <w:t xml:space="preserve"> </w:t>
      </w:r>
      <w:r w:rsidRPr="00ED25E3">
        <w:t xml:space="preserve">MRSA </w:t>
      </w:r>
      <w:r w:rsidR="008B372E" w:rsidRPr="00ED25E3">
        <w:t>C</w:t>
      </w:r>
      <w:r w:rsidRPr="00ED25E3">
        <w:t>olonisation</w:t>
      </w:r>
      <w:r w:rsidR="00D61A12" w:rsidRPr="00ED25E3">
        <w:t xml:space="preserve"> / Infection</w:t>
      </w:r>
      <w:bookmarkEnd w:id="6"/>
      <w:bookmarkEnd w:id="7"/>
      <w:bookmarkEnd w:id="8"/>
      <w:bookmarkEnd w:id="9"/>
    </w:p>
    <w:p w14:paraId="5F4734D6" w14:textId="5A834C7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03" w:tgtFrame="_blank">
            <w:r>
              <w:t xml:space="preserve">Utility and Cost of Umbilical Cord Methicillin-Resistant Staphylococcus aureus Surveillance Testing in Neonates.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04" w:tgtFrame="_blank">
            <w:r>
              <w:t xml:space="preserve">Prevalence and management of vancomycin non-susceptible Staphylococcus aureus: A narrative review.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05" w:tgtFrame="_blank">
            <w:r>
              <w:t xml:space="preserve">Infection prevention in total knee arthroplasty: current concepts, controversies, and a clinical algorithm.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06" w:tgtFrame="_blank">
            <w:r>
              <w:t xml:space="preserve">Correlation between Staphylococcus aureus colonization and disease severity in atopic dermatitis: a systematic review and meta-analysis of randomized controlled trials.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07" w:tgtFrame="_blank">
            <w:r>
              <w:t xml:space="preserve">Isolation and identification of Pasteurella species and other bacterial organisms from ovine pneumonic lungs and their antimicrobial susceptibility in Ghana: abattoir-based study.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08" w:tgtFrame="_blank">
            <w:r>
              <w:t xml:space="preserve">Polymicrobial Multidrug-Resistant Infection and Fatal Bowel Ischemic Perforation After Urgent Heart Transplantation in a VA-ECMO-Bridged Recipient: A Case Report.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09" w:tgtFrame="_blank">
            <w:r>
              <w:t xml:space="preserve">Relationship between airway stents and airway microorganisms: a literature review.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10" w:tgtFrame="_blank">
            <w:r>
              <w:t xml:space="preserve">SroA links SigS-dependent stress signaling to metabolic remodeling in Staphylococcus aureus.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11" w:tgtFrame="_blank">
            <w:r>
              <w:t xml:space="preserve">Antimicrobial effects of repeated 405 nm low-level-laser photobiomodulation: an In-vitro study on surgical wound pathogens.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12" w:tgtFrame="_blank">
            <w:r>
              <w:t xml:space="preserve">Oral Motion-Powered Smart Dental Implant Abutment for In Situ Antibacterial and Cell Adhesion Through Piezoelectric Effect.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13" w:tgtFrame="_blank">
            <w:r>
              <w:t xml:space="preserve">Spinal Epidural Empyema Associated with Bite Wounds in an Indian Crested Porcupine (Hystrix indica).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14" w:tgtFrame="_blank">
            <w:r>
              <w:t xml:space="preserve">Effects of extended-release topical polyhexanide in a Staphylococcus aureus-induced murine dermatitis model characterized by IL-36 expression.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15" w:tgtFrame="_blank">
            <w:r>
              <w:t xml:space="preserve">Genomic Characterization of Selected ESKAPEEE Clinical Isolates From Mbarara Regional Referral Hospital, Southwestern Uganda: Resistome, Multilocus Sequence Typing, Mobilome, and Virulome.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16" w:tgtFrame="_blank">
            <w:r>
              <w:t xml:space="preserve">The Evolving Etiology of Hospital-Acquired and Ventilator-Associated Pneumonia.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17" w:tgtFrame="_blank">
            <w:r>
              <w:t xml:space="preserve">Trends and correlations in antimicrobial resistance indicators in 110 hospitals in Thailand, 2022-2024.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18" w:tgtFrame="_blank">
            <w:r>
              <w:t xml:space="preserve">Modulating oxidative stress and bacterial infection with carbon dot-infused bioactive hydrogels for infected wound regeneration.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19" w:tgtFrame="_blank">
            <w:r>
              <w:t xml:space="preserve">Neonatal Infections Caused by Multidrug-Resistant Bacteria: An Analysis of Prevalence, Risk Factors, and Therapeutic Implications-A Narrative Review.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0" w:tgtFrame="_blank">
            <w:r>
              <w:t xml:space="preserve">MOF-Enabled Nanocellulose Composite Threads for Sustained Antibacterial Drug Delivery and Minimally Invasive Soft-Tissue Lifting.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1" w:tgtFrame="_blank">
            <w:r>
              <w:t xml:space="preserve">Epidemiological Study of the Relationship Between Antimicrobial Resistance Genes and Biofilm-Forming Capacity in Pathogens Causing Chronic Wound Infections.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2" w:tgtFrame="_blank">
            <w:r>
              <w:t xml:space="preserve">Green-Synthesized vs. Chemical Silver Nanoparticles: A Comparative Study on S. aureus Adaptability and Cross-Activity.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3" w:tgtFrame="_blank">
            <w:r>
              <w:t xml:space="preserve">Multi-Kingdom Synergy of Perilla frutescens-Derived Effector Vesicles and Postbiotics: A Triple-Action Strategy for Atopic Dermatitis.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4" w:tgtFrame="_blank">
            <w:r>
              <w:t xml:space="preserve">Case Report: Left Vocal Cord Palsy and Hoarseness-A Case of Mycotic Arch Aneurysm With Infective Endocarditis.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5" w:tgtFrame="_blank">
            <w:r>
              <w:t xml:space="preserve">Polyphenol-Metal Mediated Mitochondrial-Targeted Injectable Hydrogel Promotes Diabetic Wound Healing.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6" w:tgtFrame="_blank">
            <w:r>
              <w:t xml:space="preserve">Current reported practices in surgical antibiotic prophylaxis and infection prevention in primary arthroplasty: an open web-based survey among orthopedic specialists in Türkiye.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7" w:tgtFrame="_blank">
            <w:r>
              <w:t xml:space="preserve">Prevalence, microbiological profile, and outcomes of spontaneous bacterial and fungal peritonitis in Egyptian patients with liver cirrhosis.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8" w:tgtFrame="_blank">
            <w:r>
              <w:t xml:space="preserve">Longitudinal surveillance and molecular characterization of methicillin-resistant Staphylococcus aureus (MRSA) from livestock carcasses in South Korea: A 12-year nationwide study (2013-2024).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9" w:tgtFrame="_blank">
            <w:r>
              <w:t xml:space="preserve">Survey on relationship between microbiological laboratories and ICUs in France.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0" w:tgtFrame="_blank">
            <w:r>
              <w:t xml:space="preserve">Investigating Infection and Clinical Data to Predict Effective Antibiotic Therapy and Monitor Resistance Trends.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1" w:tgtFrame="_blank">
            <w:r>
              <w:t xml:space="preserve">Delayed Presentation Increases Complications After Catfish Spine Injuries.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2" w:tgtFrame="_blank">
            <w:r>
              <w:t xml:space="preserve">Aetiology and Antibiotic Susceptibility of Common Bacterial Infections in Hospitalised Patients: A 2019 Multisite Cross-Sectional Survey in Jakarta, Indonesia.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3" w:tgtFrame="_blank">
            <w:r>
              <w:t xml:space="preserve">What does infection cost? A comparative analysis of shoulder, hip, and knee two-stage revision procedures.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4" w:tgtFrame="_blank">
            <w:r>
              <w:t xml:space="preserve">A case of purulent spondylitis with iliopsoas/epidural abscess caused by ST8-SCCmecIVl community-acquired methicillin-resistant Staphylococcus aureus (CA-MRSA/J), a unique MRSA clone in Japan.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5" w:tgtFrame="_blank">
            <w:r>
              <w:t xml:space="preserve">Influencing viable oral bacteria in the patient's oral cavity and on the dentist's mask.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6" w:tgtFrame="_blank">
            <w:r>
              <w:t xml:space="preserve">Thermosensitive in situ Hydrogel Based on Benzalkonium Chloride-Loaded Selenium-Doped Mesoporous Silica Nanoparticles for Diabetic Chronic Wound Treatment.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7" w:tgtFrame="_blank">
            <w:r>
              <w:t xml:space="preserve">Botryomycosis: A Case Series and Literature Review in Mexico.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8" w:tgtFrame="_blank">
            <w:r>
              <w:t xml:space="preserve">Companion animals as potentially important reservoir of methicillin-resistant and virulent strains of coagulase-positive Staphylococcus spp.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9" w:tgtFrame="_blank">
            <w:r>
              <w:t xml:space="preserve">Determinants of oral pathogen prevalence in North-East Nigeria: a cross-sectional study.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0" w:tgtFrame="_blank">
            <w:r>
              <w:t xml:space="preserve">An Antioxidant Hydrogel Based on Chitosan/Dextran with Composited Polydopamine-Coated CuS for Synergistic Antibacterial Wound Healing.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1" w:tgtFrame="_blank">
            <w:r>
              <w:t xml:space="preserve">Service Ready Ambulance Surfaces and Emergency Medical Services Clinicians are Routinely Contaminated with Clinically Important Pathogens.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2" w:tgtFrame="_blank">
            <w:r>
              <w:t xml:space="preserve">Engineered skin commensal nanogels mitigate psoriasiform inflammation through dual regulation of cutaneous flora and host immunity.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3" w:tgtFrame="_blank">
            <w:r>
              <w:t xml:space="preserve">Beyond livestock: the genomic evolution and expansion of MRSA CC398 as a healthcare- and community-associated pathogen (2017-2024).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4" w:tgtFrame="_blank">
            <w:r>
              <w:t xml:space="preserve">Association between nanoparticle-impregnated textiles and reduced ventilator-associated pneumonia rates in the ICU: an interrupted time-series analysis.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5" w:tgtFrame="_blank">
            <w:r>
              <w:t xml:space="preserve">Synergistic corrosion protection and bacterial control in a UV-cured UA coating containing TiO(2)-polyaniline-calixarene nanocomposite.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6" w:tgtFrame="_blank">
            <w:r>
              <w:t xml:space="preserve">Endocarditis-Associated Mycotic Aneurysms of Stented and Native Coronary Arteries.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7" w:tgtFrame="_blank">
            <w:r>
              <w:t xml:space="preserve">Defining the transcriptional adaptation of Staphylococcus aureus to a range of nutritional sulfur supplementation.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8" w:tgtFrame="_blank">
            <w:r>
              <w:t xml:space="preserve">Functionalized polysaccharides for infection-resistant and regenerative therapies in gynecology.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9" w:tgtFrame="_blank">
            <w:r>
              <w:t xml:space="preserve">Prevalence and Antimicrobial Susceptibility Patterns of Nosocomial Bacteria across Different Units at King Faisal Complex Hospital, Taif, Kingdom of Saudi Arabia.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0" w:tgtFrame="_blank">
            <w:r>
              <w:t xml:space="preserve">Surgical management of recurrent MRSA empyema with eloesser flap in a complex thoracic patient: lessons from endobronchial valve failure.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1" w:tgtFrame="_blank">
            <w:r>
              <w:t xml:space="preserve">Escherichia coli vertebral osteomyelitis and spondylodiscitis following transurethral lithotripsy: a delayed complication possibly associated with untreated asymptomatic bacteriuria - a case report.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2" w:tgtFrame="_blank">
            <w:r>
              <w:t xml:space="preserve">A Korean native halophyte extract attenuates the virulence of methicillin-resistant Staphylococcus aureus by inhibiting biofilm formation.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3" w:tgtFrame="_blank">
            <w:r>
              <w:t xml:space="preserve">Antimicrobial resistance and virulence in polymicrobial chronic wound infections: A metagenomic perspective.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4" w:tgtFrame="_blank">
            <w:r>
              <w:t xml:space="preserve">Outcomes Associated With Infective Endocarditis in Cardiac Intensive Care Unit Patients.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5" w:tgtFrame="_blank">
            <w:r>
              <w:t xml:space="preserve">Probiotic potential of Enterococcus faecium SWUN5732 isolated from yak yogurt: integrated in vitro and in vivo evaluation for yak health.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6" w:tgtFrame="_blank">
            <w:r>
              <w:t xml:space="preserve">The effects of far-UVC irradiation on the presence and concentration of ESKAPEE pathogens on hospital surfaces: Study protocol for a multi-site, double-blinded randomized controlled trial in La Paz, Bolivia.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7" w:tgtFrame="_blank">
            <w:r>
              <w:t xml:space="preserve">Copper-coordinated fungal chitosan sutures with antibacterial and pro-healing performance.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8" w:tgtFrame="_blank">
            <w:r>
              <w:t xml:space="preserve">Bioinformatics Approaches for Functional and Structural Annotation and Molecular Docking Study of a Hypothetical Protein From Staphylococcus aureus.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9" w:tgtFrame="_blank">
            <w:r>
              <w:t xml:space="preserve">The role of neutrophils and neutrophil extracellular traps in Staphylococcus aureus colonization in healthy and inflamed skin.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0" w:tgtFrame="_blank">
            <w:r>
              <w:t xml:space="preserve">Using biofilm-targeting local antibiotics to treat recalcitrant medical device-associated infections: driveline infection as a model.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1" w:tgtFrame="_blank">
            <w:r>
              <w:t xml:space="preserve">Anti-Methicillin-Resistant Staphylococcus aureus (MRSA) Cephalosporins Plus Daptomycin as Initial Therapy for MRSA Bacteremia: Does a "Hit Hard and Fast" Strategy Improve Outcomes?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2" w:tgtFrame="_blank">
            <w:r>
              <w:t xml:space="preserve">Pacemaker Lead Endocarditis Secondary to Staphylococcus aureus Infection From a Flash Glucose Monitor Insertion Site in a Patient With Type 1 Diabetes: A Case Report.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3" w:tgtFrame="_blank">
            <w:r>
              <w:t xml:space="preserve">Factors associated with persistent postoperative hyperthermia in pediatric craniocerebral injury: a retrospective cohort study and preliminary risk score.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4" w:tgtFrame="_blank">
            <w:r>
              <w:t xml:space="preserve">Clinical profiles of patients with antibiotic-resistant infections at select tertiary hospitals in Uganda: a retrospective study of clinical records.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5" w:tgtFrame="_blank">
            <w:r>
              <w:t xml:space="preserve">Epidemiology, antimicrobial resistance patterns, management, and predictors of mortality in diabetic foot infections in a Lebanese hospital: A retrospective observational study.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6" w:tgtFrame="_blank">
            <w:r>
              <w:t xml:space="preserve">Identification and Characterization of Sepsis Phenotypes in an Indian Cohort.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7" w:tgtFrame="_blank">
            <w:r>
              <w:t xml:space="preserve">Sequential Multi-organism Periprosthetic Joint Infection after Total Hip Arthroplasty: A Case Report.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8" w:tgtFrame="_blank">
            <w:r>
              <w:t xml:space="preserve">Case Report: Moxibustion-induced burns leading to disseminated methicillin-resistant Staphylococcus aureus infection in a patient with type 2 diabetes mellitus.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9" w:tgtFrame="_blank">
            <w:r>
              <w:t xml:space="preserve">Biogenic Caralluma sinaica-derived silver nanoparticles as a synergistic antibacterial and osteoinductive nanoplatform for osteomyelitis management.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0" w:tgtFrame="_blank">
            <w:r>
              <w:t xml:space="preserve">S. aureus colonization and clinical symptoms remain stable upon topical XZ.700 treatment: Results of a double-blind randomized clinical trial in patients with mild to moderate atopic dermatitis.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1" w:tgtFrame="_blank">
            <w:r>
              <w:t xml:space="preserve">Gut microbiota-derived short-chain fatty acids (SCFAs): immunomodulatory effects and therapeutic potential in infections.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2" w:tgtFrame="_blank">
            <w:r>
              <w:t xml:space="preserve">Current insights into bacterial secondary infection following influenza A virus infection.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3" w:tgtFrame="_blank">
            <w:r>
              <w:t xml:space="preserve">Bloodstream Infections and Antibiotic Susceptibility Among Patients With Positive Blood Cultures at a Tertiary Care Hospital in Sri Lanka.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4" w:tgtFrame="_blank">
            <w:r>
              <w:t xml:space="preserve">Development and Evaluation of a Multi-Panel Real-Time PCR Assay for Rapid Detection of Six Bacterial Species Causing Endophthalmitis.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5" w:tgtFrame="_blank">
            <w:r>
              <w:t xml:space="preserve">Clinical Outcomes and Genomic Epidemiology of Multidrug-Resistant Methicillin-Resistant Staphylococcus aureus Keratitis.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6" w:tgtFrame="_blank">
            <w:r>
              <w:t xml:space="preserve">Analyzing Bacterial Biofilm Formation on Cranioplasty Implants.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7" w:tgtFrame="_blank">
            <w:r>
              <w:t xml:space="preserve">Deep neck space Infections in children: Peritonsillar, retropharyngeal, parapharyngeal, and Ludwig's angina emergencies in the pediatric emergency department.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8" w:tgtFrame="_blank">
            <w:r>
              <w:t xml:space="preserve">Mortality associated with healthcare-associated Staphylococcus aureus bacteraemia in Aotearoa New Zealand.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9" w:tgtFrame="_blank">
            <w:r>
              <w:t xml:space="preserve">Characterising the Antimicrobial Performance of Engineered Layered Double Hydroxide Surfaces for Biofilm Control.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0" w:tgtFrame="_blank">
            <w:r>
              <w:t xml:space="preserve">Spatiotemporal dynamics and antimicrobial resistance of bacterial pathogens recovered from various fomites at a paediatric care facility in Ghana.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1" w:tgtFrame="_blank">
            <w:r>
              <w:t xml:space="preserve">Cystic Fibrosis-Associated Inflammatory Bowel Disease: a Case Series and Literature Review.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2" w:tgtFrame="_blank">
            <w:r>
              <w:t xml:space="preserve">Delayed Scalp Infection After Titanium Mesh Cranioplasty Managed With Implant Removal and Negative Pressure Wound Therapy.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3" w:tgtFrame="_blank">
            <w:r>
              <w:t xml:space="preserve">A Photothermally Active CuS-Nanocomposite Hydrogel for Postsurgical Melanoma Management and Tissue Regeneration.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4" w:tgtFrame="_blank">
            <w:r>
              <w:t xml:space="preserve">Identification of a potential novel Staphylococcus species via genomic sequencing: A neonatal infection case report.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5" w:tgtFrame="_blank">
            <w:r>
              <w:t xml:space="preserve">Maternal vaginal colonization screening for term singleton pregnancy: comparative evaluation of metagenomic next-generation sequencing (mNGS) versus real-time quantitative PCR (qPCR).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6" w:tgtFrame="_blank">
            <w:r>
              <w:t xml:space="preserve">Short-term functional outcome and pain assessment after spinal decompression for spondylodiscitis.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7" w:tgtFrame="_blank">
            <w:r>
              <w:t xml:space="preserve">Staphylococcus aureus With Reduced Vancomycin Susceptibility: Diagnostic Challenges in Clinical Settings.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8" w:tgtFrame="_blank">
            <w:r>
              <w:t xml:space="preserve">Engineering Nano-Antibiotics for Accelerating Wound Healing in Drug-Resistant Bacterial Infections.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9" w:tgtFrame="_blank">
            <w:r>
              <w:t xml:space="preserve">Influence of Probiotic Administration on Tracheoesophageal Voice Prosthesis's Function and Microbial Colonisation: A Pilot Study.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0" w:tgtFrame="_blank">
            <w:r>
              <w:t xml:space="preserve">Antimicrobial/Anti-Inflammatory Peptidomimetic-Polyphenol Co-Assemblies with pH-Triggered Activation for S. aureus Abscess Therapy.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1" w:tgtFrame="_blank">
            <w:r>
              <w:t xml:space="preserve">Extensive MRSA-positive sternoclavicular septic arthritis with uncommon origin: a case report.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2" w:tgtFrame="_blank">
            <w:r>
              <w:t xml:space="preserve">Estimates and confidence intervals for mean postoperative health-care-associated infections per week among operating rooms and other anesthetizing locations.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3" w:tgtFrame="_blank">
            <w:r>
              <w:t xml:space="preserve">Suspected infected infrarenal abdominal aortic aneurysm with contained rupture in the setting of Escherichia coli prostatitis.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4" w:tgtFrame="_blank">
            <w:r>
              <w:t xml:space="preserve">Phage-derived endolysin prevents dissemination of methicillin resistant Staphylococcus aureus during oral co-infection with Candida albicans.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5" w:tgtFrame="_blank">
            <w:r>
              <w:t xml:space="preserve">Analysis and Diagnostic Significance of Cerebrospinal Fluid Laboratory Parameters in Patients with Post-Craniotomy Meningitis.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6" w:tgtFrame="_blank">
            <w:r>
              <w:t xml:space="preserve">Delayed Postoperative Wound Healing during Alectinib Therapy for Poorly Differentiated Lung Adenocarcinoma: A Case Report.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7" w:tgtFrame="_blank">
            <w:r>
              <w:t xml:space="preserve">A safe and anti-inflammatory plant-derived nanovesicle platform for targeted delivery in acute lung injury.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8" w:tgtFrame="_blank">
            <w:r>
              <w:t xml:space="preserve">Whole-genome sequencing of clinical methicillin-resistant Staphylococcus aureus isolates across hospitals in Mwanza, Tanzania.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9" w:tgtFrame="_blank">
            <w:r>
              <w:t xml:space="preserve">Tricuspid valve endocarditis in people who inject drugs: strategies to reduce mortality and recurrent infection.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00" w:tgtFrame="_blank">
            <w:r>
              <w:t xml:space="preserve">Clinical factors associated with the development of Staphylococcus aureus pneumonia in patients with airway colonization.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01" w:tgtFrame="_blank">
            <w:r>
              <w:t xml:space="preserve">First fatal human bloodstream infection caused by Macrococcus caseolyticus subsp. caseolyticus in China: genomic insights into virulence and antimicrobial resistance.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02" w:tgtFrame="_blank">
            <w:r>
              <w:t xml:space="preserve">Evaluation of Critical Risk Factors and Development of a Predictive Model for Surgical Site Infection in Type 2 Diabetic Patients Undergoing Oral and Maxillofacial Surgery.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03" w:tgtFrame="_blank">
            <w:r>
              <w:t xml:space="preserve">Bacterial Contamination of Autologous Bone Flaps: Investigation and Targeted Antibiotic Treatment.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04" w:tgtFrame="_blank">
            <w:r>
              <w:t xml:space="preserve">Infectious Complications of War-Related Injuries in Children: Experience from the Gaza Conflict.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05" w:tgtFrame="_blank">
            <w:r>
              <w:t xml:space="preserve">Intrawound vancomycin powder in orthopaedic surgery after the VPIP trial: a critical reappraisal of efficacy, dosing, application plane, and antimicrobial stewardship.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06" w:tgtFrame="_blank">
            <w:r>
              <w:t xml:space="preserve">Efficient Elimination of Microbial Infections in Wounds Using Plasma-Activated Water Hydrogel.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07" w:tgtFrame="_blank">
            <w:r>
              <w:t xml:space="preserve">Anaerobe-associated microbial shifts at infection onset in diabetes-related foot ulcers revealed by longitudinal metagenomics.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08" w:tgtFrame="_blank">
            <w:r>
              <w:t xml:space="preserve">Severe surgical site infections following cochlear implant surgery.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09" w:tgtFrame="_blank">
            <w:r>
              <w:t xml:space="preserve">Burden of antimicrobial resistance in the WHO Southeast Asia and Western Pacific Regions, 1990-2021: a cross-country systematic analysis with forecasts to 2050.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10" w:tgtFrame="_blank">
            <w:r>
              <w:t xml:space="preserve">From Gravity to Affinity: Transitioning From Penrose Drains to Dialkylcarbamoyl Chloride (DACC)-Coated Technology in the Adjunctive Management of a Deep Neck Infection.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11" w:tgtFrame="_blank">
            <w:r>
              <w:t xml:space="preserve">Strain sharing and persistence of microbial pathogens colonizing the skin of residents in a regional nursing home network.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12" w:tgtFrame="_blank">
            <w:r>
              <w:t xml:space="preserve">In vivo bacteria-targeted imaging with vancomycin-based positron emission tomography and optical tracers in an orthopaedic trauma implant infection model.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13" w:tgtFrame="_blank">
            <w:r>
              <w:t xml:space="preserve">Plant-Based fermented foods harbor autochthonous lactic acid bacteria with broad antimicrobial activity, bacteriocin diversity, and probiotic potential.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14" w:tgtFrame="_blank">
            <w:r>
              <w:t xml:space="preserve">Surgical Site Infections in Spine Surgery: A Retrospective Study of 1,578 Procedures with Identification of Tattooed Skin as a Novel Risk Factor Associated with Surgical Site Infection.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15" w:tgtFrame="_blank">
            <w:r>
              <w:t xml:space="preserve">A subclade-associated genomic deletion encompassing vraDEH confers increased susceptibility to nisin A and bacitracin in Staphylococcus aureus CC121.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16" w:tgtFrame="_blank">
            <w:r>
              <w:t xml:space="preserve">Prevalence of methicillin-resistant coagulase-negative staphylococci and their antibiotic resistance profile in Zagazig University intensive care units.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17" w:tgtFrame="_blank">
            <w:r>
              <w:t xml:space="preserve">Candida albicans hyphae modulate Staphylococcus aureus cell-free supernatant during dual biofilm growth to drive molecular signatures of oral dysplasia.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18" w:tgtFrame="_blank">
            <w:r>
              <w:t xml:space="preserve">A Practical Dermatology Focused Approach to Staphylococcus aureus Decolonisation in Children.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19" w:tgtFrame="_blank">
            <w:r>
              <w:t xml:space="preserve">Effectiveness of screening protocols to reduce MRSA colonization in a pediatric hospital.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20" w:tgtFrame="_blank">
            <w:r>
              <w:t xml:space="preserve">Direct ink writing of collagen scaffolds functionalized with antimicrobial peptides: A proof-of-concept study for bone tissue engineering.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21" w:tgtFrame="_blank">
            <w:r>
              <w:t xml:space="preserve">Emerging threats and zoonotic implications of antibiotic-resistant Staphylococcus spp. in domesticated cats: a review.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22" w:tgtFrame="_blank">
            <w:r>
              <w:t xml:space="preserve">Real-world use of Dalbavancin for vascular graft and Endograft infections.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23" w:tgtFrame="_blank">
            <w:r>
              <w:t xml:space="preserve">Antibacterial and anti-inflammatory PGCL fibers via polydopamine-assisted surface modification for absorbable sutures.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24" w:tgtFrame="_blank">
            <w:r>
              <w:t xml:space="preserve">Clinical severity-dependent virulence of Staphylococcus aureus from human diabetic foot ulcers drives impaired wound healing in a diabetic murine model.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25" w:tgtFrame="_blank">
            <w:r>
              <w:t xml:space="preserve">Risk stratification and source classification in Staphylococcus aureus bloodstream infections: high mortality linked to mrsa, biomarkers, and treatment efficacy.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26" w:tgtFrame="_blank">
            <w:r>
              <w:t xml:space="preserve">Native-valve Staphylococcus epidermidis endocarditis complicated by destructive pseudoaneurysm of the mitral-aortic intervalvular fibrosa: a case report and review of the literature.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27" w:tgtFrame="_blank">
            <w:r>
              <w:t xml:space="preserve">Biofilm Formation on Different Fabrics in the Presence of Sweat.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28" w:tgtFrame="_blank">
            <w:r>
              <w:t xml:space="preserve">Evolving Spectrum and Outcomes of Infective Endocarditis in North India: A Comparative Analysis Between People Who Inject Drugs and Those Who Do Not.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29" w:tgtFrame="_blank">
            <w:r>
              <w:t xml:space="preserve">Antimicrobial resistance in NICUs: The rise of ESKAPE pathogens and their impact on neonatal health.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30" w:tgtFrame="_blank">
            <w:r>
              <w:t xml:space="preserve">Contamination of Hospital Inanimate Surfaces with Methicillin-Resistant Staphylococcus aureus and Extended-Spectrum Beta-Lactamase producing bacteria at Ocean Road Cancer Institute, Dar es Salaam, Tanzania.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6D4A5B3C" w14:textId="77777777" w:rsidR="00DD588A" w:rsidRPr="00FB3400" w:rsidRDefault="00DD588A" w:rsidP="00DD588A">
      <w:pPr>
        <w:spacing w:after="0"/>
      </w:pPr>
    </w:p>
    <w:p w14:paraId="5377FE2E" w14:textId="7E6187A8" w:rsidR="0003099B" w:rsidRDefault="0003099B" w:rsidP="00DD588A">
      <w:pPr>
        <w:pStyle w:val="WeeklyLitReview"/>
      </w:pPr>
      <w:bookmarkStart w:id="10" w:name="_Toc107500284"/>
      <w:bookmarkStart w:id="11" w:name="_Toc107920678"/>
      <w:bookmarkStart w:id="12" w:name="_Toc109046685"/>
      <w:bookmarkStart w:id="13" w:name="_Toc163992246"/>
      <w:r w:rsidRPr="00ED25E3">
        <w:t>Guidelines</w:t>
      </w:r>
      <w:r w:rsidR="00AC1E40" w:rsidRPr="00ED25E3">
        <w:t xml:space="preserve"> / Prevention Practi</w:t>
      </w:r>
      <w:r w:rsidR="00640FB7">
        <w:t>c</w:t>
      </w:r>
      <w:r w:rsidR="00AC1E40" w:rsidRPr="00ED25E3">
        <w:t>e</w:t>
      </w:r>
      <w:bookmarkEnd w:id="10"/>
      <w:bookmarkEnd w:id="11"/>
      <w:bookmarkEnd w:id="12"/>
      <w:bookmarkEnd w:id="13"/>
    </w:p>
    <w:p w14:paraId="12BC2B45" w14:textId="0196C4B3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7D4B9E0" w14:textId="77777777" w:rsidR="00DD588A" w:rsidRPr="007C0C1A" w:rsidRDefault="00DD588A" w:rsidP="00995290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71" w:tgtFrame="_blank">
            <w:r>
              <w:t xml:space="preserve">Healthcare personnel masking: current practices and gaps in standardized thresholds.</w:t>
            </w:r>
          </w:hyperlink>
        </w:t>
      </w:r>
    </w:p>
    <w:p w14:paraId="749C4941" w14:textId="1004C3A6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7D4B9E0" w14:textId="77777777" w:rsidR="00DD588A" w:rsidRPr="007C0C1A" w:rsidRDefault="00DD588A" w:rsidP="00995290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72" w:tgtFrame="_blank">
            <w:r>
              <w:t xml:space="preserve">Surgical site infections in the returning medical tourist: bridging the knowledge gap and identifying areas for improvement.</w:t>
            </w:r>
          </w:hyperlink>
        </w:t>
      </w:r>
    </w:p>
    <w:p w14:paraId="749C4941" w14:textId="1004C3A6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7D4B9E0" w14:textId="77777777" w:rsidR="00DD588A" w:rsidRPr="007C0C1A" w:rsidRDefault="00DD588A" w:rsidP="00995290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73" w:tgtFrame="_blank">
            <w:r>
              <w:t xml:space="preserve">Fusobacterium brain abscess as a complication of sinusitis in an immunocompetent adolescent: A case report.</w:t>
            </w:r>
          </w:hyperlink>
        </w:t>
      </w:r>
    </w:p>
    <w:p w14:paraId="749C4941" w14:textId="1004C3A6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7D4B9E0" w14:textId="77777777" w:rsidR="00DD588A" w:rsidRPr="007C0C1A" w:rsidRDefault="00DD588A" w:rsidP="00995290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74" w:tgtFrame="_blank">
            <w:r>
              <w:t xml:space="preserve">How long should we keep clinical isolates involved in bone and joint infections in microbiology laboratories?</w:t>
            </w:r>
          </w:hyperlink>
        </w:t>
      </w:r>
    </w:p>
    <w:p w14:paraId="749C4941" w14:textId="1004C3A6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7D4B9E0" w14:textId="77777777" w:rsidR="00DD588A" w:rsidRPr="007C0C1A" w:rsidRDefault="00DD588A" w:rsidP="00995290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75" w:tgtFrame="_blank">
            <w:r>
              <w:t xml:space="preserve">Transthoracic echocardiography in children with Staphylococcus aureus bacteraemia: a multi-centre retrospective analysis.</w:t>
            </w:r>
          </w:hyperlink>
        </w:t>
      </w:r>
    </w:p>
    <w:p w14:paraId="749C4941" w14:textId="1004C3A6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7D4B9E0" w14:textId="77777777" w:rsidR="00DD588A" w:rsidRPr="007C0C1A" w:rsidRDefault="00DD588A" w:rsidP="00995290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76" w:tgtFrame="_blank">
            <w:r>
              <w:t xml:space="preserve">Traumatic extraperitoneal bladder repair is associated with fewer leaks and shorter catheter duration.</w:t>
            </w:r>
          </w:hyperlink>
        </w:t>
      </w:r>
    </w:p>
    <w:p w14:paraId="749C4941" w14:textId="1004C3A6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2009BB53" w14:textId="77777777" w:rsidR="00DD588A" w:rsidRDefault="00DD588A" w:rsidP="00DD588A">
      <w:pPr>
        <w:spacing w:after="0"/>
      </w:pPr>
    </w:p>
    <w:p w14:paraId="0D33F1E5" w14:textId="031DB50C" w:rsidR="003E58D6" w:rsidRDefault="006403C8" w:rsidP="00DD588A">
      <w:pPr>
        <w:pStyle w:val="WeeklyLitReview"/>
      </w:pPr>
      <w:bookmarkStart w:id="14" w:name="_Toc107500285"/>
      <w:bookmarkStart w:id="15" w:name="_Toc107920679"/>
      <w:bookmarkStart w:id="16" w:name="_Toc109046686"/>
      <w:bookmarkStart w:id="17" w:name="_Toc163992247"/>
      <w:r w:rsidRPr="001F18F2">
        <w:t>Breast Surgery</w:t>
      </w:r>
      <w:bookmarkEnd w:id="14"/>
      <w:bookmarkEnd w:id="15"/>
      <w:bookmarkEnd w:id="16"/>
      <w:bookmarkEnd w:id="17"/>
    </w:p>
    <w:p w14:paraId="23562689" w14:textId="6770A12C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" w:tgtFrame="_blank">
            <w:r>
              <w:t xml:space="preserve">A 30-Year-Old Woman With a Lactational Breast Abscess Managed With Adjunctive Negative Pressure Wound Therapy (Vacuum-Assisted Closure).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" w:tgtFrame="_blank">
            <w:r>
              <w:t xml:space="preserve">Sternoclavicular Joint Infection Caused by Staphylococcus capitis.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" w:tgtFrame="_blank">
            <w:r>
              <w:t xml:space="preserve">Public healthcare costs of complications of cosmetic surgery in Sweden - a regional study.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0" w:tgtFrame="_blank">
            <w:r>
              <w:t xml:space="preserve">Trends in Microvascular Free Flap Reconstruction at a Single Tertiary Centre: A 12-Year Retrospective Review.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1" w:tgtFrame="_blank">
            <w:r>
              <w:t xml:space="preserve">Conical Implants in Tuberous Breast Correction: Clinical and Patient-Reported Outcomes.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2" w:tgtFrame="_blank">
            <w:r>
              <w:t xml:space="preserve">Assessment of treatment outcomes in patients with breast cancer who underwent mastectomy and breast reconstruction with sparing of the areola-nipple complex - single-center analysis.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3" w:tgtFrame="_blank">
            <w:r>
              <w:t xml:space="preserve">Invasive sino-orbital aspergillosis with intracranial extension: a multidisciplinary and ethical dilemma in pursuing aggressive surgery versus palliation.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4" w:tgtFrame="_blank">
            <w:r>
              <w:t xml:space="preserve">Expert Opinions on Postoperative Complications in Breast Cancer Surgery After Neoadjuvant Chemotherapy: A Descriptive Study Through Structured Interviews With Surgeons in Austria.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5" w:tgtFrame="_blank">
            <w:r>
              <w:t xml:space="preserve">Antiparasitic agents in oncology: Innovative mechanisms, emerging evidence and clinical potential in cancer treatment.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6" w:tgtFrame="_blank">
            <w:r>
              <w:t xml:space="preserve">Postoperative Complications Following Neoadjuvant Therapy Across Different Oncoplastic Breast Surgery Techniques: A Retrospective Comparative Study in Breast Cancer Patients.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7" w:tgtFrame="_blank">
            <w:r>
              <w:t xml:space="preserve">Global burden of enteric infectious diseases, diarrhoeal diseases, and corresponding aetiologies, 1990-2023: a systematic analysis for the Global Burden of Disease Study 2023.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8" w:tgtFrame="_blank">
            <w:r>
              <w:t xml:space="preserve">Intraoperative Versus Postoperative Correction of Vascular Compromise: Comparison of Flap and Patient Outcomes in Free Flap Breast Reconstruction.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9" w:tgtFrame="_blank">
            <w:r>
              <w:t xml:space="preserve">Systemic Lupus Erythematosus in Complications of Mastectomies With or Without Reconstruction.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30" w:tgtFrame="_blank">
            <w:r>
              <w:t xml:space="preserve">Mesh-free prepectoral breast reconstruction: a safe and effective alternative.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31" w:tgtFrame="_blank">
            <w:r>
              <w:t xml:space="preserve">Role of chest wall perforator flaps in reconstruction of upper inner breast defects.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32" w:tgtFrame="_blank">
            <w:r>
              <w:t xml:space="preserve">Cutibacterium avidum Bacteria in Post-Mastectomy Breast with Prior Silicone Injections, Singapore.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33" w:tgtFrame="_blank">
            <w:r>
              <w:t xml:space="preserve">Optimal preoperative bowel preparation for intracorporeal anastomosis in laparoscopic colectomy.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34" w:tgtFrame="_blank">
            <w:r>
              <w:t xml:space="preserve">Coronary septic embolism presenting as acute myocardial infarction: A rare manifestation of infective endocarditis: a case report.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35" w:tgtFrame="_blank">
            <w:r>
              <w:t xml:space="preserve">Optimal Timing of Drain Removal in Patients with Prolonged High Output Following Tissue Expander Breast Reconstruction.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36" w:tgtFrame="_blank">
            <w:r>
              <w:t xml:space="preserve">The internal mammary artery perforator flap as a reliable option for thoracic osteoradionecrosis reconstruction: a case report.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37" w:tgtFrame="_blank">
            <w:r>
              <w:t xml:space="preserve">Osteoradionecrosis of the chest wall in a patient with invasive ductal carcinoma of the breast: a case report.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38" w:tgtFrame="_blank">
            <w:r>
              <w:t xml:space="preserve">Hyperbaric Oxygen Therapy for Ischemic Complications After Immediate Breast Reconstruction: A Systematic Review and Meta-Analysis.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39" w:tgtFrame="_blank">
            <w:r>
              <w:t xml:space="preserve">Outcomes of Acellular Dermal Matrix Use in Radiated Implant-based Breast Reconstruction: A Systematic Review and Subgroup Meta-analysis.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40" w:tgtFrame="_blank">
            <w:r>
              <w:t xml:space="preserve">A peptide-induced regression of low-grade malignant breast tumor via activation of autophagy in breast cancer cells.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41" w:tgtFrame="_blank">
            <w:r>
              <w:t xml:space="preserve">Breast Implants: Biomaterials, Surfaces, Biocompatibility-A Biomedical Engineering Perspective.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42" w:tgtFrame="_blank">
            <w:r>
              <w:t xml:space="preserve">The Path to Independence: Progression in Entrustment Reflected in Entrustable Professional Activity Ratings.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43" w:tgtFrame="_blank">
            <w:r>
              <w:t xml:space="preserve">Accuracy of Allplex HPV HR Detection Full Genotyping Assay on Cervical Samples Compared to Vaginal Self-Samples.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44" w:tgtFrame="_blank">
            <w:r>
              <w:t xml:space="preserve">Vaginal cuff dehiscence and bowel evisceration as a late-onset complication of vaginal vault prolapse: a case report.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45" w:tgtFrame="_blank">
            <w:r>
              <w:t xml:space="preserve">Analysis of risk factors for bloodstream infections related to totally implantable venous access ports in breast cancer patients.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46" w:tgtFrame="_blank">
            <w:r>
              <w:t xml:space="preserve">Pantoea agglomerans infection: a rare case of infection in a totally implantable venous access port.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47" w:tgtFrame="_blank">
            <w:r>
              <w:t xml:space="preserve">Clinical outcomes of thick acellular dermal matrix for partial volume correction in breast conserving and reconstructive surgery: a single-center prospective study.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48" w:tgtFrame="_blank">
            <w:r>
              <w:t xml:space="preserve">Vacuum-assisted excision versus open surgery for intraductal lesions: a systematic review and meta-analysis of therapeutic effectiveness, safety, and patient-reported outcomes.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49" w:tgtFrame="_blank">
            <w:r>
              <w:t xml:space="preserve">Frailty in hepatobiliary and pancreatic (HBP) surgery: a narrative review toward an HBP-specific, implementation-oriented framework.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50" w:tgtFrame="_blank">
            <w:r>
              <w:t xml:space="preserve">Effect of Tranexamic Acid to Reduce Postoperative Hematoma in Reduction Mammaplasty: A Retrospective Analysis of 656 Patients.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51" w:tgtFrame="_blank">
            <w:r>
              <w:t xml:space="preserve">Regional Fascial Plane Blocks and Early Postoperative Complications in Reduction Mammaplasty: A Retrospective Cohort Study.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52" w:tgtFrame="_blank">
            <w:r>
              <w:t xml:space="preserve">Integrated Management of Mycobacterium abscessus Infections Following Aesthetic Fat Grafting: A Promising Combination of Targeted Medication and Minimally Invasive Surgery.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53" w:tgtFrame="_blank">
            <w:r>
              <w:t xml:space="preserve">Growth of Klebsiella pneumoniae from a recurrent non-lactational breast abscess.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54" w:tgtFrame="_blank">
            <w:r>
              <w:t xml:space="preserve">Vaginal cancer in the second trimester of pregnancy: Successful conservative surgery and 21-year disease-free survival.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55" w:tgtFrame="_blank">
            <w:r>
              <w:t xml:space="preserve">Safety of Augmentation Mastopexy in a Teaching Environment: Complication Analysis.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56" w:tgtFrame="_blank">
            <w:r>
              <w:t xml:space="preserve">Vascular considerations in autologous breast reconstruction using DIEP or MS-TRAM flaps: standard techniques, alternatives, and rescue strategies.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57" w:tgtFrame="_blank">
            <w:r>
              <w:t xml:space="preserve">Somatoform Disorders Affect Decision-making of Breast Reconstruction Post-Mastectomy of Breast Cancer Patients: A Comparative Hazard Analysis.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58" w:tgtFrame="_blank">
            <w:r>
              <w:t xml:space="preserve">Risk factors and complication predictors in prepectoral breast reconstruction using ADM and smooth round implants: An observational cohort study.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59" w:tgtFrame="_blank">
            <w:r>
              <w:t xml:space="preserve">Hyperbaric Oxygen Therapy for Ischemic Complications and Salvage Following Breast Reconstruction: A Systematic Review and Meta-Analysis.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60" w:tgtFrame="_blank">
            <w:r>
              <w:t xml:space="preserve">Native Aortic and Mitral Valve Endocarditis Caused by Brucella: A Rare Case Report and Systematic Review.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61" w:tgtFrame="_blank">
            <w:r>
              <w:t xml:space="preserve">Corrigendum to "Development and Validation of a Risk Prediction Model for Postoperative Pulmonary Infection in Renal Transplant Patients" Transplantation Proceedings, 58(2026), 511-519.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62" w:tgtFrame="_blank">
            <w:r>
              <w:t xml:space="preserve">Advancements in Breast Lipofilling: A 12-Year Retrospective Comparative Analysis of Patient Satisfaction and Complication Rates across Fat Preparation Methods.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63" w:tgtFrame="_blank">
            <w:r>
              <w:t xml:space="preserve">Safety of Biologic and Immune-modulating Agents in Breast Surgery Procedures: A Retrospective Cohort Analysis.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64" w:tgtFrame="_blank">
            <w:r>
              <w:t xml:space="preserve">Preexisting Depression or Anxiety is Associated with Increased Wound Complications Following Breast Reduction Surgery: A Real-World Cohort Study.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65" w:tgtFrame="_blank">
            <w:r>
              <w:t xml:space="preserve">Immediate versus delayed free-flap breast reconstruction: Higher readmission after immediate reconstruction in a 20,415-patient IPTW NSQIP cohort.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66" w:tgtFrame="_blank">
            <w:r>
              <w:t xml:space="preserve">Antidepressants and postoperative complications in breast reduction surgery: A retrospective association study.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67" w:tgtFrame="_blank">
            <w:r>
              <w:t xml:space="preserve">Microbiologically confirmed tissue expander and breast implant infections: Evaluating risk factors for recurrence and optimal treatment strategies.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68" w:tgtFrame="_blank">
            <w:r>
              <w:t xml:space="preserve">Augmentation, Mastopexy, and Augmentation-Mastopexy: Navigating Surgical Decision-Making and Optimizing Outcomes.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69" w:tgtFrame="_blank">
            <w:r>
              <w:t xml:space="preserve">Combination of Autologous Costal Cartilage Harvest for Rhinoplasty and Breast Augmentation Through the Same Incision: Experience in a Vietnam Population and Outcomes.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70" w:tgtFrame="_blank">
            <w:r>
              <w:t xml:space="preserve">Conservative Management of Breast Implant-Associated Infections: Identifying Risk Factors for Failure.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17574436" w14:textId="77777777" w:rsidR="00DD588A" w:rsidRDefault="00DD588A" w:rsidP="00DD588A">
      <w:pPr>
        <w:spacing w:after="0"/>
      </w:pPr>
    </w:p>
    <w:p w14:paraId="656962BE" w14:textId="4649D36D" w:rsidR="001868D0" w:rsidRDefault="0003099B" w:rsidP="00DD588A">
      <w:pPr>
        <w:pStyle w:val="WeeklyLitReview"/>
      </w:pPr>
      <w:bookmarkStart w:id="18" w:name="_Toc107500287"/>
      <w:bookmarkStart w:id="19" w:name="_Toc107920681"/>
      <w:bookmarkStart w:id="20" w:name="_Toc109046687"/>
      <w:bookmarkStart w:id="21" w:name="_Toc163992248"/>
      <w:r w:rsidRPr="00ED25E3">
        <w:lastRenderedPageBreak/>
        <w:t>Mupirocin resistance</w:t>
      </w:r>
      <w:bookmarkStart w:id="22" w:name="_Toc107500288"/>
      <w:bookmarkStart w:id="23" w:name="_Toc107920682"/>
      <w:bookmarkStart w:id="24" w:name="_Toc109046688"/>
      <w:bookmarkEnd w:id="18"/>
      <w:bookmarkEnd w:id="19"/>
      <w:bookmarkEnd w:id="20"/>
      <w:bookmarkEnd w:id="21"/>
    </w:p>
    <w:p w14:paraId="032ADD58" w14:textId="7A838875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1E7A3CEE" w14:textId="77777777" w:rsidR="00DD588A" w:rsidRPr="007C0C1A" w:rsidRDefault="00DD588A" w:rsidP="00995290">
      <w:pPr>
        <w:pStyle w:val="ListParagraph"/>
        <w:numPr>
          <w:ilvl w:val="0"/>
          <w:numId w:val="27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" w:tgtFrame="_blank">
            <w:r>
              <w:t xml:space="preserve">Topical eucalyptol accelerates the healing of MRSA-infected diabetic wounds in rats by regulating TLR4, NF-κB, VEGFA and MMP-9 pathways.</w:t>
            </w:r>
          </w:hyperlink>
        </w:t>
      </w:r>
    </w:p>
    <w:p w14:paraId="52257CA0" w14:textId="768DE27F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1E7A3CEE" w14:textId="77777777" w:rsidR="00DD588A" w:rsidRPr="007C0C1A" w:rsidRDefault="00DD588A" w:rsidP="00995290">
      <w:pPr>
        <w:pStyle w:val="ListParagraph"/>
        <w:numPr>
          <w:ilvl w:val="0"/>
          <w:numId w:val="27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" w:tgtFrame="_blank">
            <w:r>
              <w:t xml:space="preserve">Control of a hospital outbreak with methicillin-resistant Staphylococcus argenteus in The Netherlands, June-September 2023.</w:t>
            </w:r>
          </w:hyperlink>
        </w:t>
      </w:r>
    </w:p>
    <w:p w14:paraId="52257CA0" w14:textId="768DE27F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1E7A3CEE" w14:textId="77777777" w:rsidR="00DD588A" w:rsidRPr="007C0C1A" w:rsidRDefault="00DD588A" w:rsidP="00995290">
      <w:pPr>
        <w:pStyle w:val="ListParagraph"/>
        <w:numPr>
          <w:ilvl w:val="0"/>
          <w:numId w:val="27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" w:tgtFrame="_blank">
            <w:r>
              <w:t xml:space="preserve">Clinical Rel mutations that increase basal (p)ppGpp promote conjugal transfer of staphylococcal resistance plasmids.</w:t>
            </w:r>
          </w:hyperlink>
        </w:t>
      </w:r>
    </w:p>
    <w:p w14:paraId="52257CA0" w14:textId="768DE27F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1E7A3CEE" w14:textId="77777777" w:rsidR="00DD588A" w:rsidRPr="007C0C1A" w:rsidRDefault="00DD588A" w:rsidP="00995290">
      <w:pPr>
        <w:pStyle w:val="ListParagraph"/>
        <w:numPr>
          <w:ilvl w:val="0"/>
          <w:numId w:val="27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" w:tgtFrame="_blank">
            <w:r>
              <w:t xml:space="preserve">Targeting the stringent response alters gene expression and extracellular vesicle RNA in Staphylococcus aureus.</w:t>
            </w:r>
          </w:hyperlink>
        </w:t>
      </w:r>
    </w:p>
    <w:p w14:paraId="52257CA0" w14:textId="768DE27F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1E7A3CEE" w14:textId="77777777" w:rsidR="00DD588A" w:rsidRPr="007C0C1A" w:rsidRDefault="00DD588A" w:rsidP="00995290">
      <w:pPr>
        <w:pStyle w:val="ListParagraph"/>
        <w:numPr>
          <w:ilvl w:val="0"/>
          <w:numId w:val="27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" w:tgtFrame="_blank">
            <w:r>
              <w:t xml:space="preserve">Epidermicin NI01 demonstrates potent in vivo activity in a murine model of methicillin-resistant Staphylococcus aureus skin infection.</w:t>
            </w:r>
          </w:hyperlink>
        </w:t>
      </w:r>
    </w:p>
    <w:p w14:paraId="52257CA0" w14:textId="768DE27F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592AA1B" w14:textId="77777777" w:rsidR="00DD588A" w:rsidRDefault="00DD588A" w:rsidP="00DD588A">
      <w:pPr>
        <w:spacing w:after="0"/>
      </w:pPr>
    </w:p>
    <w:p w14:paraId="3FE3FB1C" w14:textId="77777777" w:rsidR="00DD588A" w:rsidRDefault="00ED6017" w:rsidP="00DD588A">
      <w:pPr>
        <w:pStyle w:val="WeeklyLitReview"/>
      </w:pPr>
      <w:bookmarkStart w:id="25" w:name="_Toc163992249"/>
      <w:r w:rsidRPr="00ED25E3">
        <w:t>Competitors</w:t>
      </w:r>
      <w:bookmarkEnd w:id="22"/>
      <w:bookmarkEnd w:id="23"/>
      <w:bookmarkEnd w:id="24"/>
      <w:bookmarkEnd w:id="25"/>
    </w:p>
    <w:p w14:paraId="28252582" w14:textId="26974DF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77" w:tgtFrame="_blank">
            <w:r>
              <w:t xml:space="preserve">ESKAPE pathogens and antimicrobial resistance: emerging trends and therapeutic challenges.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78" w:tgtFrame="_blank">
            <w:r>
              <w:t xml:space="preserve">Impact of cationic, anionic, and amphiphilic emulsifiers on the physicochemical properties and applications of xanthan gum-shea butter bigels.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79" w:tgtFrame="_blank">
            <w:r>
              <w:t xml:space="preserve">Exploring the Vaccine Adjuvant Effect and Mechanism of Epimedium Using Network Pharmacology, Molecular Docking, and Molecular Dynamics Simulations.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80" w:tgtFrame="_blank">
            <w:r>
              <w:t xml:space="preserve">Serious Adverse Events Following COVID-19 Vaccination: A Descriptive Case Series From a Rural Healthcare System.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81" w:tgtFrame="_blank">
            <w:r>
              <w:t xml:space="preserve">A multicomponent control programme in nursing homes in Singapore.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82" w:tgtFrame="_blank">
            <w:r>
              <w:t xml:space="preserve">Design of a multi-epitope Staphylococcus aureus vaccine integrating a protein A variant, α-hemolysin, and fibronectin-binding protein A through reverse vaccinology.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83" w:tgtFrame="_blank">
            <w:r>
              <w:t xml:space="preserve">Mupirocin 2% ointment should be included in the treatment armamentarium for balanitis circumscripta plasmacellularis.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84" w:tgtFrame="_blank">
            <w:r>
              <w:t xml:space="preserve">Correction: The combination of mupirocin and Kayvirus broadens the decolonization effect against Staphylococcus aureus.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85" w:tgtFrame="_blank">
            <w:r>
              <w:t xml:space="preserve">The dynamic interplay between Staphylococcus pseudintermedius and canine immunity: mechanisms of pathogenesis, evasion, and vaccination perspectives.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86" w:tgtFrame="_blank">
            <w:r>
              <w:t xml:space="preserve">Prevalence of diphtheria and antimicrobial-resistant wound infections among asylum seekers in Heidelberg, Germany, August-October 2024.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87" w:tgtFrame="_blank">
            <w:r>
              <w:t xml:space="preserve">Reduced efficacy of an anti-toxin vaccine from senescence-driven attenuation of toxin virulence.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88" w:tgtFrame="_blank">
            <w:r>
              <w:t xml:space="preserve">The toxic effects of α-hemolysin and β-hemolysin produced by Staphylococcus aureus.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89" w:tgtFrame="_blank">
            <w:r>
              <w:t xml:space="preserve">Enhancing cancer vaccine efficacy via electrostatic engineering of an FcγR-targeted protein.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90" w:tgtFrame="_blank">
            <w:r>
              <w:t xml:space="preserve">PLGA-PEG Nano-Adjuvant-Delivered ClfA Vaccine Elicits IL-17A-Mediated Neutrophil Activation to Confer Complete Protection Against Methicillin-Resistant Staphylococcus aureus.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91" w:tgtFrame="_blank">
            <w:r>
              <w:t xml:space="preserve">Novel capsular diversity and antimicrobial resistance determinants of Staphylococcus aureus associated with bovine and bubaline mastitis.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92" w:tgtFrame="_blank">
            <w:r>
              <w:t xml:space="preserve">In silico design and testing of a multi-epitope camel mastitis vaccine candidate for development.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93" w:tgtFrame="_blank">
            <w:r>
              <w:t xml:space="preserve">Benzylpenicillin versus flucloxacillin or cloxacillin for the treatment of penicillin-susceptible Staphylococcus aureus bacteraemia (SNAP): an international, multicentre, open-label, non-inferiority randomised controlled trial.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94" w:tgtFrame="_blank">
            <w:r>
              <w:t xml:space="preserve">Cefazolin for Methicillin-Susceptible Staphylococcus aureus Bacteremia.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95" w:tgtFrame="_blank">
            <w:r>
              <w:t xml:space="preserve">Comparative genomics and taxonomic characterization of Streptomyces diversicolor sp. nov.: a novel species exhibiting intraspecific genomic divergence and biotechnological potential.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96" w:tgtFrame="_blank">
            <w:r>
              <w:t xml:space="preserve">Dual antibacterial and pro-healing effects of thymoquinone in an experimental infected diabetic wound model.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97" w:tgtFrame="_blank">
            <w:r>
              <w:t xml:space="preserve">Timing of Bronchoscopy and Plasma Microbial Cell-Free DNA Sequencing in Immunocompromised Host Pneumonia.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98" w:tgtFrame="_blank">
            <w:r>
              <w:t xml:space="preserve">Steriwave® a Non-Antibiotic Nasal Photodisinfection Strategy Reduces Infection Burden In Endoscopic Skull Base Surgery.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26EAFD0E" w14:textId="309CE879" w:rsidR="008A47E6" w:rsidRDefault="002144E2" w:rsidP="00DD588A">
      <w:pPr>
        <w:spacing w:after="0"/>
      </w:pPr>
      <w:r>
        <w:t xml:space="preserve"> </w:t>
      </w:r>
    </w:p>
    <w:p w14:paraId="0975B617" w14:textId="77777777" w:rsidR="00177F5B" w:rsidRPr="00177F5B" w:rsidRDefault="00177F5B" w:rsidP="00177F5B"/>
    <w:p w14:paraId="19098C47" w14:textId="77777777" w:rsidR="007606F4" w:rsidRPr="007606F4" w:rsidRDefault="007606F4" w:rsidP="007606F4"/>
    <w:sectPr w:rsidR="007606F4" w:rsidRPr="007606F4" w:rsidSect="007C59B4">
      <w:headerReference w:type="default" r:id="rId8"/>
      <w:footerReference w:type="default" r:id="rId9"/>
      <w:pgSz w:w="11906" w:h="16838"/>
      <w:pgMar w:top="720" w:right="720" w:bottom="720" w:left="720" w:header="283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5756376" w14:textId="77777777" w:rsidR="007C59B4" w:rsidRDefault="007C59B4" w:rsidP="003C31E4">
      <w:pPr>
        <w:spacing w:after="0" w:line="240" w:lineRule="auto"/>
      </w:pPr>
      <w:r>
        <w:separator/>
      </w:r>
    </w:p>
  </w:endnote>
  <w:endnote w:type="continuationSeparator" w:id="0">
    <w:p w14:paraId="1FDEBB57" w14:textId="77777777" w:rsidR="007C59B4" w:rsidRDefault="007C59B4" w:rsidP="003C31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96171971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7C61FD5" w14:textId="662C1E0B" w:rsidR="00B639CE" w:rsidRDefault="00B639CE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C306855" w14:textId="77777777" w:rsidR="00B639CE" w:rsidRDefault="00B639C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5A88601" w14:textId="77777777" w:rsidR="007C59B4" w:rsidRDefault="007C59B4" w:rsidP="003C31E4">
      <w:pPr>
        <w:spacing w:after="0" w:line="240" w:lineRule="auto"/>
      </w:pPr>
      <w:r>
        <w:separator/>
      </w:r>
    </w:p>
  </w:footnote>
  <w:footnote w:type="continuationSeparator" w:id="0">
    <w:p w14:paraId="3DCB8F16" w14:textId="77777777" w:rsidR="007C59B4" w:rsidRDefault="007C59B4" w:rsidP="003C31E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B466C3B" w14:textId="19563742" w:rsidR="003C31E4" w:rsidRDefault="00ED61B3">
    <w:pPr>
      <w:pStyle w:val="Header"/>
    </w:pPr>
    <w:r>
      <w:rPr>
        <w:noProof/>
      </w:rPr>
      <w:drawing>
        <wp:anchor distT="0" distB="0" distL="114300" distR="114300" simplePos="0" relativeHeight="251661312" behindDoc="0" locked="0" layoutInCell="1" allowOverlap="1" wp14:anchorId="4E237282" wp14:editId="41D5C5CE">
          <wp:simplePos x="0" y="0"/>
          <wp:positionH relativeFrom="margin">
            <wp:posOffset>4745990</wp:posOffset>
          </wp:positionH>
          <wp:positionV relativeFrom="paragraph">
            <wp:posOffset>-42877</wp:posOffset>
          </wp:positionV>
          <wp:extent cx="2117725" cy="550545"/>
          <wp:effectExtent l="0" t="0" r="0" b="1905"/>
          <wp:wrapTopAndBottom/>
          <wp:docPr id="2" name="Picture 2" descr="Ima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 descr="Image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6196" b="37785"/>
                  <a:stretch/>
                </pic:blipFill>
                <pic:spPr bwMode="auto">
                  <a:xfrm>
                    <a:off x="0" y="0"/>
                    <a:ext cx="2117725" cy="55054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C403EF"/>
    <w:multiLevelType w:val="hybridMultilevel"/>
    <w:tmpl w:val="DE74C1DC"/>
    <w:lvl w:ilvl="0" w:tplc="418E4B4A">
      <w:start w:val="3"/>
      <w:numFmt w:val="bullet"/>
      <w:lvlText w:val="-"/>
      <w:lvlJc w:val="left"/>
      <w:pPr>
        <w:ind w:left="1080" w:hanging="360"/>
      </w:pPr>
      <w:rPr>
        <w:rFonts w:ascii="Tw Cen MT" w:eastAsiaTheme="majorEastAsia" w:hAnsi="Tw Cen MT" w:cstheme="majorBid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41F3A8E"/>
    <w:multiLevelType w:val="hybridMultilevel"/>
    <w:tmpl w:val="274E20EC"/>
    <w:lvl w:ilvl="0" w:tplc="891EAB9A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1" w:tplc="DE9469BA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2" w:tplc="A0ECEB76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3" w:tplc="935A5C30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4" w:tplc="FC4820F0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5" w:tplc="F998F4B2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6" w:tplc="FE7A1B8A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7" w:tplc="EB026ABC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8" w:tplc="3CD04CEE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</w:abstractNum>
  <w:abstractNum w:abstractNumId="2" w15:restartNumberingAfterBreak="0">
    <w:nsid w:val="08846BC8"/>
    <w:multiLevelType w:val="hybridMultilevel"/>
    <w:tmpl w:val="09823DE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770AFD"/>
    <w:multiLevelType w:val="hybridMultilevel"/>
    <w:tmpl w:val="875693E0"/>
    <w:lvl w:ilvl="0" w:tplc="691CBC0A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1" w:tplc="855EFABC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2" w:tplc="B7F01CCE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3" w:tplc="737CCA44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4" w:tplc="3E9E9A76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5" w:tplc="0712BDE8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6" w:tplc="E5A81F06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7" w:tplc="8544F266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8" w:tplc="EFD2F3F8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</w:abstractNum>
  <w:abstractNum w:abstractNumId="4" w15:restartNumberingAfterBreak="0">
    <w:nsid w:val="12CF50CF"/>
    <w:multiLevelType w:val="hybridMultilevel"/>
    <w:tmpl w:val="60FAE3E8"/>
    <w:lvl w:ilvl="0" w:tplc="F8FA2B02">
      <w:start w:val="1"/>
      <w:numFmt w:val="bullet"/>
      <w:lvlText w:val=""/>
      <w:lvlJc w:val="left"/>
      <w:pPr>
        <w:ind w:left="1778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EBB216B"/>
    <w:multiLevelType w:val="hybridMultilevel"/>
    <w:tmpl w:val="688E8D28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F11032F"/>
    <w:multiLevelType w:val="hybridMultilevel"/>
    <w:tmpl w:val="96F6CF72"/>
    <w:lvl w:ilvl="0" w:tplc="252450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FF8DDEA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F80C67"/>
    <w:multiLevelType w:val="hybridMultilevel"/>
    <w:tmpl w:val="73841C7A"/>
    <w:lvl w:ilvl="0" w:tplc="EF3422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270466"/>
    <w:multiLevelType w:val="hybridMultilevel"/>
    <w:tmpl w:val="09823DE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94F6D55"/>
    <w:multiLevelType w:val="hybridMultilevel"/>
    <w:tmpl w:val="84D68FB0"/>
    <w:lvl w:ilvl="0" w:tplc="05421936">
      <w:start w:val="7"/>
      <w:numFmt w:val="bullet"/>
      <w:lvlText w:val="-"/>
      <w:lvlJc w:val="left"/>
      <w:pPr>
        <w:ind w:left="720" w:hanging="360"/>
      </w:pPr>
      <w:rPr>
        <w:rFonts w:ascii="Tw Cen MT" w:eastAsiaTheme="minorHAnsi" w:hAnsi="Tw Cen MT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38D601D"/>
    <w:multiLevelType w:val="hybridMultilevel"/>
    <w:tmpl w:val="D17E8E5E"/>
    <w:lvl w:ilvl="0" w:tplc="207A51E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9F0699C"/>
    <w:multiLevelType w:val="hybridMultilevel"/>
    <w:tmpl w:val="DC1A8A6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C3C1617"/>
    <w:multiLevelType w:val="hybridMultilevel"/>
    <w:tmpl w:val="39B8C556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FDD3CC0"/>
    <w:multiLevelType w:val="hybridMultilevel"/>
    <w:tmpl w:val="77E63668"/>
    <w:lvl w:ilvl="0" w:tplc="AB28AC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2730118"/>
    <w:multiLevelType w:val="hybridMultilevel"/>
    <w:tmpl w:val="D2823FBA"/>
    <w:lvl w:ilvl="0" w:tplc="36C0DD26">
      <w:start w:val="1"/>
      <w:numFmt w:val="bullet"/>
      <w:pStyle w:val="Heading2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C96C25"/>
    <w:multiLevelType w:val="hybridMultilevel"/>
    <w:tmpl w:val="19F4E8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37516A7"/>
    <w:multiLevelType w:val="hybridMultilevel"/>
    <w:tmpl w:val="6BE2176C"/>
    <w:lvl w:ilvl="0" w:tplc="093CC3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D932096"/>
    <w:multiLevelType w:val="hybridMultilevel"/>
    <w:tmpl w:val="09823DE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DAC6B47"/>
    <w:multiLevelType w:val="hybridMultilevel"/>
    <w:tmpl w:val="09823DE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4ED25E1"/>
    <w:multiLevelType w:val="hybridMultilevel"/>
    <w:tmpl w:val="09823DE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2760E3"/>
    <w:multiLevelType w:val="hybridMultilevel"/>
    <w:tmpl w:val="09823DE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57224EF"/>
    <w:multiLevelType w:val="hybridMultilevel"/>
    <w:tmpl w:val="16D8ABAC"/>
    <w:lvl w:ilvl="0" w:tplc="418E4B4A">
      <w:start w:val="3"/>
      <w:numFmt w:val="bullet"/>
      <w:lvlText w:val="-"/>
      <w:lvlJc w:val="left"/>
      <w:pPr>
        <w:ind w:left="1080" w:hanging="360"/>
      </w:pPr>
      <w:rPr>
        <w:rFonts w:ascii="Tw Cen MT" w:eastAsiaTheme="majorEastAsia" w:hAnsi="Tw Cen MT" w:cstheme="maj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7752F7B"/>
    <w:multiLevelType w:val="hybridMultilevel"/>
    <w:tmpl w:val="26F84542"/>
    <w:lvl w:ilvl="0" w:tplc="4E84AE6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993677E"/>
    <w:multiLevelType w:val="hybridMultilevel"/>
    <w:tmpl w:val="09823DE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DF407F6"/>
    <w:multiLevelType w:val="hybridMultilevel"/>
    <w:tmpl w:val="2490313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F7647F0"/>
    <w:multiLevelType w:val="hybridMultilevel"/>
    <w:tmpl w:val="9FF89FB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5A08BE0">
      <w:numFmt w:val="bullet"/>
      <w:lvlText w:val="•"/>
      <w:lvlJc w:val="left"/>
      <w:pPr>
        <w:ind w:left="1800" w:hanging="720"/>
      </w:pPr>
      <w:rPr>
        <w:rFonts w:ascii="Tw Cen MT" w:eastAsiaTheme="minorHAnsi" w:hAnsi="Tw Cen MT" w:cstheme="minorBidi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FE72E12"/>
    <w:multiLevelType w:val="hybridMultilevel"/>
    <w:tmpl w:val="55F87480"/>
    <w:lvl w:ilvl="0" w:tplc="D21649BE">
      <w:numFmt w:val="bullet"/>
      <w:lvlText w:val="-"/>
      <w:lvlJc w:val="left"/>
      <w:pPr>
        <w:ind w:left="720" w:hanging="360"/>
      </w:pPr>
      <w:rPr>
        <w:rFonts w:ascii="Tw Cen MT" w:eastAsiaTheme="minorHAnsi" w:hAnsi="Tw Cen MT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0EB2AAA"/>
    <w:multiLevelType w:val="hybridMultilevel"/>
    <w:tmpl w:val="FA4CBCF4"/>
    <w:lvl w:ilvl="0" w:tplc="EF3422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8EA7A7F"/>
    <w:multiLevelType w:val="hybridMultilevel"/>
    <w:tmpl w:val="A30A3084"/>
    <w:lvl w:ilvl="0" w:tplc="78E2FF46">
      <w:start w:val="21"/>
      <w:numFmt w:val="bullet"/>
      <w:lvlText w:val="-"/>
      <w:lvlJc w:val="left"/>
      <w:pPr>
        <w:ind w:left="720" w:hanging="360"/>
      </w:pPr>
      <w:rPr>
        <w:rFonts w:ascii="Tw Cen MT" w:eastAsiaTheme="minorHAnsi" w:hAnsi="Tw Cen MT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81401509">
    <w:abstractNumId w:val="7"/>
  </w:num>
  <w:num w:numId="2" w16cid:durableId="1246570728">
    <w:abstractNumId w:val="9"/>
  </w:num>
  <w:num w:numId="3" w16cid:durableId="1441949498">
    <w:abstractNumId w:val="26"/>
  </w:num>
  <w:num w:numId="4" w16cid:durableId="1388995152">
    <w:abstractNumId w:val="27"/>
  </w:num>
  <w:num w:numId="5" w16cid:durableId="1391154458">
    <w:abstractNumId w:val="6"/>
  </w:num>
  <w:num w:numId="6" w16cid:durableId="1979651271">
    <w:abstractNumId w:val="13"/>
  </w:num>
  <w:num w:numId="7" w16cid:durableId="358942904">
    <w:abstractNumId w:val="28"/>
  </w:num>
  <w:num w:numId="8" w16cid:durableId="923687192">
    <w:abstractNumId w:val="15"/>
  </w:num>
  <w:num w:numId="9" w16cid:durableId="1182621030">
    <w:abstractNumId w:val="22"/>
  </w:num>
  <w:num w:numId="10" w16cid:durableId="1082677304">
    <w:abstractNumId w:val="0"/>
  </w:num>
  <w:num w:numId="11" w16cid:durableId="190194365">
    <w:abstractNumId w:val="21"/>
  </w:num>
  <w:num w:numId="12" w16cid:durableId="1137189220">
    <w:abstractNumId w:val="10"/>
  </w:num>
  <w:num w:numId="13" w16cid:durableId="1690062613">
    <w:abstractNumId w:val="4"/>
  </w:num>
  <w:num w:numId="14" w16cid:durableId="444495607">
    <w:abstractNumId w:val="12"/>
  </w:num>
  <w:num w:numId="15" w16cid:durableId="938175765">
    <w:abstractNumId w:val="5"/>
  </w:num>
  <w:num w:numId="16" w16cid:durableId="1127240014">
    <w:abstractNumId w:val="24"/>
  </w:num>
  <w:num w:numId="17" w16cid:durableId="1457063351">
    <w:abstractNumId w:val="25"/>
  </w:num>
  <w:num w:numId="18" w16cid:durableId="533659785">
    <w:abstractNumId w:val="16"/>
  </w:num>
  <w:num w:numId="19" w16cid:durableId="1572888337">
    <w:abstractNumId w:val="1"/>
  </w:num>
  <w:num w:numId="20" w16cid:durableId="2080982821">
    <w:abstractNumId w:val="3"/>
  </w:num>
  <w:num w:numId="21" w16cid:durableId="1455321991">
    <w:abstractNumId w:val="14"/>
  </w:num>
  <w:num w:numId="22" w16cid:durableId="813721779">
    <w:abstractNumId w:val="11"/>
  </w:num>
  <w:num w:numId="23" w16cid:durableId="411397871">
    <w:abstractNumId w:val="23"/>
  </w:num>
  <w:num w:numId="24" w16cid:durableId="615066185">
    <w:abstractNumId w:val="2"/>
  </w:num>
  <w:num w:numId="25" w16cid:durableId="1563717848">
    <w:abstractNumId w:val="19"/>
  </w:num>
  <w:num w:numId="26" w16cid:durableId="1100368100">
    <w:abstractNumId w:val="17"/>
  </w:num>
  <w:num w:numId="27" w16cid:durableId="1440182389">
    <w:abstractNumId w:val="18"/>
  </w:num>
  <w:num w:numId="28" w16cid:durableId="1914389360">
    <w:abstractNumId w:val="8"/>
  </w:num>
  <w:num w:numId="29" w16cid:durableId="524489623">
    <w:abstractNumId w:val="20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NLY0tzS0MDUxMzcyNTdQ0lEKTi0uzszPAykwNDCqBQDpspqbLgAAAA=="/>
  </w:docVars>
  <w:rsids>
    <w:rsidRoot w:val="0003099B"/>
    <w:rsid w:val="0000019D"/>
    <w:rsid w:val="000001B1"/>
    <w:rsid w:val="0000031C"/>
    <w:rsid w:val="0000064C"/>
    <w:rsid w:val="00000E1D"/>
    <w:rsid w:val="0000111E"/>
    <w:rsid w:val="00001347"/>
    <w:rsid w:val="000020C8"/>
    <w:rsid w:val="00002389"/>
    <w:rsid w:val="000023A9"/>
    <w:rsid w:val="00003391"/>
    <w:rsid w:val="000046D8"/>
    <w:rsid w:val="00004A1E"/>
    <w:rsid w:val="0000609E"/>
    <w:rsid w:val="00006B0E"/>
    <w:rsid w:val="00007575"/>
    <w:rsid w:val="00010E06"/>
    <w:rsid w:val="00010E9E"/>
    <w:rsid w:val="00010FC6"/>
    <w:rsid w:val="0001346D"/>
    <w:rsid w:val="0001389B"/>
    <w:rsid w:val="00013D87"/>
    <w:rsid w:val="000143BD"/>
    <w:rsid w:val="00014815"/>
    <w:rsid w:val="00014E8F"/>
    <w:rsid w:val="00015000"/>
    <w:rsid w:val="0001522B"/>
    <w:rsid w:val="0001533E"/>
    <w:rsid w:val="0001674A"/>
    <w:rsid w:val="00016E94"/>
    <w:rsid w:val="00017424"/>
    <w:rsid w:val="00017A03"/>
    <w:rsid w:val="00020304"/>
    <w:rsid w:val="00020673"/>
    <w:rsid w:val="000206B6"/>
    <w:rsid w:val="0002091C"/>
    <w:rsid w:val="00020ED1"/>
    <w:rsid w:val="00021580"/>
    <w:rsid w:val="00021599"/>
    <w:rsid w:val="00022BCA"/>
    <w:rsid w:val="00023331"/>
    <w:rsid w:val="000234FA"/>
    <w:rsid w:val="00024833"/>
    <w:rsid w:val="00024DDA"/>
    <w:rsid w:val="000252AC"/>
    <w:rsid w:val="00025C49"/>
    <w:rsid w:val="00025FD2"/>
    <w:rsid w:val="000264C5"/>
    <w:rsid w:val="00026917"/>
    <w:rsid w:val="0002723D"/>
    <w:rsid w:val="0002734C"/>
    <w:rsid w:val="00027A99"/>
    <w:rsid w:val="00027A9A"/>
    <w:rsid w:val="00027F25"/>
    <w:rsid w:val="000304AE"/>
    <w:rsid w:val="000305D8"/>
    <w:rsid w:val="0003099B"/>
    <w:rsid w:val="000309B2"/>
    <w:rsid w:val="00030C70"/>
    <w:rsid w:val="000312D2"/>
    <w:rsid w:val="00031D2C"/>
    <w:rsid w:val="00032359"/>
    <w:rsid w:val="00032548"/>
    <w:rsid w:val="0003283E"/>
    <w:rsid w:val="00032E30"/>
    <w:rsid w:val="000330B6"/>
    <w:rsid w:val="000333EA"/>
    <w:rsid w:val="000336B7"/>
    <w:rsid w:val="00033AD0"/>
    <w:rsid w:val="00034246"/>
    <w:rsid w:val="00034408"/>
    <w:rsid w:val="00034AB8"/>
    <w:rsid w:val="00034D40"/>
    <w:rsid w:val="00035152"/>
    <w:rsid w:val="00035B98"/>
    <w:rsid w:val="00035FE5"/>
    <w:rsid w:val="00037183"/>
    <w:rsid w:val="000379D6"/>
    <w:rsid w:val="00037EAA"/>
    <w:rsid w:val="0004000B"/>
    <w:rsid w:val="0004158A"/>
    <w:rsid w:val="00041825"/>
    <w:rsid w:val="000418FE"/>
    <w:rsid w:val="00043007"/>
    <w:rsid w:val="00043557"/>
    <w:rsid w:val="00043702"/>
    <w:rsid w:val="00044272"/>
    <w:rsid w:val="000463C6"/>
    <w:rsid w:val="00047100"/>
    <w:rsid w:val="0004797A"/>
    <w:rsid w:val="00047B16"/>
    <w:rsid w:val="00047F65"/>
    <w:rsid w:val="00050430"/>
    <w:rsid w:val="000505EF"/>
    <w:rsid w:val="0005082F"/>
    <w:rsid w:val="000509A2"/>
    <w:rsid w:val="00050D0E"/>
    <w:rsid w:val="00050F49"/>
    <w:rsid w:val="00051B63"/>
    <w:rsid w:val="0005204E"/>
    <w:rsid w:val="00052917"/>
    <w:rsid w:val="00052F30"/>
    <w:rsid w:val="00053901"/>
    <w:rsid w:val="00054022"/>
    <w:rsid w:val="00054C36"/>
    <w:rsid w:val="0005696C"/>
    <w:rsid w:val="000572BB"/>
    <w:rsid w:val="0005742A"/>
    <w:rsid w:val="000576D5"/>
    <w:rsid w:val="00057820"/>
    <w:rsid w:val="0005786B"/>
    <w:rsid w:val="000578DC"/>
    <w:rsid w:val="00057FB9"/>
    <w:rsid w:val="00060BC9"/>
    <w:rsid w:val="0006146B"/>
    <w:rsid w:val="000617EC"/>
    <w:rsid w:val="000643FC"/>
    <w:rsid w:val="00064798"/>
    <w:rsid w:val="00065013"/>
    <w:rsid w:val="000654A8"/>
    <w:rsid w:val="00065987"/>
    <w:rsid w:val="00065B00"/>
    <w:rsid w:val="00065CF5"/>
    <w:rsid w:val="00065DAA"/>
    <w:rsid w:val="00065DB5"/>
    <w:rsid w:val="00066E7A"/>
    <w:rsid w:val="00067C4B"/>
    <w:rsid w:val="0007052C"/>
    <w:rsid w:val="0007064D"/>
    <w:rsid w:val="00071376"/>
    <w:rsid w:val="0007171F"/>
    <w:rsid w:val="000724FC"/>
    <w:rsid w:val="00072651"/>
    <w:rsid w:val="00072980"/>
    <w:rsid w:val="00072A34"/>
    <w:rsid w:val="0007348E"/>
    <w:rsid w:val="00073ED0"/>
    <w:rsid w:val="000743FA"/>
    <w:rsid w:val="0007499E"/>
    <w:rsid w:val="00075095"/>
    <w:rsid w:val="00075755"/>
    <w:rsid w:val="00077ACA"/>
    <w:rsid w:val="00077C48"/>
    <w:rsid w:val="00077C74"/>
    <w:rsid w:val="00077D4C"/>
    <w:rsid w:val="00080624"/>
    <w:rsid w:val="00080997"/>
    <w:rsid w:val="00080B5D"/>
    <w:rsid w:val="00081BB8"/>
    <w:rsid w:val="00081DA9"/>
    <w:rsid w:val="00081DF1"/>
    <w:rsid w:val="000823FA"/>
    <w:rsid w:val="00082A30"/>
    <w:rsid w:val="00083360"/>
    <w:rsid w:val="00083596"/>
    <w:rsid w:val="00083FD3"/>
    <w:rsid w:val="00084659"/>
    <w:rsid w:val="000848AD"/>
    <w:rsid w:val="00084B09"/>
    <w:rsid w:val="00085142"/>
    <w:rsid w:val="000852A5"/>
    <w:rsid w:val="00085372"/>
    <w:rsid w:val="000853F9"/>
    <w:rsid w:val="0008550A"/>
    <w:rsid w:val="00086E8A"/>
    <w:rsid w:val="00087C62"/>
    <w:rsid w:val="00087F52"/>
    <w:rsid w:val="00091040"/>
    <w:rsid w:val="00091C9C"/>
    <w:rsid w:val="00091E7A"/>
    <w:rsid w:val="00092623"/>
    <w:rsid w:val="00092955"/>
    <w:rsid w:val="0009303F"/>
    <w:rsid w:val="000934B0"/>
    <w:rsid w:val="00093900"/>
    <w:rsid w:val="00094620"/>
    <w:rsid w:val="00095061"/>
    <w:rsid w:val="000952F1"/>
    <w:rsid w:val="00095A8B"/>
    <w:rsid w:val="00096038"/>
    <w:rsid w:val="00096C8A"/>
    <w:rsid w:val="0009724B"/>
    <w:rsid w:val="000A13E2"/>
    <w:rsid w:val="000A151A"/>
    <w:rsid w:val="000A180D"/>
    <w:rsid w:val="000A1CB1"/>
    <w:rsid w:val="000A25D0"/>
    <w:rsid w:val="000A2671"/>
    <w:rsid w:val="000A27E2"/>
    <w:rsid w:val="000A2A77"/>
    <w:rsid w:val="000A2E4F"/>
    <w:rsid w:val="000A305A"/>
    <w:rsid w:val="000A34B9"/>
    <w:rsid w:val="000A3F2A"/>
    <w:rsid w:val="000A3FB3"/>
    <w:rsid w:val="000A4D90"/>
    <w:rsid w:val="000A5D08"/>
    <w:rsid w:val="000A5F10"/>
    <w:rsid w:val="000A6099"/>
    <w:rsid w:val="000A6366"/>
    <w:rsid w:val="000A640B"/>
    <w:rsid w:val="000A6BB8"/>
    <w:rsid w:val="000A7088"/>
    <w:rsid w:val="000A73B1"/>
    <w:rsid w:val="000B0A72"/>
    <w:rsid w:val="000B0B94"/>
    <w:rsid w:val="000B0DA4"/>
    <w:rsid w:val="000B0F3E"/>
    <w:rsid w:val="000B127A"/>
    <w:rsid w:val="000B1361"/>
    <w:rsid w:val="000B169E"/>
    <w:rsid w:val="000B1768"/>
    <w:rsid w:val="000B1DFC"/>
    <w:rsid w:val="000B1FE1"/>
    <w:rsid w:val="000B2179"/>
    <w:rsid w:val="000B237E"/>
    <w:rsid w:val="000B280E"/>
    <w:rsid w:val="000B29BB"/>
    <w:rsid w:val="000B3403"/>
    <w:rsid w:val="000B4459"/>
    <w:rsid w:val="000B479C"/>
    <w:rsid w:val="000B58F6"/>
    <w:rsid w:val="000B5EDD"/>
    <w:rsid w:val="000B5F57"/>
    <w:rsid w:val="000B6491"/>
    <w:rsid w:val="000B6B18"/>
    <w:rsid w:val="000B6C1E"/>
    <w:rsid w:val="000B7231"/>
    <w:rsid w:val="000B73F3"/>
    <w:rsid w:val="000C0492"/>
    <w:rsid w:val="000C1CFF"/>
    <w:rsid w:val="000C23E3"/>
    <w:rsid w:val="000C2FC3"/>
    <w:rsid w:val="000C3FEB"/>
    <w:rsid w:val="000C441A"/>
    <w:rsid w:val="000C4736"/>
    <w:rsid w:val="000C5DBE"/>
    <w:rsid w:val="000C6C01"/>
    <w:rsid w:val="000C702F"/>
    <w:rsid w:val="000C751D"/>
    <w:rsid w:val="000D0240"/>
    <w:rsid w:val="000D085C"/>
    <w:rsid w:val="000D236A"/>
    <w:rsid w:val="000D2A0C"/>
    <w:rsid w:val="000D3E4F"/>
    <w:rsid w:val="000D4D9C"/>
    <w:rsid w:val="000D5BAE"/>
    <w:rsid w:val="000D64EC"/>
    <w:rsid w:val="000D6785"/>
    <w:rsid w:val="000D67F4"/>
    <w:rsid w:val="000D6805"/>
    <w:rsid w:val="000D7260"/>
    <w:rsid w:val="000D7495"/>
    <w:rsid w:val="000E075E"/>
    <w:rsid w:val="000E08B5"/>
    <w:rsid w:val="000E0961"/>
    <w:rsid w:val="000E0B35"/>
    <w:rsid w:val="000E144D"/>
    <w:rsid w:val="000E15B9"/>
    <w:rsid w:val="000E1C4A"/>
    <w:rsid w:val="000E1F71"/>
    <w:rsid w:val="000E267C"/>
    <w:rsid w:val="000E2DE0"/>
    <w:rsid w:val="000E316B"/>
    <w:rsid w:val="000E37FD"/>
    <w:rsid w:val="000E45E9"/>
    <w:rsid w:val="000E4614"/>
    <w:rsid w:val="000E4758"/>
    <w:rsid w:val="000E4AF5"/>
    <w:rsid w:val="000E4F05"/>
    <w:rsid w:val="000E547D"/>
    <w:rsid w:val="000E553F"/>
    <w:rsid w:val="000E5B96"/>
    <w:rsid w:val="000E5F93"/>
    <w:rsid w:val="000E6376"/>
    <w:rsid w:val="000E6917"/>
    <w:rsid w:val="000E7131"/>
    <w:rsid w:val="000F0667"/>
    <w:rsid w:val="000F104F"/>
    <w:rsid w:val="000F1602"/>
    <w:rsid w:val="000F21D8"/>
    <w:rsid w:val="000F4682"/>
    <w:rsid w:val="000F4730"/>
    <w:rsid w:val="000F47D9"/>
    <w:rsid w:val="000F49A9"/>
    <w:rsid w:val="000F4B9A"/>
    <w:rsid w:val="000F4EEF"/>
    <w:rsid w:val="000F68D3"/>
    <w:rsid w:val="000F6B1D"/>
    <w:rsid w:val="000F7365"/>
    <w:rsid w:val="000F73D5"/>
    <w:rsid w:val="000F763A"/>
    <w:rsid w:val="000F7651"/>
    <w:rsid w:val="000F7749"/>
    <w:rsid w:val="000F7941"/>
    <w:rsid w:val="0010040A"/>
    <w:rsid w:val="00100ED7"/>
    <w:rsid w:val="001011F9"/>
    <w:rsid w:val="001012AE"/>
    <w:rsid w:val="00102362"/>
    <w:rsid w:val="00103334"/>
    <w:rsid w:val="00103969"/>
    <w:rsid w:val="00103A40"/>
    <w:rsid w:val="001040E8"/>
    <w:rsid w:val="00105261"/>
    <w:rsid w:val="00105AFF"/>
    <w:rsid w:val="00106564"/>
    <w:rsid w:val="00106E42"/>
    <w:rsid w:val="00110684"/>
    <w:rsid w:val="00110AA9"/>
    <w:rsid w:val="00110BBA"/>
    <w:rsid w:val="00110F50"/>
    <w:rsid w:val="001131AF"/>
    <w:rsid w:val="001137FA"/>
    <w:rsid w:val="0011392B"/>
    <w:rsid w:val="001150B1"/>
    <w:rsid w:val="001156BC"/>
    <w:rsid w:val="00115C03"/>
    <w:rsid w:val="0011686B"/>
    <w:rsid w:val="00116A5F"/>
    <w:rsid w:val="0011727F"/>
    <w:rsid w:val="001202CE"/>
    <w:rsid w:val="00120DEB"/>
    <w:rsid w:val="00121F6A"/>
    <w:rsid w:val="00122182"/>
    <w:rsid w:val="001225CA"/>
    <w:rsid w:val="00122625"/>
    <w:rsid w:val="001226C0"/>
    <w:rsid w:val="001230D6"/>
    <w:rsid w:val="00123E4C"/>
    <w:rsid w:val="00124140"/>
    <w:rsid w:val="0012481B"/>
    <w:rsid w:val="00125A26"/>
    <w:rsid w:val="00125B8C"/>
    <w:rsid w:val="00126653"/>
    <w:rsid w:val="00126DCD"/>
    <w:rsid w:val="00130A23"/>
    <w:rsid w:val="00130E02"/>
    <w:rsid w:val="00130E65"/>
    <w:rsid w:val="00131303"/>
    <w:rsid w:val="001317E8"/>
    <w:rsid w:val="00131923"/>
    <w:rsid w:val="00131F3D"/>
    <w:rsid w:val="0013252B"/>
    <w:rsid w:val="001330DE"/>
    <w:rsid w:val="00133635"/>
    <w:rsid w:val="001339DE"/>
    <w:rsid w:val="0013494C"/>
    <w:rsid w:val="00134B8C"/>
    <w:rsid w:val="00134D3B"/>
    <w:rsid w:val="0013539F"/>
    <w:rsid w:val="001356EA"/>
    <w:rsid w:val="001363A2"/>
    <w:rsid w:val="00136DB1"/>
    <w:rsid w:val="001376E3"/>
    <w:rsid w:val="001404BA"/>
    <w:rsid w:val="00140BF6"/>
    <w:rsid w:val="00140EBB"/>
    <w:rsid w:val="001413BB"/>
    <w:rsid w:val="00141811"/>
    <w:rsid w:val="00142FD9"/>
    <w:rsid w:val="0014339C"/>
    <w:rsid w:val="00143BE6"/>
    <w:rsid w:val="00144110"/>
    <w:rsid w:val="00144602"/>
    <w:rsid w:val="00144C30"/>
    <w:rsid w:val="001452F6"/>
    <w:rsid w:val="0014550C"/>
    <w:rsid w:val="00145FB6"/>
    <w:rsid w:val="00146EF7"/>
    <w:rsid w:val="0014728D"/>
    <w:rsid w:val="0015057F"/>
    <w:rsid w:val="001506E2"/>
    <w:rsid w:val="00150708"/>
    <w:rsid w:val="00150BF2"/>
    <w:rsid w:val="00151370"/>
    <w:rsid w:val="00151685"/>
    <w:rsid w:val="00151AEB"/>
    <w:rsid w:val="00152208"/>
    <w:rsid w:val="0015244A"/>
    <w:rsid w:val="0015268B"/>
    <w:rsid w:val="00152FAC"/>
    <w:rsid w:val="0015356E"/>
    <w:rsid w:val="00153670"/>
    <w:rsid w:val="00154171"/>
    <w:rsid w:val="00154540"/>
    <w:rsid w:val="001560E5"/>
    <w:rsid w:val="001561D3"/>
    <w:rsid w:val="00156740"/>
    <w:rsid w:val="00156C50"/>
    <w:rsid w:val="0016005F"/>
    <w:rsid w:val="001605C7"/>
    <w:rsid w:val="0016087C"/>
    <w:rsid w:val="00161CD5"/>
    <w:rsid w:val="001624FF"/>
    <w:rsid w:val="001646BC"/>
    <w:rsid w:val="00164C57"/>
    <w:rsid w:val="00165EA9"/>
    <w:rsid w:val="00166386"/>
    <w:rsid w:val="00166424"/>
    <w:rsid w:val="00166534"/>
    <w:rsid w:val="001678AA"/>
    <w:rsid w:val="00170DF9"/>
    <w:rsid w:val="00171220"/>
    <w:rsid w:val="00171A82"/>
    <w:rsid w:val="00171D5A"/>
    <w:rsid w:val="001723F1"/>
    <w:rsid w:val="00172520"/>
    <w:rsid w:val="00172CAF"/>
    <w:rsid w:val="00172FB0"/>
    <w:rsid w:val="0017330E"/>
    <w:rsid w:val="00174244"/>
    <w:rsid w:val="00174CEF"/>
    <w:rsid w:val="001760D7"/>
    <w:rsid w:val="00176D85"/>
    <w:rsid w:val="00177B67"/>
    <w:rsid w:val="00177F5B"/>
    <w:rsid w:val="00180150"/>
    <w:rsid w:val="00180E2A"/>
    <w:rsid w:val="0018164A"/>
    <w:rsid w:val="001817E3"/>
    <w:rsid w:val="00181AE4"/>
    <w:rsid w:val="0018224E"/>
    <w:rsid w:val="00182488"/>
    <w:rsid w:val="0018249E"/>
    <w:rsid w:val="00182583"/>
    <w:rsid w:val="001827A7"/>
    <w:rsid w:val="00182F80"/>
    <w:rsid w:val="00183322"/>
    <w:rsid w:val="00183735"/>
    <w:rsid w:val="001838AA"/>
    <w:rsid w:val="00184747"/>
    <w:rsid w:val="00184A69"/>
    <w:rsid w:val="00184EFE"/>
    <w:rsid w:val="0018519A"/>
    <w:rsid w:val="001851AD"/>
    <w:rsid w:val="001860A5"/>
    <w:rsid w:val="0018681A"/>
    <w:rsid w:val="001868D0"/>
    <w:rsid w:val="00186F93"/>
    <w:rsid w:val="001875A9"/>
    <w:rsid w:val="001904AB"/>
    <w:rsid w:val="00190BE4"/>
    <w:rsid w:val="00190C54"/>
    <w:rsid w:val="00191091"/>
    <w:rsid w:val="00191558"/>
    <w:rsid w:val="00192465"/>
    <w:rsid w:val="0019262F"/>
    <w:rsid w:val="00192920"/>
    <w:rsid w:val="00192FA8"/>
    <w:rsid w:val="0019319E"/>
    <w:rsid w:val="00193454"/>
    <w:rsid w:val="001934B7"/>
    <w:rsid w:val="001951D2"/>
    <w:rsid w:val="00195FBC"/>
    <w:rsid w:val="001965C8"/>
    <w:rsid w:val="001971CD"/>
    <w:rsid w:val="0019796F"/>
    <w:rsid w:val="00197FA3"/>
    <w:rsid w:val="001A004F"/>
    <w:rsid w:val="001A115C"/>
    <w:rsid w:val="001A15F0"/>
    <w:rsid w:val="001A1888"/>
    <w:rsid w:val="001A19A3"/>
    <w:rsid w:val="001A1FA7"/>
    <w:rsid w:val="001A25EA"/>
    <w:rsid w:val="001A279D"/>
    <w:rsid w:val="001A33EE"/>
    <w:rsid w:val="001A3641"/>
    <w:rsid w:val="001A3C7A"/>
    <w:rsid w:val="001A4BC7"/>
    <w:rsid w:val="001A4FF2"/>
    <w:rsid w:val="001A4FF6"/>
    <w:rsid w:val="001A6274"/>
    <w:rsid w:val="001A6DED"/>
    <w:rsid w:val="001A6F40"/>
    <w:rsid w:val="001A7721"/>
    <w:rsid w:val="001A7CA2"/>
    <w:rsid w:val="001B0815"/>
    <w:rsid w:val="001B107F"/>
    <w:rsid w:val="001B1BFE"/>
    <w:rsid w:val="001B2094"/>
    <w:rsid w:val="001B2B99"/>
    <w:rsid w:val="001B2ED4"/>
    <w:rsid w:val="001B3146"/>
    <w:rsid w:val="001B3892"/>
    <w:rsid w:val="001B476C"/>
    <w:rsid w:val="001B4CD3"/>
    <w:rsid w:val="001B55E8"/>
    <w:rsid w:val="001B57FE"/>
    <w:rsid w:val="001B6ACB"/>
    <w:rsid w:val="001B6C02"/>
    <w:rsid w:val="001B7064"/>
    <w:rsid w:val="001B7781"/>
    <w:rsid w:val="001B7EB6"/>
    <w:rsid w:val="001C09F7"/>
    <w:rsid w:val="001C0B0B"/>
    <w:rsid w:val="001C0FCD"/>
    <w:rsid w:val="001C13B4"/>
    <w:rsid w:val="001C13C5"/>
    <w:rsid w:val="001C262F"/>
    <w:rsid w:val="001C29D5"/>
    <w:rsid w:val="001C2B17"/>
    <w:rsid w:val="001C2F10"/>
    <w:rsid w:val="001C30A9"/>
    <w:rsid w:val="001C3340"/>
    <w:rsid w:val="001C43E1"/>
    <w:rsid w:val="001C4708"/>
    <w:rsid w:val="001C473F"/>
    <w:rsid w:val="001C4AA2"/>
    <w:rsid w:val="001C4D50"/>
    <w:rsid w:val="001C4DEE"/>
    <w:rsid w:val="001C5970"/>
    <w:rsid w:val="001C6E60"/>
    <w:rsid w:val="001C7215"/>
    <w:rsid w:val="001C76C4"/>
    <w:rsid w:val="001C7871"/>
    <w:rsid w:val="001C7ECA"/>
    <w:rsid w:val="001C7FC9"/>
    <w:rsid w:val="001D0AB1"/>
    <w:rsid w:val="001D0BE1"/>
    <w:rsid w:val="001D0C62"/>
    <w:rsid w:val="001D12E1"/>
    <w:rsid w:val="001D1648"/>
    <w:rsid w:val="001D16BE"/>
    <w:rsid w:val="001D23F1"/>
    <w:rsid w:val="001D39C6"/>
    <w:rsid w:val="001D433A"/>
    <w:rsid w:val="001D48CA"/>
    <w:rsid w:val="001D4BAE"/>
    <w:rsid w:val="001D54D4"/>
    <w:rsid w:val="001D5FD2"/>
    <w:rsid w:val="001D6001"/>
    <w:rsid w:val="001D6361"/>
    <w:rsid w:val="001D6A1E"/>
    <w:rsid w:val="001D6C07"/>
    <w:rsid w:val="001E0555"/>
    <w:rsid w:val="001E0873"/>
    <w:rsid w:val="001E1525"/>
    <w:rsid w:val="001E24B0"/>
    <w:rsid w:val="001E2831"/>
    <w:rsid w:val="001E36A8"/>
    <w:rsid w:val="001E3918"/>
    <w:rsid w:val="001E3AB0"/>
    <w:rsid w:val="001E3EA3"/>
    <w:rsid w:val="001E47FD"/>
    <w:rsid w:val="001E48B7"/>
    <w:rsid w:val="001E4ABA"/>
    <w:rsid w:val="001E4B6B"/>
    <w:rsid w:val="001E4DAD"/>
    <w:rsid w:val="001E66BF"/>
    <w:rsid w:val="001E6AA0"/>
    <w:rsid w:val="001E70F9"/>
    <w:rsid w:val="001F0547"/>
    <w:rsid w:val="001F055B"/>
    <w:rsid w:val="001F05B6"/>
    <w:rsid w:val="001F0ACE"/>
    <w:rsid w:val="001F115C"/>
    <w:rsid w:val="001F18F2"/>
    <w:rsid w:val="001F35EE"/>
    <w:rsid w:val="001F3B89"/>
    <w:rsid w:val="001F3D6B"/>
    <w:rsid w:val="001F4B74"/>
    <w:rsid w:val="001F5116"/>
    <w:rsid w:val="001F536C"/>
    <w:rsid w:val="001F5400"/>
    <w:rsid w:val="001F5722"/>
    <w:rsid w:val="001F628B"/>
    <w:rsid w:val="001F697D"/>
    <w:rsid w:val="001F6B0C"/>
    <w:rsid w:val="001F71B7"/>
    <w:rsid w:val="001F71B8"/>
    <w:rsid w:val="001F728A"/>
    <w:rsid w:val="002008EA"/>
    <w:rsid w:val="00200CE5"/>
    <w:rsid w:val="00200ECD"/>
    <w:rsid w:val="0020143B"/>
    <w:rsid w:val="002022AB"/>
    <w:rsid w:val="002022CD"/>
    <w:rsid w:val="002029BD"/>
    <w:rsid w:val="00202AE5"/>
    <w:rsid w:val="00203DCE"/>
    <w:rsid w:val="002049AB"/>
    <w:rsid w:val="002059CF"/>
    <w:rsid w:val="00205BFF"/>
    <w:rsid w:val="002068EF"/>
    <w:rsid w:val="00206BAA"/>
    <w:rsid w:val="00206C81"/>
    <w:rsid w:val="00206F5A"/>
    <w:rsid w:val="0021026C"/>
    <w:rsid w:val="0021053A"/>
    <w:rsid w:val="00210C81"/>
    <w:rsid w:val="00211353"/>
    <w:rsid w:val="0021161C"/>
    <w:rsid w:val="0021349A"/>
    <w:rsid w:val="00213E71"/>
    <w:rsid w:val="002144E2"/>
    <w:rsid w:val="00214A7B"/>
    <w:rsid w:val="00215893"/>
    <w:rsid w:val="00215A66"/>
    <w:rsid w:val="00215F21"/>
    <w:rsid w:val="0021621F"/>
    <w:rsid w:val="00216329"/>
    <w:rsid w:val="00216B5D"/>
    <w:rsid w:val="00217A03"/>
    <w:rsid w:val="0022059F"/>
    <w:rsid w:val="0022083E"/>
    <w:rsid w:val="00220CAA"/>
    <w:rsid w:val="00221244"/>
    <w:rsid w:val="00221A73"/>
    <w:rsid w:val="0022213C"/>
    <w:rsid w:val="00222890"/>
    <w:rsid w:val="00222AB1"/>
    <w:rsid w:val="0022315A"/>
    <w:rsid w:val="00223D86"/>
    <w:rsid w:val="00224578"/>
    <w:rsid w:val="0022508D"/>
    <w:rsid w:val="002253A1"/>
    <w:rsid w:val="00225402"/>
    <w:rsid w:val="00225604"/>
    <w:rsid w:val="0022668E"/>
    <w:rsid w:val="00226A2C"/>
    <w:rsid w:val="00226E80"/>
    <w:rsid w:val="0022761E"/>
    <w:rsid w:val="0022791C"/>
    <w:rsid w:val="00227AE1"/>
    <w:rsid w:val="00227C64"/>
    <w:rsid w:val="002301D5"/>
    <w:rsid w:val="0023108B"/>
    <w:rsid w:val="00231F26"/>
    <w:rsid w:val="00232231"/>
    <w:rsid w:val="002322F2"/>
    <w:rsid w:val="00232501"/>
    <w:rsid w:val="00232A74"/>
    <w:rsid w:val="00232C78"/>
    <w:rsid w:val="00232FDD"/>
    <w:rsid w:val="002339B5"/>
    <w:rsid w:val="00233F01"/>
    <w:rsid w:val="00234D3D"/>
    <w:rsid w:val="00234DDD"/>
    <w:rsid w:val="00234E6E"/>
    <w:rsid w:val="00235422"/>
    <w:rsid w:val="00235CBA"/>
    <w:rsid w:val="00236E4F"/>
    <w:rsid w:val="00237CCC"/>
    <w:rsid w:val="00240C30"/>
    <w:rsid w:val="00240D95"/>
    <w:rsid w:val="002412B0"/>
    <w:rsid w:val="0024173F"/>
    <w:rsid w:val="00241815"/>
    <w:rsid w:val="002423B7"/>
    <w:rsid w:val="0024241A"/>
    <w:rsid w:val="00243729"/>
    <w:rsid w:val="00243A0D"/>
    <w:rsid w:val="002440B0"/>
    <w:rsid w:val="00245C64"/>
    <w:rsid w:val="00245E69"/>
    <w:rsid w:val="00246D42"/>
    <w:rsid w:val="00247126"/>
    <w:rsid w:val="002473A0"/>
    <w:rsid w:val="002473BB"/>
    <w:rsid w:val="002474D3"/>
    <w:rsid w:val="00247B92"/>
    <w:rsid w:val="00250031"/>
    <w:rsid w:val="002505FB"/>
    <w:rsid w:val="0025079D"/>
    <w:rsid w:val="00250D8D"/>
    <w:rsid w:val="00251190"/>
    <w:rsid w:val="0025143C"/>
    <w:rsid w:val="002519E4"/>
    <w:rsid w:val="00251DEE"/>
    <w:rsid w:val="00251F61"/>
    <w:rsid w:val="002524F6"/>
    <w:rsid w:val="002526D9"/>
    <w:rsid w:val="00252CB5"/>
    <w:rsid w:val="00253538"/>
    <w:rsid w:val="00253972"/>
    <w:rsid w:val="00253F41"/>
    <w:rsid w:val="00254B71"/>
    <w:rsid w:val="00255C86"/>
    <w:rsid w:val="002563B2"/>
    <w:rsid w:val="0025763B"/>
    <w:rsid w:val="002577EB"/>
    <w:rsid w:val="00257926"/>
    <w:rsid w:val="00260CF6"/>
    <w:rsid w:val="002615D2"/>
    <w:rsid w:val="00261D9B"/>
    <w:rsid w:val="00261FB8"/>
    <w:rsid w:val="002626BA"/>
    <w:rsid w:val="00262D7E"/>
    <w:rsid w:val="00262F79"/>
    <w:rsid w:val="00262F83"/>
    <w:rsid w:val="00263072"/>
    <w:rsid w:val="002630D1"/>
    <w:rsid w:val="002638A8"/>
    <w:rsid w:val="00263B6F"/>
    <w:rsid w:val="00263B82"/>
    <w:rsid w:val="00263BA9"/>
    <w:rsid w:val="00264350"/>
    <w:rsid w:val="00264C6A"/>
    <w:rsid w:val="0026507B"/>
    <w:rsid w:val="00265BED"/>
    <w:rsid w:val="0026600A"/>
    <w:rsid w:val="0026658C"/>
    <w:rsid w:val="002670C7"/>
    <w:rsid w:val="00267262"/>
    <w:rsid w:val="002679C1"/>
    <w:rsid w:val="0027009D"/>
    <w:rsid w:val="00270370"/>
    <w:rsid w:val="00270BFB"/>
    <w:rsid w:val="002711A6"/>
    <w:rsid w:val="00271448"/>
    <w:rsid w:val="00271645"/>
    <w:rsid w:val="002722BA"/>
    <w:rsid w:val="00273F2A"/>
    <w:rsid w:val="002740A4"/>
    <w:rsid w:val="0027464B"/>
    <w:rsid w:val="00274E39"/>
    <w:rsid w:val="00275200"/>
    <w:rsid w:val="0027553E"/>
    <w:rsid w:val="00275598"/>
    <w:rsid w:val="00275866"/>
    <w:rsid w:val="00275FC1"/>
    <w:rsid w:val="00275FE7"/>
    <w:rsid w:val="002760AA"/>
    <w:rsid w:val="002768F8"/>
    <w:rsid w:val="00276C6D"/>
    <w:rsid w:val="00277378"/>
    <w:rsid w:val="00277B8B"/>
    <w:rsid w:val="0028033C"/>
    <w:rsid w:val="00280BC2"/>
    <w:rsid w:val="00281210"/>
    <w:rsid w:val="002828F7"/>
    <w:rsid w:val="002836A7"/>
    <w:rsid w:val="002840F9"/>
    <w:rsid w:val="00284229"/>
    <w:rsid w:val="0028469E"/>
    <w:rsid w:val="002855C1"/>
    <w:rsid w:val="00285C71"/>
    <w:rsid w:val="00286C92"/>
    <w:rsid w:val="002900AB"/>
    <w:rsid w:val="002906EE"/>
    <w:rsid w:val="0029097C"/>
    <w:rsid w:val="00290B48"/>
    <w:rsid w:val="0029104B"/>
    <w:rsid w:val="00291319"/>
    <w:rsid w:val="00291E48"/>
    <w:rsid w:val="00292793"/>
    <w:rsid w:val="0029281A"/>
    <w:rsid w:val="00292B51"/>
    <w:rsid w:val="00294092"/>
    <w:rsid w:val="00295CF1"/>
    <w:rsid w:val="00295F33"/>
    <w:rsid w:val="002961E5"/>
    <w:rsid w:val="00296239"/>
    <w:rsid w:val="002964B5"/>
    <w:rsid w:val="0029676A"/>
    <w:rsid w:val="00296798"/>
    <w:rsid w:val="00296F94"/>
    <w:rsid w:val="00296FA7"/>
    <w:rsid w:val="00297BCC"/>
    <w:rsid w:val="00297BEF"/>
    <w:rsid w:val="00297C4A"/>
    <w:rsid w:val="002A0557"/>
    <w:rsid w:val="002A0F44"/>
    <w:rsid w:val="002A1315"/>
    <w:rsid w:val="002A2ADA"/>
    <w:rsid w:val="002A2B69"/>
    <w:rsid w:val="002A2E15"/>
    <w:rsid w:val="002A2EE2"/>
    <w:rsid w:val="002A32F5"/>
    <w:rsid w:val="002A3984"/>
    <w:rsid w:val="002A4A59"/>
    <w:rsid w:val="002A5991"/>
    <w:rsid w:val="002A64D4"/>
    <w:rsid w:val="002A72EC"/>
    <w:rsid w:val="002A7539"/>
    <w:rsid w:val="002A7F6D"/>
    <w:rsid w:val="002B0DFC"/>
    <w:rsid w:val="002B0E90"/>
    <w:rsid w:val="002B0EB7"/>
    <w:rsid w:val="002B19CC"/>
    <w:rsid w:val="002B28C6"/>
    <w:rsid w:val="002B2978"/>
    <w:rsid w:val="002B2AF5"/>
    <w:rsid w:val="002B31CA"/>
    <w:rsid w:val="002B338B"/>
    <w:rsid w:val="002B4C7D"/>
    <w:rsid w:val="002B5CB7"/>
    <w:rsid w:val="002B686B"/>
    <w:rsid w:val="002B7A80"/>
    <w:rsid w:val="002B7C2A"/>
    <w:rsid w:val="002C09AD"/>
    <w:rsid w:val="002C1C29"/>
    <w:rsid w:val="002C2EC1"/>
    <w:rsid w:val="002C3496"/>
    <w:rsid w:val="002C37DF"/>
    <w:rsid w:val="002C466E"/>
    <w:rsid w:val="002C49C9"/>
    <w:rsid w:val="002C4B05"/>
    <w:rsid w:val="002C517A"/>
    <w:rsid w:val="002C549F"/>
    <w:rsid w:val="002C55F2"/>
    <w:rsid w:val="002C5FF0"/>
    <w:rsid w:val="002C602C"/>
    <w:rsid w:val="002C638D"/>
    <w:rsid w:val="002C65F5"/>
    <w:rsid w:val="002C6C0D"/>
    <w:rsid w:val="002C7654"/>
    <w:rsid w:val="002C7E3A"/>
    <w:rsid w:val="002D0113"/>
    <w:rsid w:val="002D1687"/>
    <w:rsid w:val="002D1790"/>
    <w:rsid w:val="002D17E4"/>
    <w:rsid w:val="002D1863"/>
    <w:rsid w:val="002D1BFC"/>
    <w:rsid w:val="002D2565"/>
    <w:rsid w:val="002D276A"/>
    <w:rsid w:val="002D2DAA"/>
    <w:rsid w:val="002D31BE"/>
    <w:rsid w:val="002D334E"/>
    <w:rsid w:val="002D35C9"/>
    <w:rsid w:val="002D35F2"/>
    <w:rsid w:val="002D3761"/>
    <w:rsid w:val="002D395E"/>
    <w:rsid w:val="002D4485"/>
    <w:rsid w:val="002D523B"/>
    <w:rsid w:val="002D64C4"/>
    <w:rsid w:val="002D6FE4"/>
    <w:rsid w:val="002D7484"/>
    <w:rsid w:val="002D77C2"/>
    <w:rsid w:val="002D7F91"/>
    <w:rsid w:val="002D7FF4"/>
    <w:rsid w:val="002E0687"/>
    <w:rsid w:val="002E0792"/>
    <w:rsid w:val="002E2C33"/>
    <w:rsid w:val="002E2D19"/>
    <w:rsid w:val="002E4B22"/>
    <w:rsid w:val="002E4B40"/>
    <w:rsid w:val="002E4D63"/>
    <w:rsid w:val="002E507B"/>
    <w:rsid w:val="002E525F"/>
    <w:rsid w:val="002E5569"/>
    <w:rsid w:val="002E55C5"/>
    <w:rsid w:val="002E5701"/>
    <w:rsid w:val="002E5DB1"/>
    <w:rsid w:val="002E6A73"/>
    <w:rsid w:val="002E7118"/>
    <w:rsid w:val="002E72D8"/>
    <w:rsid w:val="002E74CB"/>
    <w:rsid w:val="002E76F5"/>
    <w:rsid w:val="002E7745"/>
    <w:rsid w:val="002E7A8E"/>
    <w:rsid w:val="002E7E48"/>
    <w:rsid w:val="002F2882"/>
    <w:rsid w:val="002F2937"/>
    <w:rsid w:val="002F29FE"/>
    <w:rsid w:val="002F2BF0"/>
    <w:rsid w:val="002F32EA"/>
    <w:rsid w:val="002F3FAD"/>
    <w:rsid w:val="002F4D83"/>
    <w:rsid w:val="002F4E73"/>
    <w:rsid w:val="002F5304"/>
    <w:rsid w:val="002F59CC"/>
    <w:rsid w:val="002F5C08"/>
    <w:rsid w:val="002F5F21"/>
    <w:rsid w:val="002F6258"/>
    <w:rsid w:val="002F62DF"/>
    <w:rsid w:val="002F63A5"/>
    <w:rsid w:val="002F6B74"/>
    <w:rsid w:val="002F6C14"/>
    <w:rsid w:val="002F7FFD"/>
    <w:rsid w:val="003001E8"/>
    <w:rsid w:val="003004FB"/>
    <w:rsid w:val="003008C4"/>
    <w:rsid w:val="00301DD9"/>
    <w:rsid w:val="003022F3"/>
    <w:rsid w:val="00302319"/>
    <w:rsid w:val="0030254A"/>
    <w:rsid w:val="00303435"/>
    <w:rsid w:val="00303D0D"/>
    <w:rsid w:val="00304928"/>
    <w:rsid w:val="00305B75"/>
    <w:rsid w:val="00306593"/>
    <w:rsid w:val="003069F3"/>
    <w:rsid w:val="00306A38"/>
    <w:rsid w:val="00306D2B"/>
    <w:rsid w:val="00307275"/>
    <w:rsid w:val="0030741C"/>
    <w:rsid w:val="00307846"/>
    <w:rsid w:val="003109B5"/>
    <w:rsid w:val="00311B4A"/>
    <w:rsid w:val="00311EEF"/>
    <w:rsid w:val="00312135"/>
    <w:rsid w:val="00312B0B"/>
    <w:rsid w:val="00312CDC"/>
    <w:rsid w:val="00312D19"/>
    <w:rsid w:val="003137D3"/>
    <w:rsid w:val="0031485D"/>
    <w:rsid w:val="0031657B"/>
    <w:rsid w:val="003169BB"/>
    <w:rsid w:val="00316B7C"/>
    <w:rsid w:val="00316CC8"/>
    <w:rsid w:val="00316E22"/>
    <w:rsid w:val="0031708B"/>
    <w:rsid w:val="00317532"/>
    <w:rsid w:val="00317DB1"/>
    <w:rsid w:val="00320C08"/>
    <w:rsid w:val="00320E3F"/>
    <w:rsid w:val="0032115F"/>
    <w:rsid w:val="0032133B"/>
    <w:rsid w:val="0032139F"/>
    <w:rsid w:val="00321511"/>
    <w:rsid w:val="00322212"/>
    <w:rsid w:val="00322AB4"/>
    <w:rsid w:val="00323919"/>
    <w:rsid w:val="00323938"/>
    <w:rsid w:val="00324343"/>
    <w:rsid w:val="003247D3"/>
    <w:rsid w:val="003252D8"/>
    <w:rsid w:val="003252FF"/>
    <w:rsid w:val="00325395"/>
    <w:rsid w:val="003254B7"/>
    <w:rsid w:val="00325CD6"/>
    <w:rsid w:val="003268EC"/>
    <w:rsid w:val="0032695D"/>
    <w:rsid w:val="00327D0B"/>
    <w:rsid w:val="00331029"/>
    <w:rsid w:val="00331333"/>
    <w:rsid w:val="00331620"/>
    <w:rsid w:val="003330FE"/>
    <w:rsid w:val="00333148"/>
    <w:rsid w:val="00333990"/>
    <w:rsid w:val="00333D1F"/>
    <w:rsid w:val="00334698"/>
    <w:rsid w:val="00335DEC"/>
    <w:rsid w:val="00336AA2"/>
    <w:rsid w:val="00336B8C"/>
    <w:rsid w:val="00336BC9"/>
    <w:rsid w:val="0033726F"/>
    <w:rsid w:val="00337B23"/>
    <w:rsid w:val="00337B73"/>
    <w:rsid w:val="003407F6"/>
    <w:rsid w:val="003409AE"/>
    <w:rsid w:val="0034119F"/>
    <w:rsid w:val="003427B2"/>
    <w:rsid w:val="00342919"/>
    <w:rsid w:val="00342C5C"/>
    <w:rsid w:val="00343060"/>
    <w:rsid w:val="00343167"/>
    <w:rsid w:val="00343494"/>
    <w:rsid w:val="00344BD3"/>
    <w:rsid w:val="00344C10"/>
    <w:rsid w:val="00344CB7"/>
    <w:rsid w:val="00344D82"/>
    <w:rsid w:val="00344FC1"/>
    <w:rsid w:val="003460B0"/>
    <w:rsid w:val="003469F2"/>
    <w:rsid w:val="00346EE1"/>
    <w:rsid w:val="0034724C"/>
    <w:rsid w:val="003472DE"/>
    <w:rsid w:val="003475C7"/>
    <w:rsid w:val="0035007B"/>
    <w:rsid w:val="00350740"/>
    <w:rsid w:val="0035127E"/>
    <w:rsid w:val="003514A5"/>
    <w:rsid w:val="003520D3"/>
    <w:rsid w:val="00352402"/>
    <w:rsid w:val="00352C70"/>
    <w:rsid w:val="00352CCD"/>
    <w:rsid w:val="00353273"/>
    <w:rsid w:val="00353704"/>
    <w:rsid w:val="00355157"/>
    <w:rsid w:val="003559E9"/>
    <w:rsid w:val="00355AD7"/>
    <w:rsid w:val="00355BD9"/>
    <w:rsid w:val="00355D11"/>
    <w:rsid w:val="003563D3"/>
    <w:rsid w:val="00356E56"/>
    <w:rsid w:val="003579C3"/>
    <w:rsid w:val="00360693"/>
    <w:rsid w:val="003609CF"/>
    <w:rsid w:val="00360F61"/>
    <w:rsid w:val="00362F39"/>
    <w:rsid w:val="0036418C"/>
    <w:rsid w:val="003641D9"/>
    <w:rsid w:val="0036423C"/>
    <w:rsid w:val="00364E39"/>
    <w:rsid w:val="0036509D"/>
    <w:rsid w:val="00365C14"/>
    <w:rsid w:val="0036764C"/>
    <w:rsid w:val="00367794"/>
    <w:rsid w:val="00367B50"/>
    <w:rsid w:val="00367F05"/>
    <w:rsid w:val="00370BDD"/>
    <w:rsid w:val="00370DF4"/>
    <w:rsid w:val="0037110F"/>
    <w:rsid w:val="0037121C"/>
    <w:rsid w:val="003714DC"/>
    <w:rsid w:val="0037150A"/>
    <w:rsid w:val="00371E66"/>
    <w:rsid w:val="003723B3"/>
    <w:rsid w:val="003727A4"/>
    <w:rsid w:val="003728F5"/>
    <w:rsid w:val="00372B12"/>
    <w:rsid w:val="003736A8"/>
    <w:rsid w:val="003745DD"/>
    <w:rsid w:val="003750E2"/>
    <w:rsid w:val="0037547D"/>
    <w:rsid w:val="0037566C"/>
    <w:rsid w:val="003756BE"/>
    <w:rsid w:val="00375D60"/>
    <w:rsid w:val="00375D66"/>
    <w:rsid w:val="00375F87"/>
    <w:rsid w:val="00376BDB"/>
    <w:rsid w:val="00377620"/>
    <w:rsid w:val="0037780E"/>
    <w:rsid w:val="003801BD"/>
    <w:rsid w:val="0038054A"/>
    <w:rsid w:val="00380576"/>
    <w:rsid w:val="00380FD8"/>
    <w:rsid w:val="0038106B"/>
    <w:rsid w:val="00381386"/>
    <w:rsid w:val="00381448"/>
    <w:rsid w:val="00381D6A"/>
    <w:rsid w:val="00381F83"/>
    <w:rsid w:val="00381FD0"/>
    <w:rsid w:val="003823FA"/>
    <w:rsid w:val="00383659"/>
    <w:rsid w:val="00383916"/>
    <w:rsid w:val="00383EE4"/>
    <w:rsid w:val="0038415E"/>
    <w:rsid w:val="00384642"/>
    <w:rsid w:val="00384732"/>
    <w:rsid w:val="00384C4C"/>
    <w:rsid w:val="00385549"/>
    <w:rsid w:val="00386AA7"/>
    <w:rsid w:val="00386CBC"/>
    <w:rsid w:val="00387F86"/>
    <w:rsid w:val="003902C7"/>
    <w:rsid w:val="00393229"/>
    <w:rsid w:val="00394452"/>
    <w:rsid w:val="00394744"/>
    <w:rsid w:val="003947DD"/>
    <w:rsid w:val="00394EE5"/>
    <w:rsid w:val="00395606"/>
    <w:rsid w:val="00395AA9"/>
    <w:rsid w:val="0039625C"/>
    <w:rsid w:val="00396EFF"/>
    <w:rsid w:val="003A0857"/>
    <w:rsid w:val="003A0E1C"/>
    <w:rsid w:val="003A10F0"/>
    <w:rsid w:val="003A1266"/>
    <w:rsid w:val="003A2AA9"/>
    <w:rsid w:val="003A322E"/>
    <w:rsid w:val="003A3D5F"/>
    <w:rsid w:val="003A416C"/>
    <w:rsid w:val="003A438C"/>
    <w:rsid w:val="003A4823"/>
    <w:rsid w:val="003A4B0E"/>
    <w:rsid w:val="003A4E1D"/>
    <w:rsid w:val="003A5333"/>
    <w:rsid w:val="003A677E"/>
    <w:rsid w:val="003A67F4"/>
    <w:rsid w:val="003A771B"/>
    <w:rsid w:val="003A7A37"/>
    <w:rsid w:val="003A7A85"/>
    <w:rsid w:val="003B066E"/>
    <w:rsid w:val="003B0EFE"/>
    <w:rsid w:val="003B269F"/>
    <w:rsid w:val="003B28E1"/>
    <w:rsid w:val="003B2AC0"/>
    <w:rsid w:val="003B2AE4"/>
    <w:rsid w:val="003B2DF8"/>
    <w:rsid w:val="003B3A84"/>
    <w:rsid w:val="003B3A8B"/>
    <w:rsid w:val="003B3D7F"/>
    <w:rsid w:val="003B3E2F"/>
    <w:rsid w:val="003B4303"/>
    <w:rsid w:val="003B501B"/>
    <w:rsid w:val="003B502D"/>
    <w:rsid w:val="003B55C6"/>
    <w:rsid w:val="003B5EE0"/>
    <w:rsid w:val="003B63ED"/>
    <w:rsid w:val="003B65D0"/>
    <w:rsid w:val="003B695C"/>
    <w:rsid w:val="003B6A53"/>
    <w:rsid w:val="003B71EC"/>
    <w:rsid w:val="003C0156"/>
    <w:rsid w:val="003C0266"/>
    <w:rsid w:val="003C0545"/>
    <w:rsid w:val="003C0E8D"/>
    <w:rsid w:val="003C10CD"/>
    <w:rsid w:val="003C1553"/>
    <w:rsid w:val="003C2B9A"/>
    <w:rsid w:val="003C3104"/>
    <w:rsid w:val="003C31E4"/>
    <w:rsid w:val="003C31F1"/>
    <w:rsid w:val="003C383B"/>
    <w:rsid w:val="003C48B6"/>
    <w:rsid w:val="003C49ED"/>
    <w:rsid w:val="003C4B3A"/>
    <w:rsid w:val="003C58BE"/>
    <w:rsid w:val="003C5C26"/>
    <w:rsid w:val="003C5E5E"/>
    <w:rsid w:val="003C7560"/>
    <w:rsid w:val="003C7C81"/>
    <w:rsid w:val="003C7DEF"/>
    <w:rsid w:val="003D0C84"/>
    <w:rsid w:val="003D1C83"/>
    <w:rsid w:val="003D1DFC"/>
    <w:rsid w:val="003D1F82"/>
    <w:rsid w:val="003D26A7"/>
    <w:rsid w:val="003D27C1"/>
    <w:rsid w:val="003D2935"/>
    <w:rsid w:val="003D2EAA"/>
    <w:rsid w:val="003D30B6"/>
    <w:rsid w:val="003D3544"/>
    <w:rsid w:val="003D3923"/>
    <w:rsid w:val="003D3F7B"/>
    <w:rsid w:val="003D4F4A"/>
    <w:rsid w:val="003D55CA"/>
    <w:rsid w:val="003D5CDA"/>
    <w:rsid w:val="003E12A0"/>
    <w:rsid w:val="003E1AA5"/>
    <w:rsid w:val="003E281C"/>
    <w:rsid w:val="003E42EE"/>
    <w:rsid w:val="003E48EE"/>
    <w:rsid w:val="003E4A77"/>
    <w:rsid w:val="003E58D6"/>
    <w:rsid w:val="003E64B7"/>
    <w:rsid w:val="003E66D8"/>
    <w:rsid w:val="003E703C"/>
    <w:rsid w:val="003E7287"/>
    <w:rsid w:val="003E732E"/>
    <w:rsid w:val="003E7E76"/>
    <w:rsid w:val="003F1250"/>
    <w:rsid w:val="003F1853"/>
    <w:rsid w:val="003F29C8"/>
    <w:rsid w:val="003F39D3"/>
    <w:rsid w:val="003F49D7"/>
    <w:rsid w:val="003F4A98"/>
    <w:rsid w:val="003F5EF7"/>
    <w:rsid w:val="003F6122"/>
    <w:rsid w:val="003F67DD"/>
    <w:rsid w:val="003F6BEC"/>
    <w:rsid w:val="003F71B0"/>
    <w:rsid w:val="003F740D"/>
    <w:rsid w:val="003F774B"/>
    <w:rsid w:val="00400695"/>
    <w:rsid w:val="004010F6"/>
    <w:rsid w:val="004011A9"/>
    <w:rsid w:val="004011AD"/>
    <w:rsid w:val="00401CE3"/>
    <w:rsid w:val="0040280A"/>
    <w:rsid w:val="00402C47"/>
    <w:rsid w:val="00402EE9"/>
    <w:rsid w:val="00403B39"/>
    <w:rsid w:val="00404519"/>
    <w:rsid w:val="00404768"/>
    <w:rsid w:val="00404BF8"/>
    <w:rsid w:val="0040514C"/>
    <w:rsid w:val="00405727"/>
    <w:rsid w:val="004071EC"/>
    <w:rsid w:val="004078BD"/>
    <w:rsid w:val="00407ADC"/>
    <w:rsid w:val="00407D0A"/>
    <w:rsid w:val="00407E04"/>
    <w:rsid w:val="00407E05"/>
    <w:rsid w:val="00410B62"/>
    <w:rsid w:val="004116A4"/>
    <w:rsid w:val="00411868"/>
    <w:rsid w:val="00412FFF"/>
    <w:rsid w:val="0041307A"/>
    <w:rsid w:val="00413265"/>
    <w:rsid w:val="00413918"/>
    <w:rsid w:val="00416239"/>
    <w:rsid w:val="00416D7D"/>
    <w:rsid w:val="00417B2D"/>
    <w:rsid w:val="00417DAB"/>
    <w:rsid w:val="00420479"/>
    <w:rsid w:val="00421357"/>
    <w:rsid w:val="00421A42"/>
    <w:rsid w:val="00421CA0"/>
    <w:rsid w:val="00422095"/>
    <w:rsid w:val="00422DA5"/>
    <w:rsid w:val="004232FD"/>
    <w:rsid w:val="004237EE"/>
    <w:rsid w:val="00423CEE"/>
    <w:rsid w:val="00424973"/>
    <w:rsid w:val="0042513D"/>
    <w:rsid w:val="00425A38"/>
    <w:rsid w:val="00426273"/>
    <w:rsid w:val="004265C2"/>
    <w:rsid w:val="004268FF"/>
    <w:rsid w:val="004269AE"/>
    <w:rsid w:val="00426BD0"/>
    <w:rsid w:val="00427165"/>
    <w:rsid w:val="004279BA"/>
    <w:rsid w:val="00430338"/>
    <w:rsid w:val="00430990"/>
    <w:rsid w:val="004311D5"/>
    <w:rsid w:val="004315C8"/>
    <w:rsid w:val="0043161B"/>
    <w:rsid w:val="00432EEC"/>
    <w:rsid w:val="0043310B"/>
    <w:rsid w:val="004335C1"/>
    <w:rsid w:val="00433740"/>
    <w:rsid w:val="00433DC0"/>
    <w:rsid w:val="0043421A"/>
    <w:rsid w:val="00434EA0"/>
    <w:rsid w:val="004351E9"/>
    <w:rsid w:val="0043589F"/>
    <w:rsid w:val="0043660B"/>
    <w:rsid w:val="00436730"/>
    <w:rsid w:val="004378D9"/>
    <w:rsid w:val="004379D9"/>
    <w:rsid w:val="00437F37"/>
    <w:rsid w:val="00437F79"/>
    <w:rsid w:val="00440BA6"/>
    <w:rsid w:val="00442258"/>
    <w:rsid w:val="00442DBD"/>
    <w:rsid w:val="004432BA"/>
    <w:rsid w:val="00444394"/>
    <w:rsid w:val="00444652"/>
    <w:rsid w:val="00444E99"/>
    <w:rsid w:val="00445225"/>
    <w:rsid w:val="004456E8"/>
    <w:rsid w:val="00446844"/>
    <w:rsid w:val="00446AF7"/>
    <w:rsid w:val="004470FC"/>
    <w:rsid w:val="00447350"/>
    <w:rsid w:val="004473CF"/>
    <w:rsid w:val="00450128"/>
    <w:rsid w:val="00450541"/>
    <w:rsid w:val="00450C70"/>
    <w:rsid w:val="00451036"/>
    <w:rsid w:val="00451165"/>
    <w:rsid w:val="004518DD"/>
    <w:rsid w:val="00451C9B"/>
    <w:rsid w:val="00451DE4"/>
    <w:rsid w:val="00452DEB"/>
    <w:rsid w:val="004543CC"/>
    <w:rsid w:val="00455741"/>
    <w:rsid w:val="00456E4C"/>
    <w:rsid w:val="00456F9D"/>
    <w:rsid w:val="004572E3"/>
    <w:rsid w:val="00457BA7"/>
    <w:rsid w:val="00460A5D"/>
    <w:rsid w:val="00460F95"/>
    <w:rsid w:val="004611C2"/>
    <w:rsid w:val="004614B9"/>
    <w:rsid w:val="00461639"/>
    <w:rsid w:val="00462B32"/>
    <w:rsid w:val="004632DF"/>
    <w:rsid w:val="0046333D"/>
    <w:rsid w:val="00463622"/>
    <w:rsid w:val="00464354"/>
    <w:rsid w:val="00464843"/>
    <w:rsid w:val="00464956"/>
    <w:rsid w:val="00464BA9"/>
    <w:rsid w:val="00464FD0"/>
    <w:rsid w:val="004650BA"/>
    <w:rsid w:val="004652FF"/>
    <w:rsid w:val="0046636C"/>
    <w:rsid w:val="004663C1"/>
    <w:rsid w:val="00467047"/>
    <w:rsid w:val="00467521"/>
    <w:rsid w:val="00470943"/>
    <w:rsid w:val="00470A29"/>
    <w:rsid w:val="00471065"/>
    <w:rsid w:val="00471101"/>
    <w:rsid w:val="00471CAB"/>
    <w:rsid w:val="004732EB"/>
    <w:rsid w:val="0047378C"/>
    <w:rsid w:val="004738F3"/>
    <w:rsid w:val="00474119"/>
    <w:rsid w:val="00474744"/>
    <w:rsid w:val="00475E42"/>
    <w:rsid w:val="00476507"/>
    <w:rsid w:val="00477965"/>
    <w:rsid w:val="00477C8A"/>
    <w:rsid w:val="00480120"/>
    <w:rsid w:val="00480295"/>
    <w:rsid w:val="004803AB"/>
    <w:rsid w:val="004808BF"/>
    <w:rsid w:val="004810E6"/>
    <w:rsid w:val="00481106"/>
    <w:rsid w:val="00481CCF"/>
    <w:rsid w:val="00482955"/>
    <w:rsid w:val="00482986"/>
    <w:rsid w:val="00483F46"/>
    <w:rsid w:val="004845C6"/>
    <w:rsid w:val="00484B33"/>
    <w:rsid w:val="00485CDF"/>
    <w:rsid w:val="00486117"/>
    <w:rsid w:val="0048625A"/>
    <w:rsid w:val="0048659C"/>
    <w:rsid w:val="004868E6"/>
    <w:rsid w:val="00486F48"/>
    <w:rsid w:val="00486FAE"/>
    <w:rsid w:val="00487479"/>
    <w:rsid w:val="00487F7D"/>
    <w:rsid w:val="0049026E"/>
    <w:rsid w:val="00490589"/>
    <w:rsid w:val="00491DFA"/>
    <w:rsid w:val="00491E58"/>
    <w:rsid w:val="004925F5"/>
    <w:rsid w:val="00492922"/>
    <w:rsid w:val="00493258"/>
    <w:rsid w:val="00493967"/>
    <w:rsid w:val="00493974"/>
    <w:rsid w:val="00493D21"/>
    <w:rsid w:val="00494CCC"/>
    <w:rsid w:val="004955DF"/>
    <w:rsid w:val="00496644"/>
    <w:rsid w:val="00497C48"/>
    <w:rsid w:val="004A02F8"/>
    <w:rsid w:val="004A05C8"/>
    <w:rsid w:val="004A0ABA"/>
    <w:rsid w:val="004A17F6"/>
    <w:rsid w:val="004A1DEE"/>
    <w:rsid w:val="004A2D72"/>
    <w:rsid w:val="004A2D94"/>
    <w:rsid w:val="004A3C16"/>
    <w:rsid w:val="004A48E4"/>
    <w:rsid w:val="004A49EA"/>
    <w:rsid w:val="004A5114"/>
    <w:rsid w:val="004A607E"/>
    <w:rsid w:val="004A60A8"/>
    <w:rsid w:val="004A64A5"/>
    <w:rsid w:val="004A6965"/>
    <w:rsid w:val="004A6B9A"/>
    <w:rsid w:val="004A78C5"/>
    <w:rsid w:val="004A7DE8"/>
    <w:rsid w:val="004B079A"/>
    <w:rsid w:val="004B201C"/>
    <w:rsid w:val="004B2F6A"/>
    <w:rsid w:val="004B38EF"/>
    <w:rsid w:val="004B3AF3"/>
    <w:rsid w:val="004B3CB9"/>
    <w:rsid w:val="004B44C1"/>
    <w:rsid w:val="004B454C"/>
    <w:rsid w:val="004B4910"/>
    <w:rsid w:val="004B4B6F"/>
    <w:rsid w:val="004B4C22"/>
    <w:rsid w:val="004B5936"/>
    <w:rsid w:val="004B5BA1"/>
    <w:rsid w:val="004B693C"/>
    <w:rsid w:val="004B6BBE"/>
    <w:rsid w:val="004B7618"/>
    <w:rsid w:val="004B7BA6"/>
    <w:rsid w:val="004C0374"/>
    <w:rsid w:val="004C076E"/>
    <w:rsid w:val="004C0FC9"/>
    <w:rsid w:val="004C120C"/>
    <w:rsid w:val="004C30B1"/>
    <w:rsid w:val="004C3DA8"/>
    <w:rsid w:val="004C3F3C"/>
    <w:rsid w:val="004C44D9"/>
    <w:rsid w:val="004C472E"/>
    <w:rsid w:val="004C4B67"/>
    <w:rsid w:val="004C4BCD"/>
    <w:rsid w:val="004C562D"/>
    <w:rsid w:val="004C6084"/>
    <w:rsid w:val="004C64B8"/>
    <w:rsid w:val="004C69BD"/>
    <w:rsid w:val="004C7450"/>
    <w:rsid w:val="004C769E"/>
    <w:rsid w:val="004D01EF"/>
    <w:rsid w:val="004D1077"/>
    <w:rsid w:val="004D18BA"/>
    <w:rsid w:val="004D197D"/>
    <w:rsid w:val="004D19E2"/>
    <w:rsid w:val="004D1AE3"/>
    <w:rsid w:val="004D2620"/>
    <w:rsid w:val="004D27E9"/>
    <w:rsid w:val="004D2C22"/>
    <w:rsid w:val="004D390E"/>
    <w:rsid w:val="004D39BB"/>
    <w:rsid w:val="004D3ABF"/>
    <w:rsid w:val="004D3FAB"/>
    <w:rsid w:val="004D465F"/>
    <w:rsid w:val="004D476A"/>
    <w:rsid w:val="004D4857"/>
    <w:rsid w:val="004D4E92"/>
    <w:rsid w:val="004D5DF7"/>
    <w:rsid w:val="004D6373"/>
    <w:rsid w:val="004D70E4"/>
    <w:rsid w:val="004D76CC"/>
    <w:rsid w:val="004E0EF1"/>
    <w:rsid w:val="004E0FE5"/>
    <w:rsid w:val="004E1232"/>
    <w:rsid w:val="004E140F"/>
    <w:rsid w:val="004E178C"/>
    <w:rsid w:val="004E2076"/>
    <w:rsid w:val="004E28D0"/>
    <w:rsid w:val="004E46EC"/>
    <w:rsid w:val="004E4CA8"/>
    <w:rsid w:val="004E53D8"/>
    <w:rsid w:val="004E5841"/>
    <w:rsid w:val="004E616E"/>
    <w:rsid w:val="004E6494"/>
    <w:rsid w:val="004E6992"/>
    <w:rsid w:val="004E7A3C"/>
    <w:rsid w:val="004F0344"/>
    <w:rsid w:val="004F0792"/>
    <w:rsid w:val="004F07D6"/>
    <w:rsid w:val="004F1F66"/>
    <w:rsid w:val="004F1FFC"/>
    <w:rsid w:val="004F2597"/>
    <w:rsid w:val="004F2AF6"/>
    <w:rsid w:val="004F2FDF"/>
    <w:rsid w:val="004F35E2"/>
    <w:rsid w:val="004F3BED"/>
    <w:rsid w:val="004F44E8"/>
    <w:rsid w:val="004F476E"/>
    <w:rsid w:val="004F48D9"/>
    <w:rsid w:val="004F4FBF"/>
    <w:rsid w:val="004F57D0"/>
    <w:rsid w:val="004F6185"/>
    <w:rsid w:val="004F6757"/>
    <w:rsid w:val="004F6C0B"/>
    <w:rsid w:val="004F7053"/>
    <w:rsid w:val="004F7985"/>
    <w:rsid w:val="004F7A20"/>
    <w:rsid w:val="005001F9"/>
    <w:rsid w:val="0050063A"/>
    <w:rsid w:val="0050069E"/>
    <w:rsid w:val="005006A5"/>
    <w:rsid w:val="005015D1"/>
    <w:rsid w:val="00501715"/>
    <w:rsid w:val="005019FC"/>
    <w:rsid w:val="00502A6D"/>
    <w:rsid w:val="00502C44"/>
    <w:rsid w:val="00502DDE"/>
    <w:rsid w:val="0050376D"/>
    <w:rsid w:val="00504486"/>
    <w:rsid w:val="005047F8"/>
    <w:rsid w:val="005048A3"/>
    <w:rsid w:val="005048E7"/>
    <w:rsid w:val="00504E91"/>
    <w:rsid w:val="00505B66"/>
    <w:rsid w:val="005067DF"/>
    <w:rsid w:val="00506F77"/>
    <w:rsid w:val="00506F9D"/>
    <w:rsid w:val="00507239"/>
    <w:rsid w:val="00507450"/>
    <w:rsid w:val="00507AD8"/>
    <w:rsid w:val="00507B1A"/>
    <w:rsid w:val="00510244"/>
    <w:rsid w:val="005106C8"/>
    <w:rsid w:val="00510754"/>
    <w:rsid w:val="005118D0"/>
    <w:rsid w:val="0051190C"/>
    <w:rsid w:val="00511B0C"/>
    <w:rsid w:val="00511B3A"/>
    <w:rsid w:val="00511DCD"/>
    <w:rsid w:val="005123F0"/>
    <w:rsid w:val="00512492"/>
    <w:rsid w:val="00515DD9"/>
    <w:rsid w:val="00516F09"/>
    <w:rsid w:val="00517135"/>
    <w:rsid w:val="005176EB"/>
    <w:rsid w:val="00517A3E"/>
    <w:rsid w:val="00517C5E"/>
    <w:rsid w:val="00520F0D"/>
    <w:rsid w:val="0052123D"/>
    <w:rsid w:val="00521E22"/>
    <w:rsid w:val="005220DB"/>
    <w:rsid w:val="005223A7"/>
    <w:rsid w:val="00524E0E"/>
    <w:rsid w:val="0052610B"/>
    <w:rsid w:val="00526F87"/>
    <w:rsid w:val="0052732B"/>
    <w:rsid w:val="00527431"/>
    <w:rsid w:val="00530192"/>
    <w:rsid w:val="00530354"/>
    <w:rsid w:val="005304B4"/>
    <w:rsid w:val="005305D8"/>
    <w:rsid w:val="00530C5E"/>
    <w:rsid w:val="0053146D"/>
    <w:rsid w:val="005314D9"/>
    <w:rsid w:val="005323BB"/>
    <w:rsid w:val="0053254F"/>
    <w:rsid w:val="00533381"/>
    <w:rsid w:val="00533780"/>
    <w:rsid w:val="005337B7"/>
    <w:rsid w:val="00533832"/>
    <w:rsid w:val="00533A1E"/>
    <w:rsid w:val="00534430"/>
    <w:rsid w:val="00534A12"/>
    <w:rsid w:val="00534BD7"/>
    <w:rsid w:val="00534C20"/>
    <w:rsid w:val="00535658"/>
    <w:rsid w:val="00535B93"/>
    <w:rsid w:val="005360A1"/>
    <w:rsid w:val="00536229"/>
    <w:rsid w:val="005369D4"/>
    <w:rsid w:val="00536E91"/>
    <w:rsid w:val="00536FDC"/>
    <w:rsid w:val="00540291"/>
    <w:rsid w:val="00540716"/>
    <w:rsid w:val="00540CDE"/>
    <w:rsid w:val="00540FA7"/>
    <w:rsid w:val="005415BA"/>
    <w:rsid w:val="00541981"/>
    <w:rsid w:val="00541AE2"/>
    <w:rsid w:val="00541C3A"/>
    <w:rsid w:val="00542127"/>
    <w:rsid w:val="00542302"/>
    <w:rsid w:val="00542DA1"/>
    <w:rsid w:val="00543604"/>
    <w:rsid w:val="00543BBC"/>
    <w:rsid w:val="00544546"/>
    <w:rsid w:val="005446DF"/>
    <w:rsid w:val="00544910"/>
    <w:rsid w:val="00544934"/>
    <w:rsid w:val="00544FCF"/>
    <w:rsid w:val="00545935"/>
    <w:rsid w:val="00545C2E"/>
    <w:rsid w:val="00545EAA"/>
    <w:rsid w:val="00546701"/>
    <w:rsid w:val="00547ADE"/>
    <w:rsid w:val="00547CB4"/>
    <w:rsid w:val="00547DB7"/>
    <w:rsid w:val="005507C5"/>
    <w:rsid w:val="00550EEE"/>
    <w:rsid w:val="005513FF"/>
    <w:rsid w:val="005519ED"/>
    <w:rsid w:val="00551A5B"/>
    <w:rsid w:val="00551EC5"/>
    <w:rsid w:val="005522D9"/>
    <w:rsid w:val="005527E9"/>
    <w:rsid w:val="0055300F"/>
    <w:rsid w:val="005531A0"/>
    <w:rsid w:val="00553466"/>
    <w:rsid w:val="0055493B"/>
    <w:rsid w:val="00554AA4"/>
    <w:rsid w:val="00555841"/>
    <w:rsid w:val="00555922"/>
    <w:rsid w:val="005561CA"/>
    <w:rsid w:val="005568D3"/>
    <w:rsid w:val="005569C8"/>
    <w:rsid w:val="00556ABB"/>
    <w:rsid w:val="00556FF4"/>
    <w:rsid w:val="0055717C"/>
    <w:rsid w:val="00557640"/>
    <w:rsid w:val="00557FB4"/>
    <w:rsid w:val="005608D6"/>
    <w:rsid w:val="005618EB"/>
    <w:rsid w:val="00561A91"/>
    <w:rsid w:val="00561B02"/>
    <w:rsid w:val="005625EC"/>
    <w:rsid w:val="00562E5E"/>
    <w:rsid w:val="00563019"/>
    <w:rsid w:val="00563271"/>
    <w:rsid w:val="00563840"/>
    <w:rsid w:val="00563CC2"/>
    <w:rsid w:val="00563D2C"/>
    <w:rsid w:val="0056408C"/>
    <w:rsid w:val="005643E8"/>
    <w:rsid w:val="00564461"/>
    <w:rsid w:val="00564C3F"/>
    <w:rsid w:val="00564E26"/>
    <w:rsid w:val="00565BB9"/>
    <w:rsid w:val="00565DED"/>
    <w:rsid w:val="00566013"/>
    <w:rsid w:val="00567EBC"/>
    <w:rsid w:val="00570F35"/>
    <w:rsid w:val="005710F4"/>
    <w:rsid w:val="00571EA7"/>
    <w:rsid w:val="005728F8"/>
    <w:rsid w:val="005732CF"/>
    <w:rsid w:val="005736B8"/>
    <w:rsid w:val="00573F96"/>
    <w:rsid w:val="005740FA"/>
    <w:rsid w:val="00574CED"/>
    <w:rsid w:val="005767F9"/>
    <w:rsid w:val="00576CEA"/>
    <w:rsid w:val="00580490"/>
    <w:rsid w:val="00580CD3"/>
    <w:rsid w:val="00581D1E"/>
    <w:rsid w:val="00581D28"/>
    <w:rsid w:val="00581E52"/>
    <w:rsid w:val="005820DE"/>
    <w:rsid w:val="00582197"/>
    <w:rsid w:val="00582B4F"/>
    <w:rsid w:val="0058333E"/>
    <w:rsid w:val="00583A5A"/>
    <w:rsid w:val="00583E35"/>
    <w:rsid w:val="00584B07"/>
    <w:rsid w:val="00584E7A"/>
    <w:rsid w:val="00584FE0"/>
    <w:rsid w:val="00585276"/>
    <w:rsid w:val="005852AB"/>
    <w:rsid w:val="00585402"/>
    <w:rsid w:val="005857E1"/>
    <w:rsid w:val="005858D0"/>
    <w:rsid w:val="005859E4"/>
    <w:rsid w:val="00585B1D"/>
    <w:rsid w:val="00585FC0"/>
    <w:rsid w:val="005863B4"/>
    <w:rsid w:val="005864C0"/>
    <w:rsid w:val="005866A1"/>
    <w:rsid w:val="00586907"/>
    <w:rsid w:val="00587088"/>
    <w:rsid w:val="0058710D"/>
    <w:rsid w:val="00587290"/>
    <w:rsid w:val="0059076B"/>
    <w:rsid w:val="00590B1F"/>
    <w:rsid w:val="00590C3E"/>
    <w:rsid w:val="005932AA"/>
    <w:rsid w:val="00593A90"/>
    <w:rsid w:val="005948B7"/>
    <w:rsid w:val="00595963"/>
    <w:rsid w:val="00595B3A"/>
    <w:rsid w:val="00595FF3"/>
    <w:rsid w:val="0059632E"/>
    <w:rsid w:val="005966A8"/>
    <w:rsid w:val="0059732B"/>
    <w:rsid w:val="005A0322"/>
    <w:rsid w:val="005A073C"/>
    <w:rsid w:val="005A1893"/>
    <w:rsid w:val="005A2558"/>
    <w:rsid w:val="005A3311"/>
    <w:rsid w:val="005A3D7A"/>
    <w:rsid w:val="005A42A5"/>
    <w:rsid w:val="005A49E1"/>
    <w:rsid w:val="005A569D"/>
    <w:rsid w:val="005A5866"/>
    <w:rsid w:val="005A5BAB"/>
    <w:rsid w:val="005A64B7"/>
    <w:rsid w:val="005A6672"/>
    <w:rsid w:val="005A69E1"/>
    <w:rsid w:val="005A6D6F"/>
    <w:rsid w:val="005A7523"/>
    <w:rsid w:val="005A7755"/>
    <w:rsid w:val="005B0A14"/>
    <w:rsid w:val="005B1125"/>
    <w:rsid w:val="005B1AD8"/>
    <w:rsid w:val="005B1B6A"/>
    <w:rsid w:val="005B236F"/>
    <w:rsid w:val="005B2757"/>
    <w:rsid w:val="005B3413"/>
    <w:rsid w:val="005B3731"/>
    <w:rsid w:val="005B3FDF"/>
    <w:rsid w:val="005B500F"/>
    <w:rsid w:val="005B7817"/>
    <w:rsid w:val="005B7B8B"/>
    <w:rsid w:val="005C02D1"/>
    <w:rsid w:val="005C0704"/>
    <w:rsid w:val="005C0787"/>
    <w:rsid w:val="005C0ACF"/>
    <w:rsid w:val="005C20D2"/>
    <w:rsid w:val="005C23E3"/>
    <w:rsid w:val="005C311C"/>
    <w:rsid w:val="005C3378"/>
    <w:rsid w:val="005C34D0"/>
    <w:rsid w:val="005C52C3"/>
    <w:rsid w:val="005C5375"/>
    <w:rsid w:val="005C60B1"/>
    <w:rsid w:val="005C65FE"/>
    <w:rsid w:val="005C668E"/>
    <w:rsid w:val="005C6723"/>
    <w:rsid w:val="005D0A17"/>
    <w:rsid w:val="005D0F5B"/>
    <w:rsid w:val="005D166F"/>
    <w:rsid w:val="005D1C49"/>
    <w:rsid w:val="005D1DCA"/>
    <w:rsid w:val="005D2737"/>
    <w:rsid w:val="005D2ACF"/>
    <w:rsid w:val="005D36E6"/>
    <w:rsid w:val="005D4C4D"/>
    <w:rsid w:val="005D5118"/>
    <w:rsid w:val="005D51FE"/>
    <w:rsid w:val="005D5419"/>
    <w:rsid w:val="005D57DC"/>
    <w:rsid w:val="005D64BD"/>
    <w:rsid w:val="005D6BD5"/>
    <w:rsid w:val="005D71A4"/>
    <w:rsid w:val="005D7D86"/>
    <w:rsid w:val="005E04CA"/>
    <w:rsid w:val="005E08B8"/>
    <w:rsid w:val="005E12A3"/>
    <w:rsid w:val="005E16B6"/>
    <w:rsid w:val="005E25DB"/>
    <w:rsid w:val="005E297C"/>
    <w:rsid w:val="005E37E7"/>
    <w:rsid w:val="005E382B"/>
    <w:rsid w:val="005E396D"/>
    <w:rsid w:val="005E3A7B"/>
    <w:rsid w:val="005E497B"/>
    <w:rsid w:val="005E4CA4"/>
    <w:rsid w:val="005E6319"/>
    <w:rsid w:val="005E6B69"/>
    <w:rsid w:val="005E727B"/>
    <w:rsid w:val="005E75EE"/>
    <w:rsid w:val="005E789C"/>
    <w:rsid w:val="005F069F"/>
    <w:rsid w:val="005F13B5"/>
    <w:rsid w:val="005F15AF"/>
    <w:rsid w:val="005F3BE4"/>
    <w:rsid w:val="005F44AA"/>
    <w:rsid w:val="005F4936"/>
    <w:rsid w:val="005F4C79"/>
    <w:rsid w:val="005F53D7"/>
    <w:rsid w:val="005F547B"/>
    <w:rsid w:val="005F5D9E"/>
    <w:rsid w:val="005F6369"/>
    <w:rsid w:val="005F68D5"/>
    <w:rsid w:val="005F7238"/>
    <w:rsid w:val="005F774A"/>
    <w:rsid w:val="005F78AA"/>
    <w:rsid w:val="00600286"/>
    <w:rsid w:val="00600306"/>
    <w:rsid w:val="00600551"/>
    <w:rsid w:val="00600762"/>
    <w:rsid w:val="00600939"/>
    <w:rsid w:val="00600DB7"/>
    <w:rsid w:val="00601628"/>
    <w:rsid w:val="00601CB5"/>
    <w:rsid w:val="00601EE6"/>
    <w:rsid w:val="006026CF"/>
    <w:rsid w:val="00602915"/>
    <w:rsid w:val="00603352"/>
    <w:rsid w:val="0060420B"/>
    <w:rsid w:val="006043B6"/>
    <w:rsid w:val="00605B56"/>
    <w:rsid w:val="006070FA"/>
    <w:rsid w:val="0061001E"/>
    <w:rsid w:val="006101F4"/>
    <w:rsid w:val="0061066C"/>
    <w:rsid w:val="006117DD"/>
    <w:rsid w:val="00611D65"/>
    <w:rsid w:val="00612195"/>
    <w:rsid w:val="006121E7"/>
    <w:rsid w:val="006129E2"/>
    <w:rsid w:val="00612F62"/>
    <w:rsid w:val="006133E4"/>
    <w:rsid w:val="00613902"/>
    <w:rsid w:val="00613CA8"/>
    <w:rsid w:val="00613D56"/>
    <w:rsid w:val="00614A35"/>
    <w:rsid w:val="00614A75"/>
    <w:rsid w:val="0061501D"/>
    <w:rsid w:val="006150E0"/>
    <w:rsid w:val="0061554B"/>
    <w:rsid w:val="00615954"/>
    <w:rsid w:val="006166E8"/>
    <w:rsid w:val="00617E2F"/>
    <w:rsid w:val="00617EBE"/>
    <w:rsid w:val="00620FB7"/>
    <w:rsid w:val="00622638"/>
    <w:rsid w:val="00622AC3"/>
    <w:rsid w:val="00624304"/>
    <w:rsid w:val="00624BE9"/>
    <w:rsid w:val="00625199"/>
    <w:rsid w:val="00625BEC"/>
    <w:rsid w:val="00625DA4"/>
    <w:rsid w:val="00625FA9"/>
    <w:rsid w:val="0062609A"/>
    <w:rsid w:val="006262B7"/>
    <w:rsid w:val="0062630A"/>
    <w:rsid w:val="00626B5C"/>
    <w:rsid w:val="00626D7B"/>
    <w:rsid w:val="00626E1C"/>
    <w:rsid w:val="00626FC7"/>
    <w:rsid w:val="0062730C"/>
    <w:rsid w:val="006275D9"/>
    <w:rsid w:val="00627B81"/>
    <w:rsid w:val="00627C4D"/>
    <w:rsid w:val="00627D91"/>
    <w:rsid w:val="00627DC5"/>
    <w:rsid w:val="0063013D"/>
    <w:rsid w:val="0063070F"/>
    <w:rsid w:val="00630B37"/>
    <w:rsid w:val="00630D13"/>
    <w:rsid w:val="0063121A"/>
    <w:rsid w:val="006314E9"/>
    <w:rsid w:val="00631BA9"/>
    <w:rsid w:val="00631DF2"/>
    <w:rsid w:val="00632779"/>
    <w:rsid w:val="006329B7"/>
    <w:rsid w:val="00632AAE"/>
    <w:rsid w:val="006332CD"/>
    <w:rsid w:val="00633B3B"/>
    <w:rsid w:val="00634744"/>
    <w:rsid w:val="006348CB"/>
    <w:rsid w:val="00635157"/>
    <w:rsid w:val="00636045"/>
    <w:rsid w:val="006361DA"/>
    <w:rsid w:val="00636BFC"/>
    <w:rsid w:val="00636FFE"/>
    <w:rsid w:val="00637AF5"/>
    <w:rsid w:val="00637AFC"/>
    <w:rsid w:val="00637E55"/>
    <w:rsid w:val="00640005"/>
    <w:rsid w:val="006403C8"/>
    <w:rsid w:val="00640CE0"/>
    <w:rsid w:val="00640F24"/>
    <w:rsid w:val="00640FB7"/>
    <w:rsid w:val="00641280"/>
    <w:rsid w:val="0064153B"/>
    <w:rsid w:val="0064181A"/>
    <w:rsid w:val="00641EA8"/>
    <w:rsid w:val="00642DEB"/>
    <w:rsid w:val="00643503"/>
    <w:rsid w:val="006442FD"/>
    <w:rsid w:val="00645434"/>
    <w:rsid w:val="00645777"/>
    <w:rsid w:val="00645C58"/>
    <w:rsid w:val="006463D9"/>
    <w:rsid w:val="00646DFB"/>
    <w:rsid w:val="00646EC4"/>
    <w:rsid w:val="006470F4"/>
    <w:rsid w:val="0064725D"/>
    <w:rsid w:val="00647398"/>
    <w:rsid w:val="00647701"/>
    <w:rsid w:val="006477C1"/>
    <w:rsid w:val="006509BE"/>
    <w:rsid w:val="00650A07"/>
    <w:rsid w:val="006510C5"/>
    <w:rsid w:val="00651725"/>
    <w:rsid w:val="006522B1"/>
    <w:rsid w:val="00652320"/>
    <w:rsid w:val="00652364"/>
    <w:rsid w:val="0065257C"/>
    <w:rsid w:val="006533AF"/>
    <w:rsid w:val="00654274"/>
    <w:rsid w:val="00654625"/>
    <w:rsid w:val="00654856"/>
    <w:rsid w:val="0065493B"/>
    <w:rsid w:val="00654B4E"/>
    <w:rsid w:val="00654D81"/>
    <w:rsid w:val="0065538F"/>
    <w:rsid w:val="00656435"/>
    <w:rsid w:val="00657118"/>
    <w:rsid w:val="0065721C"/>
    <w:rsid w:val="00657680"/>
    <w:rsid w:val="006600B9"/>
    <w:rsid w:val="006606A6"/>
    <w:rsid w:val="00662451"/>
    <w:rsid w:val="00663540"/>
    <w:rsid w:val="0066369C"/>
    <w:rsid w:val="00664F8B"/>
    <w:rsid w:val="00665023"/>
    <w:rsid w:val="006651BF"/>
    <w:rsid w:val="00665BFF"/>
    <w:rsid w:val="00665C1D"/>
    <w:rsid w:val="006664A3"/>
    <w:rsid w:val="00666513"/>
    <w:rsid w:val="006666AB"/>
    <w:rsid w:val="00666789"/>
    <w:rsid w:val="006667BA"/>
    <w:rsid w:val="00670949"/>
    <w:rsid w:val="0067162F"/>
    <w:rsid w:val="00672AD3"/>
    <w:rsid w:val="006731F2"/>
    <w:rsid w:val="00674D08"/>
    <w:rsid w:val="00674EAE"/>
    <w:rsid w:val="00674F2A"/>
    <w:rsid w:val="006759EF"/>
    <w:rsid w:val="00676D9E"/>
    <w:rsid w:val="00676F99"/>
    <w:rsid w:val="0068048E"/>
    <w:rsid w:val="00680AAD"/>
    <w:rsid w:val="00680CE0"/>
    <w:rsid w:val="00680D0D"/>
    <w:rsid w:val="00680E6B"/>
    <w:rsid w:val="006814D1"/>
    <w:rsid w:val="0068153C"/>
    <w:rsid w:val="00681923"/>
    <w:rsid w:val="00681E09"/>
    <w:rsid w:val="006820F9"/>
    <w:rsid w:val="00682694"/>
    <w:rsid w:val="006847CA"/>
    <w:rsid w:val="00684A4E"/>
    <w:rsid w:val="00685AB4"/>
    <w:rsid w:val="00686674"/>
    <w:rsid w:val="00686706"/>
    <w:rsid w:val="0068700A"/>
    <w:rsid w:val="0068738C"/>
    <w:rsid w:val="006879F9"/>
    <w:rsid w:val="00687AD8"/>
    <w:rsid w:val="00687B89"/>
    <w:rsid w:val="00687D6E"/>
    <w:rsid w:val="00687F90"/>
    <w:rsid w:val="00690C52"/>
    <w:rsid w:val="0069119B"/>
    <w:rsid w:val="00691E29"/>
    <w:rsid w:val="00692CE8"/>
    <w:rsid w:val="00692F4C"/>
    <w:rsid w:val="00693569"/>
    <w:rsid w:val="00693668"/>
    <w:rsid w:val="006937AA"/>
    <w:rsid w:val="006947BD"/>
    <w:rsid w:val="00694FEA"/>
    <w:rsid w:val="0069534B"/>
    <w:rsid w:val="00695E67"/>
    <w:rsid w:val="006960FE"/>
    <w:rsid w:val="006965D8"/>
    <w:rsid w:val="006979DC"/>
    <w:rsid w:val="006A24A6"/>
    <w:rsid w:val="006A31AA"/>
    <w:rsid w:val="006A3291"/>
    <w:rsid w:val="006A40DD"/>
    <w:rsid w:val="006A462A"/>
    <w:rsid w:val="006A6610"/>
    <w:rsid w:val="006A6893"/>
    <w:rsid w:val="006A68CA"/>
    <w:rsid w:val="006A7996"/>
    <w:rsid w:val="006A7E23"/>
    <w:rsid w:val="006B0011"/>
    <w:rsid w:val="006B0BBC"/>
    <w:rsid w:val="006B0E8A"/>
    <w:rsid w:val="006B21C9"/>
    <w:rsid w:val="006B27B4"/>
    <w:rsid w:val="006B299E"/>
    <w:rsid w:val="006B320E"/>
    <w:rsid w:val="006B32B5"/>
    <w:rsid w:val="006B3863"/>
    <w:rsid w:val="006B424A"/>
    <w:rsid w:val="006B4A8A"/>
    <w:rsid w:val="006B52B0"/>
    <w:rsid w:val="006B5517"/>
    <w:rsid w:val="006B58CD"/>
    <w:rsid w:val="006B73FE"/>
    <w:rsid w:val="006B7F4F"/>
    <w:rsid w:val="006C05F4"/>
    <w:rsid w:val="006C1030"/>
    <w:rsid w:val="006C11AC"/>
    <w:rsid w:val="006C2705"/>
    <w:rsid w:val="006C2779"/>
    <w:rsid w:val="006C3A74"/>
    <w:rsid w:val="006C5526"/>
    <w:rsid w:val="006C5B5B"/>
    <w:rsid w:val="006C7617"/>
    <w:rsid w:val="006C78C6"/>
    <w:rsid w:val="006C7E32"/>
    <w:rsid w:val="006D0C14"/>
    <w:rsid w:val="006D0FD1"/>
    <w:rsid w:val="006D10D4"/>
    <w:rsid w:val="006D1109"/>
    <w:rsid w:val="006D211C"/>
    <w:rsid w:val="006D2EA9"/>
    <w:rsid w:val="006D3BB5"/>
    <w:rsid w:val="006D41A9"/>
    <w:rsid w:val="006D4E78"/>
    <w:rsid w:val="006D516D"/>
    <w:rsid w:val="006D53F2"/>
    <w:rsid w:val="006D54FF"/>
    <w:rsid w:val="006D6750"/>
    <w:rsid w:val="006D683D"/>
    <w:rsid w:val="006D6BD7"/>
    <w:rsid w:val="006D7F2C"/>
    <w:rsid w:val="006E015C"/>
    <w:rsid w:val="006E0A23"/>
    <w:rsid w:val="006E1A57"/>
    <w:rsid w:val="006E1AA1"/>
    <w:rsid w:val="006E20E0"/>
    <w:rsid w:val="006E251C"/>
    <w:rsid w:val="006E2E86"/>
    <w:rsid w:val="006E368C"/>
    <w:rsid w:val="006E49AC"/>
    <w:rsid w:val="006E6189"/>
    <w:rsid w:val="006E6F87"/>
    <w:rsid w:val="006E7836"/>
    <w:rsid w:val="006E7A43"/>
    <w:rsid w:val="006E7DB4"/>
    <w:rsid w:val="006F0301"/>
    <w:rsid w:val="006F0903"/>
    <w:rsid w:val="006F16D9"/>
    <w:rsid w:val="006F1816"/>
    <w:rsid w:val="006F25F0"/>
    <w:rsid w:val="006F2667"/>
    <w:rsid w:val="006F2C17"/>
    <w:rsid w:val="006F32F7"/>
    <w:rsid w:val="006F36B4"/>
    <w:rsid w:val="006F3750"/>
    <w:rsid w:val="006F415D"/>
    <w:rsid w:val="006F4353"/>
    <w:rsid w:val="006F48EE"/>
    <w:rsid w:val="006F4D8A"/>
    <w:rsid w:val="006F57D6"/>
    <w:rsid w:val="006F5E9E"/>
    <w:rsid w:val="006F608C"/>
    <w:rsid w:val="006F663B"/>
    <w:rsid w:val="006F6A40"/>
    <w:rsid w:val="006F7C0B"/>
    <w:rsid w:val="00700023"/>
    <w:rsid w:val="007005D0"/>
    <w:rsid w:val="00700F53"/>
    <w:rsid w:val="00701654"/>
    <w:rsid w:val="00701AE9"/>
    <w:rsid w:val="00703AE3"/>
    <w:rsid w:val="00704C9A"/>
    <w:rsid w:val="00704CCF"/>
    <w:rsid w:val="00704FB6"/>
    <w:rsid w:val="007050D5"/>
    <w:rsid w:val="007100AE"/>
    <w:rsid w:val="007101F3"/>
    <w:rsid w:val="007102BE"/>
    <w:rsid w:val="0071097D"/>
    <w:rsid w:val="0071178B"/>
    <w:rsid w:val="00711830"/>
    <w:rsid w:val="00711B46"/>
    <w:rsid w:val="00712244"/>
    <w:rsid w:val="00712542"/>
    <w:rsid w:val="00712774"/>
    <w:rsid w:val="00712BE1"/>
    <w:rsid w:val="00713389"/>
    <w:rsid w:val="0071391A"/>
    <w:rsid w:val="00713A3E"/>
    <w:rsid w:val="00713ADC"/>
    <w:rsid w:val="0071411A"/>
    <w:rsid w:val="0071441E"/>
    <w:rsid w:val="00715236"/>
    <w:rsid w:val="0071537B"/>
    <w:rsid w:val="007153AF"/>
    <w:rsid w:val="007156F5"/>
    <w:rsid w:val="00715C25"/>
    <w:rsid w:val="00715E11"/>
    <w:rsid w:val="00716410"/>
    <w:rsid w:val="007164C0"/>
    <w:rsid w:val="007168E4"/>
    <w:rsid w:val="00716D43"/>
    <w:rsid w:val="00716E20"/>
    <w:rsid w:val="007172D0"/>
    <w:rsid w:val="00717B7A"/>
    <w:rsid w:val="00720593"/>
    <w:rsid w:val="007206A7"/>
    <w:rsid w:val="00720CB4"/>
    <w:rsid w:val="007215C6"/>
    <w:rsid w:val="00722272"/>
    <w:rsid w:val="0072233E"/>
    <w:rsid w:val="00722B0A"/>
    <w:rsid w:val="00723299"/>
    <w:rsid w:val="00723A2F"/>
    <w:rsid w:val="00724BB6"/>
    <w:rsid w:val="00724FA9"/>
    <w:rsid w:val="007251D8"/>
    <w:rsid w:val="007253F5"/>
    <w:rsid w:val="00725771"/>
    <w:rsid w:val="007262D5"/>
    <w:rsid w:val="00726A6A"/>
    <w:rsid w:val="00726C36"/>
    <w:rsid w:val="00726D72"/>
    <w:rsid w:val="00726FAD"/>
    <w:rsid w:val="00727E97"/>
    <w:rsid w:val="00730D6A"/>
    <w:rsid w:val="00731ACB"/>
    <w:rsid w:val="0073210B"/>
    <w:rsid w:val="00732344"/>
    <w:rsid w:val="00733519"/>
    <w:rsid w:val="00733798"/>
    <w:rsid w:val="0073392C"/>
    <w:rsid w:val="00734E87"/>
    <w:rsid w:val="0073525D"/>
    <w:rsid w:val="007355BB"/>
    <w:rsid w:val="00735A1F"/>
    <w:rsid w:val="00735FF8"/>
    <w:rsid w:val="00737C21"/>
    <w:rsid w:val="007416C9"/>
    <w:rsid w:val="00741780"/>
    <w:rsid w:val="00742EE4"/>
    <w:rsid w:val="007431F4"/>
    <w:rsid w:val="007437F1"/>
    <w:rsid w:val="00743D4F"/>
    <w:rsid w:val="00743E9C"/>
    <w:rsid w:val="00744688"/>
    <w:rsid w:val="00744B72"/>
    <w:rsid w:val="00744D57"/>
    <w:rsid w:val="00745348"/>
    <w:rsid w:val="007455B5"/>
    <w:rsid w:val="007457D5"/>
    <w:rsid w:val="00746343"/>
    <w:rsid w:val="00746421"/>
    <w:rsid w:val="00746649"/>
    <w:rsid w:val="0074742A"/>
    <w:rsid w:val="007505F2"/>
    <w:rsid w:val="007510CE"/>
    <w:rsid w:val="0075147C"/>
    <w:rsid w:val="00751D09"/>
    <w:rsid w:val="007520CD"/>
    <w:rsid w:val="007526FC"/>
    <w:rsid w:val="0075318E"/>
    <w:rsid w:val="00753884"/>
    <w:rsid w:val="00753E92"/>
    <w:rsid w:val="00755A70"/>
    <w:rsid w:val="00755E26"/>
    <w:rsid w:val="007568E4"/>
    <w:rsid w:val="00756D87"/>
    <w:rsid w:val="0076044C"/>
    <w:rsid w:val="007604B5"/>
    <w:rsid w:val="0076065F"/>
    <w:rsid w:val="007606F4"/>
    <w:rsid w:val="00760BE3"/>
    <w:rsid w:val="0076156D"/>
    <w:rsid w:val="00762B9C"/>
    <w:rsid w:val="00764460"/>
    <w:rsid w:val="0076457E"/>
    <w:rsid w:val="00764DC8"/>
    <w:rsid w:val="00764E5C"/>
    <w:rsid w:val="0076539F"/>
    <w:rsid w:val="00765825"/>
    <w:rsid w:val="00765A3B"/>
    <w:rsid w:val="00765C2D"/>
    <w:rsid w:val="00765E89"/>
    <w:rsid w:val="00766652"/>
    <w:rsid w:val="00767410"/>
    <w:rsid w:val="00767C4D"/>
    <w:rsid w:val="00767D02"/>
    <w:rsid w:val="00767DF2"/>
    <w:rsid w:val="00767E73"/>
    <w:rsid w:val="007710F2"/>
    <w:rsid w:val="007715D9"/>
    <w:rsid w:val="00771619"/>
    <w:rsid w:val="00771880"/>
    <w:rsid w:val="00771DBD"/>
    <w:rsid w:val="007725A7"/>
    <w:rsid w:val="007728B4"/>
    <w:rsid w:val="00772E6E"/>
    <w:rsid w:val="0077312A"/>
    <w:rsid w:val="00773187"/>
    <w:rsid w:val="007738DB"/>
    <w:rsid w:val="007741CE"/>
    <w:rsid w:val="00774B3C"/>
    <w:rsid w:val="00774C44"/>
    <w:rsid w:val="007753BB"/>
    <w:rsid w:val="0077570E"/>
    <w:rsid w:val="0077584F"/>
    <w:rsid w:val="00775CE0"/>
    <w:rsid w:val="007760D0"/>
    <w:rsid w:val="00777710"/>
    <w:rsid w:val="00777945"/>
    <w:rsid w:val="007806CB"/>
    <w:rsid w:val="00780BD1"/>
    <w:rsid w:val="0078112F"/>
    <w:rsid w:val="007815F1"/>
    <w:rsid w:val="00781B3E"/>
    <w:rsid w:val="00781DA5"/>
    <w:rsid w:val="007824C5"/>
    <w:rsid w:val="00784905"/>
    <w:rsid w:val="00784B38"/>
    <w:rsid w:val="00784CA5"/>
    <w:rsid w:val="00786DC5"/>
    <w:rsid w:val="00790234"/>
    <w:rsid w:val="00790356"/>
    <w:rsid w:val="007904F1"/>
    <w:rsid w:val="0079050F"/>
    <w:rsid w:val="00790759"/>
    <w:rsid w:val="00792525"/>
    <w:rsid w:val="00793135"/>
    <w:rsid w:val="007933DD"/>
    <w:rsid w:val="00793751"/>
    <w:rsid w:val="00793B4A"/>
    <w:rsid w:val="00793BDA"/>
    <w:rsid w:val="00793BEC"/>
    <w:rsid w:val="00793C38"/>
    <w:rsid w:val="0079443E"/>
    <w:rsid w:val="007945FB"/>
    <w:rsid w:val="007949E8"/>
    <w:rsid w:val="00794D41"/>
    <w:rsid w:val="00795090"/>
    <w:rsid w:val="007953D2"/>
    <w:rsid w:val="007966E5"/>
    <w:rsid w:val="00796CC4"/>
    <w:rsid w:val="00797838"/>
    <w:rsid w:val="00797B07"/>
    <w:rsid w:val="007A05CE"/>
    <w:rsid w:val="007A0637"/>
    <w:rsid w:val="007A07F9"/>
    <w:rsid w:val="007A08C4"/>
    <w:rsid w:val="007A1200"/>
    <w:rsid w:val="007A142D"/>
    <w:rsid w:val="007A1672"/>
    <w:rsid w:val="007A17AD"/>
    <w:rsid w:val="007A2AE6"/>
    <w:rsid w:val="007A301E"/>
    <w:rsid w:val="007A35B9"/>
    <w:rsid w:val="007A36CE"/>
    <w:rsid w:val="007A3D14"/>
    <w:rsid w:val="007A3EFF"/>
    <w:rsid w:val="007A4E9E"/>
    <w:rsid w:val="007A4EC6"/>
    <w:rsid w:val="007A5760"/>
    <w:rsid w:val="007A5D7F"/>
    <w:rsid w:val="007A72F6"/>
    <w:rsid w:val="007A756C"/>
    <w:rsid w:val="007A7C59"/>
    <w:rsid w:val="007B1240"/>
    <w:rsid w:val="007B1BDB"/>
    <w:rsid w:val="007B2ED0"/>
    <w:rsid w:val="007B2F5C"/>
    <w:rsid w:val="007B31B1"/>
    <w:rsid w:val="007B3BDA"/>
    <w:rsid w:val="007B5823"/>
    <w:rsid w:val="007B5B4F"/>
    <w:rsid w:val="007B5BB1"/>
    <w:rsid w:val="007B61C1"/>
    <w:rsid w:val="007B6A1A"/>
    <w:rsid w:val="007B6DB7"/>
    <w:rsid w:val="007B752D"/>
    <w:rsid w:val="007B7A8E"/>
    <w:rsid w:val="007C01FD"/>
    <w:rsid w:val="007C0843"/>
    <w:rsid w:val="007C0C1A"/>
    <w:rsid w:val="007C0D70"/>
    <w:rsid w:val="007C172E"/>
    <w:rsid w:val="007C19AE"/>
    <w:rsid w:val="007C1C91"/>
    <w:rsid w:val="007C1E80"/>
    <w:rsid w:val="007C2AC6"/>
    <w:rsid w:val="007C3AA3"/>
    <w:rsid w:val="007C3ABE"/>
    <w:rsid w:val="007C5228"/>
    <w:rsid w:val="007C5735"/>
    <w:rsid w:val="007C59B4"/>
    <w:rsid w:val="007C5F5D"/>
    <w:rsid w:val="007C64A4"/>
    <w:rsid w:val="007C6512"/>
    <w:rsid w:val="007C66B1"/>
    <w:rsid w:val="007C6792"/>
    <w:rsid w:val="007C67E3"/>
    <w:rsid w:val="007C6F6B"/>
    <w:rsid w:val="007C7138"/>
    <w:rsid w:val="007C74D2"/>
    <w:rsid w:val="007C7696"/>
    <w:rsid w:val="007C779F"/>
    <w:rsid w:val="007C7C7C"/>
    <w:rsid w:val="007C7F24"/>
    <w:rsid w:val="007D0680"/>
    <w:rsid w:val="007D08D2"/>
    <w:rsid w:val="007D16DA"/>
    <w:rsid w:val="007D1A2F"/>
    <w:rsid w:val="007D1B0B"/>
    <w:rsid w:val="007D22F3"/>
    <w:rsid w:val="007D251C"/>
    <w:rsid w:val="007D2846"/>
    <w:rsid w:val="007D2D6F"/>
    <w:rsid w:val="007D3256"/>
    <w:rsid w:val="007D333C"/>
    <w:rsid w:val="007D3767"/>
    <w:rsid w:val="007D56A6"/>
    <w:rsid w:val="007D590C"/>
    <w:rsid w:val="007D5E27"/>
    <w:rsid w:val="007D6277"/>
    <w:rsid w:val="007D62F3"/>
    <w:rsid w:val="007D6DA7"/>
    <w:rsid w:val="007D74DC"/>
    <w:rsid w:val="007D7536"/>
    <w:rsid w:val="007D758F"/>
    <w:rsid w:val="007D7880"/>
    <w:rsid w:val="007D7950"/>
    <w:rsid w:val="007D7E4F"/>
    <w:rsid w:val="007E003B"/>
    <w:rsid w:val="007E01D1"/>
    <w:rsid w:val="007E068A"/>
    <w:rsid w:val="007E0EA2"/>
    <w:rsid w:val="007E173D"/>
    <w:rsid w:val="007E226E"/>
    <w:rsid w:val="007E24B6"/>
    <w:rsid w:val="007E36C2"/>
    <w:rsid w:val="007E453D"/>
    <w:rsid w:val="007E4E60"/>
    <w:rsid w:val="007E4FF9"/>
    <w:rsid w:val="007E5279"/>
    <w:rsid w:val="007E65A9"/>
    <w:rsid w:val="007E6719"/>
    <w:rsid w:val="007E680B"/>
    <w:rsid w:val="007E68D5"/>
    <w:rsid w:val="007E6F65"/>
    <w:rsid w:val="007E76B4"/>
    <w:rsid w:val="007E7E59"/>
    <w:rsid w:val="007F0F2E"/>
    <w:rsid w:val="007F133F"/>
    <w:rsid w:val="007F13F1"/>
    <w:rsid w:val="007F2B61"/>
    <w:rsid w:val="007F3E3E"/>
    <w:rsid w:val="007F441D"/>
    <w:rsid w:val="007F5645"/>
    <w:rsid w:val="007F6514"/>
    <w:rsid w:val="007F6AA0"/>
    <w:rsid w:val="007F710A"/>
    <w:rsid w:val="007F73B9"/>
    <w:rsid w:val="007F7541"/>
    <w:rsid w:val="007F784A"/>
    <w:rsid w:val="007F7988"/>
    <w:rsid w:val="0080042E"/>
    <w:rsid w:val="00801919"/>
    <w:rsid w:val="00801985"/>
    <w:rsid w:val="00801F50"/>
    <w:rsid w:val="0080236C"/>
    <w:rsid w:val="00802C55"/>
    <w:rsid w:val="00802E13"/>
    <w:rsid w:val="008044D7"/>
    <w:rsid w:val="00804653"/>
    <w:rsid w:val="008046E4"/>
    <w:rsid w:val="00804931"/>
    <w:rsid w:val="008057DB"/>
    <w:rsid w:val="00805F23"/>
    <w:rsid w:val="00805F6C"/>
    <w:rsid w:val="00806004"/>
    <w:rsid w:val="00806300"/>
    <w:rsid w:val="00806654"/>
    <w:rsid w:val="00807B4D"/>
    <w:rsid w:val="00807C56"/>
    <w:rsid w:val="00807CC9"/>
    <w:rsid w:val="00810405"/>
    <w:rsid w:val="0081141A"/>
    <w:rsid w:val="0081200B"/>
    <w:rsid w:val="0081305A"/>
    <w:rsid w:val="008137CD"/>
    <w:rsid w:val="00813BE2"/>
    <w:rsid w:val="008142C0"/>
    <w:rsid w:val="008143C2"/>
    <w:rsid w:val="0081484B"/>
    <w:rsid w:val="00814DD4"/>
    <w:rsid w:val="0081533A"/>
    <w:rsid w:val="008158D1"/>
    <w:rsid w:val="00815B21"/>
    <w:rsid w:val="00815BBD"/>
    <w:rsid w:val="0081739A"/>
    <w:rsid w:val="0081763B"/>
    <w:rsid w:val="00817ED6"/>
    <w:rsid w:val="00820035"/>
    <w:rsid w:val="00820A9A"/>
    <w:rsid w:val="0082193A"/>
    <w:rsid w:val="00822000"/>
    <w:rsid w:val="00822075"/>
    <w:rsid w:val="008222DF"/>
    <w:rsid w:val="00822333"/>
    <w:rsid w:val="0082273E"/>
    <w:rsid w:val="00822ACA"/>
    <w:rsid w:val="00822EFF"/>
    <w:rsid w:val="008230A9"/>
    <w:rsid w:val="00823DDA"/>
    <w:rsid w:val="0082410D"/>
    <w:rsid w:val="00824995"/>
    <w:rsid w:val="008251EC"/>
    <w:rsid w:val="00825464"/>
    <w:rsid w:val="00825C85"/>
    <w:rsid w:val="00826C92"/>
    <w:rsid w:val="008272FD"/>
    <w:rsid w:val="00830EB7"/>
    <w:rsid w:val="0083198D"/>
    <w:rsid w:val="00831C01"/>
    <w:rsid w:val="008321E6"/>
    <w:rsid w:val="00832295"/>
    <w:rsid w:val="00832F00"/>
    <w:rsid w:val="00833312"/>
    <w:rsid w:val="00833886"/>
    <w:rsid w:val="008347B0"/>
    <w:rsid w:val="00835CE2"/>
    <w:rsid w:val="00836698"/>
    <w:rsid w:val="00836E3D"/>
    <w:rsid w:val="008371B6"/>
    <w:rsid w:val="00837658"/>
    <w:rsid w:val="008376AA"/>
    <w:rsid w:val="00837AB5"/>
    <w:rsid w:val="00837BA2"/>
    <w:rsid w:val="008408AA"/>
    <w:rsid w:val="00841AE7"/>
    <w:rsid w:val="00841C9A"/>
    <w:rsid w:val="00841CB2"/>
    <w:rsid w:val="00841EC7"/>
    <w:rsid w:val="00842292"/>
    <w:rsid w:val="00842EA8"/>
    <w:rsid w:val="00843383"/>
    <w:rsid w:val="00843679"/>
    <w:rsid w:val="008445F1"/>
    <w:rsid w:val="008449C3"/>
    <w:rsid w:val="00844E8D"/>
    <w:rsid w:val="00846D9D"/>
    <w:rsid w:val="00847B24"/>
    <w:rsid w:val="00850471"/>
    <w:rsid w:val="00850578"/>
    <w:rsid w:val="008506D8"/>
    <w:rsid w:val="00850762"/>
    <w:rsid w:val="00850DB8"/>
    <w:rsid w:val="0085153D"/>
    <w:rsid w:val="008515B4"/>
    <w:rsid w:val="0085180D"/>
    <w:rsid w:val="00851E2C"/>
    <w:rsid w:val="008522F9"/>
    <w:rsid w:val="00852693"/>
    <w:rsid w:val="00853129"/>
    <w:rsid w:val="008535B6"/>
    <w:rsid w:val="00854128"/>
    <w:rsid w:val="00854264"/>
    <w:rsid w:val="00854286"/>
    <w:rsid w:val="0085445D"/>
    <w:rsid w:val="00854DD7"/>
    <w:rsid w:val="008552D6"/>
    <w:rsid w:val="008556C7"/>
    <w:rsid w:val="0085578F"/>
    <w:rsid w:val="00855B24"/>
    <w:rsid w:val="00856005"/>
    <w:rsid w:val="0085754B"/>
    <w:rsid w:val="0085774F"/>
    <w:rsid w:val="00857EAD"/>
    <w:rsid w:val="0086029F"/>
    <w:rsid w:val="00860FAD"/>
    <w:rsid w:val="008614C7"/>
    <w:rsid w:val="00861604"/>
    <w:rsid w:val="00861838"/>
    <w:rsid w:val="008627E2"/>
    <w:rsid w:val="008630C0"/>
    <w:rsid w:val="008634C7"/>
    <w:rsid w:val="0086411B"/>
    <w:rsid w:val="008644FF"/>
    <w:rsid w:val="00864C45"/>
    <w:rsid w:val="008651B8"/>
    <w:rsid w:val="00865F3D"/>
    <w:rsid w:val="0086666A"/>
    <w:rsid w:val="00866CB7"/>
    <w:rsid w:val="00866D75"/>
    <w:rsid w:val="00867123"/>
    <w:rsid w:val="008675AE"/>
    <w:rsid w:val="00867650"/>
    <w:rsid w:val="0086788D"/>
    <w:rsid w:val="00867C0A"/>
    <w:rsid w:val="00867E55"/>
    <w:rsid w:val="00872EB4"/>
    <w:rsid w:val="0087364F"/>
    <w:rsid w:val="00874169"/>
    <w:rsid w:val="008742C0"/>
    <w:rsid w:val="0087464A"/>
    <w:rsid w:val="008748EC"/>
    <w:rsid w:val="00875716"/>
    <w:rsid w:val="00875B9E"/>
    <w:rsid w:val="00875BE7"/>
    <w:rsid w:val="00876C90"/>
    <w:rsid w:val="008770C7"/>
    <w:rsid w:val="0087724B"/>
    <w:rsid w:val="00877466"/>
    <w:rsid w:val="00877640"/>
    <w:rsid w:val="0087779D"/>
    <w:rsid w:val="00877E55"/>
    <w:rsid w:val="00877F75"/>
    <w:rsid w:val="0088025B"/>
    <w:rsid w:val="008810F2"/>
    <w:rsid w:val="008817F2"/>
    <w:rsid w:val="00881B85"/>
    <w:rsid w:val="0088284A"/>
    <w:rsid w:val="00883A12"/>
    <w:rsid w:val="00884413"/>
    <w:rsid w:val="0088476B"/>
    <w:rsid w:val="00884863"/>
    <w:rsid w:val="00885041"/>
    <w:rsid w:val="008857E8"/>
    <w:rsid w:val="008871BC"/>
    <w:rsid w:val="00887A5E"/>
    <w:rsid w:val="00887D73"/>
    <w:rsid w:val="008910DB"/>
    <w:rsid w:val="0089114C"/>
    <w:rsid w:val="0089217C"/>
    <w:rsid w:val="00892394"/>
    <w:rsid w:val="00892E86"/>
    <w:rsid w:val="0089336E"/>
    <w:rsid w:val="00893735"/>
    <w:rsid w:val="00895D70"/>
    <w:rsid w:val="00895DAD"/>
    <w:rsid w:val="00896E89"/>
    <w:rsid w:val="00897009"/>
    <w:rsid w:val="00897B9D"/>
    <w:rsid w:val="008A03F8"/>
    <w:rsid w:val="008A03FB"/>
    <w:rsid w:val="008A0F80"/>
    <w:rsid w:val="008A12B0"/>
    <w:rsid w:val="008A18F0"/>
    <w:rsid w:val="008A1B91"/>
    <w:rsid w:val="008A296C"/>
    <w:rsid w:val="008A4061"/>
    <w:rsid w:val="008A428C"/>
    <w:rsid w:val="008A47E6"/>
    <w:rsid w:val="008A4846"/>
    <w:rsid w:val="008A4B03"/>
    <w:rsid w:val="008A58E6"/>
    <w:rsid w:val="008A5ADE"/>
    <w:rsid w:val="008A621F"/>
    <w:rsid w:val="008A726F"/>
    <w:rsid w:val="008A7CFC"/>
    <w:rsid w:val="008A7DF4"/>
    <w:rsid w:val="008B034B"/>
    <w:rsid w:val="008B0BB0"/>
    <w:rsid w:val="008B0DD9"/>
    <w:rsid w:val="008B0F78"/>
    <w:rsid w:val="008B127C"/>
    <w:rsid w:val="008B1C02"/>
    <w:rsid w:val="008B233C"/>
    <w:rsid w:val="008B2442"/>
    <w:rsid w:val="008B2741"/>
    <w:rsid w:val="008B2877"/>
    <w:rsid w:val="008B2B6F"/>
    <w:rsid w:val="008B32D6"/>
    <w:rsid w:val="008B3595"/>
    <w:rsid w:val="008B372E"/>
    <w:rsid w:val="008B399E"/>
    <w:rsid w:val="008B3DB9"/>
    <w:rsid w:val="008B3EDF"/>
    <w:rsid w:val="008B3F89"/>
    <w:rsid w:val="008B55A7"/>
    <w:rsid w:val="008B5C17"/>
    <w:rsid w:val="008B60E8"/>
    <w:rsid w:val="008B7398"/>
    <w:rsid w:val="008B77F9"/>
    <w:rsid w:val="008C1269"/>
    <w:rsid w:val="008C14DF"/>
    <w:rsid w:val="008C17F8"/>
    <w:rsid w:val="008C1D21"/>
    <w:rsid w:val="008C1F43"/>
    <w:rsid w:val="008C2630"/>
    <w:rsid w:val="008C275D"/>
    <w:rsid w:val="008C2E90"/>
    <w:rsid w:val="008C37DA"/>
    <w:rsid w:val="008C390C"/>
    <w:rsid w:val="008C3C13"/>
    <w:rsid w:val="008C4093"/>
    <w:rsid w:val="008C49FF"/>
    <w:rsid w:val="008C55B2"/>
    <w:rsid w:val="008C607A"/>
    <w:rsid w:val="008C6744"/>
    <w:rsid w:val="008C6AE1"/>
    <w:rsid w:val="008C769E"/>
    <w:rsid w:val="008D0024"/>
    <w:rsid w:val="008D0032"/>
    <w:rsid w:val="008D0406"/>
    <w:rsid w:val="008D0758"/>
    <w:rsid w:val="008D081F"/>
    <w:rsid w:val="008D1307"/>
    <w:rsid w:val="008D1411"/>
    <w:rsid w:val="008D163A"/>
    <w:rsid w:val="008D1A3F"/>
    <w:rsid w:val="008D1C06"/>
    <w:rsid w:val="008D1FB9"/>
    <w:rsid w:val="008D2719"/>
    <w:rsid w:val="008D28C4"/>
    <w:rsid w:val="008D3425"/>
    <w:rsid w:val="008D3C00"/>
    <w:rsid w:val="008D3CAA"/>
    <w:rsid w:val="008D4A45"/>
    <w:rsid w:val="008D4A82"/>
    <w:rsid w:val="008D5DC1"/>
    <w:rsid w:val="008D6AD2"/>
    <w:rsid w:val="008D6B3C"/>
    <w:rsid w:val="008D6BD3"/>
    <w:rsid w:val="008D722D"/>
    <w:rsid w:val="008D7772"/>
    <w:rsid w:val="008E003B"/>
    <w:rsid w:val="008E01BB"/>
    <w:rsid w:val="008E0666"/>
    <w:rsid w:val="008E2FBC"/>
    <w:rsid w:val="008E349C"/>
    <w:rsid w:val="008E3805"/>
    <w:rsid w:val="008E4043"/>
    <w:rsid w:val="008E493B"/>
    <w:rsid w:val="008E53D6"/>
    <w:rsid w:val="008E5467"/>
    <w:rsid w:val="008E594B"/>
    <w:rsid w:val="008E624A"/>
    <w:rsid w:val="008E646C"/>
    <w:rsid w:val="008E69B6"/>
    <w:rsid w:val="008E73F3"/>
    <w:rsid w:val="008E7925"/>
    <w:rsid w:val="008E7D29"/>
    <w:rsid w:val="008E7DB8"/>
    <w:rsid w:val="008F20D5"/>
    <w:rsid w:val="008F2108"/>
    <w:rsid w:val="008F3057"/>
    <w:rsid w:val="008F3209"/>
    <w:rsid w:val="008F32AD"/>
    <w:rsid w:val="008F3CDC"/>
    <w:rsid w:val="008F3DA5"/>
    <w:rsid w:val="008F40FC"/>
    <w:rsid w:val="008F4106"/>
    <w:rsid w:val="008F4771"/>
    <w:rsid w:val="008F5AEA"/>
    <w:rsid w:val="008F67AB"/>
    <w:rsid w:val="008F6E7B"/>
    <w:rsid w:val="0090084A"/>
    <w:rsid w:val="00901623"/>
    <w:rsid w:val="00901A3E"/>
    <w:rsid w:val="00901E79"/>
    <w:rsid w:val="00902655"/>
    <w:rsid w:val="0090290F"/>
    <w:rsid w:val="00902CEB"/>
    <w:rsid w:val="0090351E"/>
    <w:rsid w:val="00903FCF"/>
    <w:rsid w:val="00904A66"/>
    <w:rsid w:val="00904A90"/>
    <w:rsid w:val="00905184"/>
    <w:rsid w:val="009052B3"/>
    <w:rsid w:val="00905718"/>
    <w:rsid w:val="009059A6"/>
    <w:rsid w:val="0090610B"/>
    <w:rsid w:val="009064D2"/>
    <w:rsid w:val="00906E71"/>
    <w:rsid w:val="0090722D"/>
    <w:rsid w:val="00907328"/>
    <w:rsid w:val="00907511"/>
    <w:rsid w:val="00907643"/>
    <w:rsid w:val="00907659"/>
    <w:rsid w:val="0091020A"/>
    <w:rsid w:val="00910AB7"/>
    <w:rsid w:val="00910FD3"/>
    <w:rsid w:val="009122D9"/>
    <w:rsid w:val="00912F51"/>
    <w:rsid w:val="00914216"/>
    <w:rsid w:val="0091483D"/>
    <w:rsid w:val="009148E8"/>
    <w:rsid w:val="00914ADC"/>
    <w:rsid w:val="00914DC7"/>
    <w:rsid w:val="0091522E"/>
    <w:rsid w:val="00915294"/>
    <w:rsid w:val="00915900"/>
    <w:rsid w:val="00915950"/>
    <w:rsid w:val="00915A44"/>
    <w:rsid w:val="00915ABC"/>
    <w:rsid w:val="009163B6"/>
    <w:rsid w:val="00916B87"/>
    <w:rsid w:val="009175E8"/>
    <w:rsid w:val="00917613"/>
    <w:rsid w:val="00917765"/>
    <w:rsid w:val="009200D8"/>
    <w:rsid w:val="0092019D"/>
    <w:rsid w:val="009201CA"/>
    <w:rsid w:val="0092079B"/>
    <w:rsid w:val="00920911"/>
    <w:rsid w:val="00921025"/>
    <w:rsid w:val="00921C81"/>
    <w:rsid w:val="0092233A"/>
    <w:rsid w:val="00924809"/>
    <w:rsid w:val="0092532B"/>
    <w:rsid w:val="00925331"/>
    <w:rsid w:val="009254A9"/>
    <w:rsid w:val="00926025"/>
    <w:rsid w:val="00926669"/>
    <w:rsid w:val="0092685A"/>
    <w:rsid w:val="00926B3D"/>
    <w:rsid w:val="00926CA3"/>
    <w:rsid w:val="00927322"/>
    <w:rsid w:val="009301A4"/>
    <w:rsid w:val="009302F4"/>
    <w:rsid w:val="00930C12"/>
    <w:rsid w:val="00930D90"/>
    <w:rsid w:val="00931137"/>
    <w:rsid w:val="009319AD"/>
    <w:rsid w:val="00931F83"/>
    <w:rsid w:val="00933829"/>
    <w:rsid w:val="0093395F"/>
    <w:rsid w:val="009340B0"/>
    <w:rsid w:val="0093464D"/>
    <w:rsid w:val="00934A1C"/>
    <w:rsid w:val="00935C50"/>
    <w:rsid w:val="00935F4A"/>
    <w:rsid w:val="0093655C"/>
    <w:rsid w:val="00936855"/>
    <w:rsid w:val="0093699D"/>
    <w:rsid w:val="00936D90"/>
    <w:rsid w:val="00940991"/>
    <w:rsid w:val="00940F12"/>
    <w:rsid w:val="009411C1"/>
    <w:rsid w:val="0094127A"/>
    <w:rsid w:val="00941F6D"/>
    <w:rsid w:val="00942E7A"/>
    <w:rsid w:val="00943A2E"/>
    <w:rsid w:val="00944128"/>
    <w:rsid w:val="0094510D"/>
    <w:rsid w:val="00945A4C"/>
    <w:rsid w:val="00945CB7"/>
    <w:rsid w:val="00946106"/>
    <w:rsid w:val="009462E1"/>
    <w:rsid w:val="00946462"/>
    <w:rsid w:val="0094673C"/>
    <w:rsid w:val="00946A9E"/>
    <w:rsid w:val="00946BA0"/>
    <w:rsid w:val="00947A78"/>
    <w:rsid w:val="00950DBF"/>
    <w:rsid w:val="009516C1"/>
    <w:rsid w:val="00952CF9"/>
    <w:rsid w:val="009531E2"/>
    <w:rsid w:val="009535D5"/>
    <w:rsid w:val="009539EC"/>
    <w:rsid w:val="00953E52"/>
    <w:rsid w:val="00953EFA"/>
    <w:rsid w:val="009542B5"/>
    <w:rsid w:val="009544D1"/>
    <w:rsid w:val="00954A5A"/>
    <w:rsid w:val="00954B00"/>
    <w:rsid w:val="00954D02"/>
    <w:rsid w:val="009558C7"/>
    <w:rsid w:val="00955A8D"/>
    <w:rsid w:val="00957C7C"/>
    <w:rsid w:val="0096090E"/>
    <w:rsid w:val="00960974"/>
    <w:rsid w:val="00960F7F"/>
    <w:rsid w:val="00961B95"/>
    <w:rsid w:val="009628B9"/>
    <w:rsid w:val="009642F3"/>
    <w:rsid w:val="00964DDD"/>
    <w:rsid w:val="00965FAC"/>
    <w:rsid w:val="00966486"/>
    <w:rsid w:val="00966830"/>
    <w:rsid w:val="00966A8C"/>
    <w:rsid w:val="00966E5B"/>
    <w:rsid w:val="00970A24"/>
    <w:rsid w:val="00971238"/>
    <w:rsid w:val="00971743"/>
    <w:rsid w:val="009726C3"/>
    <w:rsid w:val="009727FD"/>
    <w:rsid w:val="00972D0B"/>
    <w:rsid w:val="0097311D"/>
    <w:rsid w:val="0097382E"/>
    <w:rsid w:val="00973E25"/>
    <w:rsid w:val="00974A8D"/>
    <w:rsid w:val="00975281"/>
    <w:rsid w:val="009767A9"/>
    <w:rsid w:val="00980195"/>
    <w:rsid w:val="00980D6A"/>
    <w:rsid w:val="009813B0"/>
    <w:rsid w:val="00982DC6"/>
    <w:rsid w:val="009832A9"/>
    <w:rsid w:val="00983E1F"/>
    <w:rsid w:val="0098407E"/>
    <w:rsid w:val="00984E21"/>
    <w:rsid w:val="00985C73"/>
    <w:rsid w:val="00985E69"/>
    <w:rsid w:val="0098687C"/>
    <w:rsid w:val="00987729"/>
    <w:rsid w:val="00987EB7"/>
    <w:rsid w:val="00990E46"/>
    <w:rsid w:val="00991F9F"/>
    <w:rsid w:val="00992325"/>
    <w:rsid w:val="009929F1"/>
    <w:rsid w:val="00992F1E"/>
    <w:rsid w:val="009931ED"/>
    <w:rsid w:val="00994573"/>
    <w:rsid w:val="00994779"/>
    <w:rsid w:val="00995290"/>
    <w:rsid w:val="00995A18"/>
    <w:rsid w:val="00996079"/>
    <w:rsid w:val="009962A0"/>
    <w:rsid w:val="0099646E"/>
    <w:rsid w:val="00996751"/>
    <w:rsid w:val="00997171"/>
    <w:rsid w:val="009A08D0"/>
    <w:rsid w:val="009A16D6"/>
    <w:rsid w:val="009A17AD"/>
    <w:rsid w:val="009A1A5C"/>
    <w:rsid w:val="009A2C4F"/>
    <w:rsid w:val="009A2D9A"/>
    <w:rsid w:val="009A2EC0"/>
    <w:rsid w:val="009A3345"/>
    <w:rsid w:val="009A352C"/>
    <w:rsid w:val="009A385A"/>
    <w:rsid w:val="009A4C32"/>
    <w:rsid w:val="009A5582"/>
    <w:rsid w:val="009A57F3"/>
    <w:rsid w:val="009A5C64"/>
    <w:rsid w:val="009A5CCC"/>
    <w:rsid w:val="009A6084"/>
    <w:rsid w:val="009A623A"/>
    <w:rsid w:val="009A624C"/>
    <w:rsid w:val="009B076B"/>
    <w:rsid w:val="009B1102"/>
    <w:rsid w:val="009B1849"/>
    <w:rsid w:val="009B19C1"/>
    <w:rsid w:val="009B2586"/>
    <w:rsid w:val="009B2E8F"/>
    <w:rsid w:val="009B30F4"/>
    <w:rsid w:val="009B3ECB"/>
    <w:rsid w:val="009B44C7"/>
    <w:rsid w:val="009B4797"/>
    <w:rsid w:val="009B4A18"/>
    <w:rsid w:val="009B4E9A"/>
    <w:rsid w:val="009B6088"/>
    <w:rsid w:val="009B6168"/>
    <w:rsid w:val="009B62D8"/>
    <w:rsid w:val="009B6483"/>
    <w:rsid w:val="009B6884"/>
    <w:rsid w:val="009B7012"/>
    <w:rsid w:val="009B7558"/>
    <w:rsid w:val="009B7E6F"/>
    <w:rsid w:val="009C0765"/>
    <w:rsid w:val="009C0AA3"/>
    <w:rsid w:val="009C0CD8"/>
    <w:rsid w:val="009C0F4C"/>
    <w:rsid w:val="009C0FE2"/>
    <w:rsid w:val="009C1D40"/>
    <w:rsid w:val="009C2166"/>
    <w:rsid w:val="009C286F"/>
    <w:rsid w:val="009C2B37"/>
    <w:rsid w:val="009C3644"/>
    <w:rsid w:val="009C38F4"/>
    <w:rsid w:val="009C3CBB"/>
    <w:rsid w:val="009C3FC4"/>
    <w:rsid w:val="009C5A76"/>
    <w:rsid w:val="009C5BEA"/>
    <w:rsid w:val="009C6156"/>
    <w:rsid w:val="009C7286"/>
    <w:rsid w:val="009C79C7"/>
    <w:rsid w:val="009C7F34"/>
    <w:rsid w:val="009D0DA3"/>
    <w:rsid w:val="009D19AD"/>
    <w:rsid w:val="009D1FA7"/>
    <w:rsid w:val="009D26DA"/>
    <w:rsid w:val="009D326E"/>
    <w:rsid w:val="009D3633"/>
    <w:rsid w:val="009D3729"/>
    <w:rsid w:val="009D416C"/>
    <w:rsid w:val="009D4B84"/>
    <w:rsid w:val="009D55BE"/>
    <w:rsid w:val="009D5A26"/>
    <w:rsid w:val="009D65B7"/>
    <w:rsid w:val="009D6A6F"/>
    <w:rsid w:val="009D70B0"/>
    <w:rsid w:val="009D7651"/>
    <w:rsid w:val="009E05FA"/>
    <w:rsid w:val="009E06AB"/>
    <w:rsid w:val="009E0766"/>
    <w:rsid w:val="009E0B72"/>
    <w:rsid w:val="009E1BB9"/>
    <w:rsid w:val="009E241B"/>
    <w:rsid w:val="009E30D6"/>
    <w:rsid w:val="009E32EC"/>
    <w:rsid w:val="009E3566"/>
    <w:rsid w:val="009E35A2"/>
    <w:rsid w:val="009E3806"/>
    <w:rsid w:val="009E4267"/>
    <w:rsid w:val="009E4D90"/>
    <w:rsid w:val="009E4FBC"/>
    <w:rsid w:val="009E5443"/>
    <w:rsid w:val="009E5E4E"/>
    <w:rsid w:val="009E62A0"/>
    <w:rsid w:val="009E6673"/>
    <w:rsid w:val="009E69F0"/>
    <w:rsid w:val="009E73E1"/>
    <w:rsid w:val="009E78B0"/>
    <w:rsid w:val="009E79B3"/>
    <w:rsid w:val="009E7FD7"/>
    <w:rsid w:val="009F0E46"/>
    <w:rsid w:val="009F12AC"/>
    <w:rsid w:val="009F1676"/>
    <w:rsid w:val="009F178E"/>
    <w:rsid w:val="009F1FB3"/>
    <w:rsid w:val="009F21D1"/>
    <w:rsid w:val="009F230D"/>
    <w:rsid w:val="009F2572"/>
    <w:rsid w:val="009F26A9"/>
    <w:rsid w:val="009F38FE"/>
    <w:rsid w:val="009F3A62"/>
    <w:rsid w:val="009F4DE3"/>
    <w:rsid w:val="009F515F"/>
    <w:rsid w:val="009F6AA3"/>
    <w:rsid w:val="009F6D98"/>
    <w:rsid w:val="009F6E46"/>
    <w:rsid w:val="009F6E83"/>
    <w:rsid w:val="009F6F30"/>
    <w:rsid w:val="009F6F39"/>
    <w:rsid w:val="009F706E"/>
    <w:rsid w:val="009F75EC"/>
    <w:rsid w:val="00A0071B"/>
    <w:rsid w:val="00A009EC"/>
    <w:rsid w:val="00A010BF"/>
    <w:rsid w:val="00A0138B"/>
    <w:rsid w:val="00A01E7A"/>
    <w:rsid w:val="00A02893"/>
    <w:rsid w:val="00A03877"/>
    <w:rsid w:val="00A03C21"/>
    <w:rsid w:val="00A044C3"/>
    <w:rsid w:val="00A05972"/>
    <w:rsid w:val="00A06219"/>
    <w:rsid w:val="00A062E4"/>
    <w:rsid w:val="00A0656E"/>
    <w:rsid w:val="00A06800"/>
    <w:rsid w:val="00A07248"/>
    <w:rsid w:val="00A077D9"/>
    <w:rsid w:val="00A077F4"/>
    <w:rsid w:val="00A07D23"/>
    <w:rsid w:val="00A07D91"/>
    <w:rsid w:val="00A105E5"/>
    <w:rsid w:val="00A12645"/>
    <w:rsid w:val="00A13D32"/>
    <w:rsid w:val="00A14076"/>
    <w:rsid w:val="00A147B2"/>
    <w:rsid w:val="00A14B7F"/>
    <w:rsid w:val="00A14CB7"/>
    <w:rsid w:val="00A14CFE"/>
    <w:rsid w:val="00A153AC"/>
    <w:rsid w:val="00A1560F"/>
    <w:rsid w:val="00A1583F"/>
    <w:rsid w:val="00A1617E"/>
    <w:rsid w:val="00A16628"/>
    <w:rsid w:val="00A16A87"/>
    <w:rsid w:val="00A16B77"/>
    <w:rsid w:val="00A16F6A"/>
    <w:rsid w:val="00A17523"/>
    <w:rsid w:val="00A205AD"/>
    <w:rsid w:val="00A2081C"/>
    <w:rsid w:val="00A213F1"/>
    <w:rsid w:val="00A21953"/>
    <w:rsid w:val="00A21BD9"/>
    <w:rsid w:val="00A21F73"/>
    <w:rsid w:val="00A222D0"/>
    <w:rsid w:val="00A2335E"/>
    <w:rsid w:val="00A2370F"/>
    <w:rsid w:val="00A23757"/>
    <w:rsid w:val="00A23866"/>
    <w:rsid w:val="00A23976"/>
    <w:rsid w:val="00A23E1D"/>
    <w:rsid w:val="00A24B3C"/>
    <w:rsid w:val="00A24FF2"/>
    <w:rsid w:val="00A252D6"/>
    <w:rsid w:val="00A26356"/>
    <w:rsid w:val="00A2680B"/>
    <w:rsid w:val="00A269F5"/>
    <w:rsid w:val="00A3104F"/>
    <w:rsid w:val="00A3118C"/>
    <w:rsid w:val="00A31457"/>
    <w:rsid w:val="00A31622"/>
    <w:rsid w:val="00A31CDE"/>
    <w:rsid w:val="00A32794"/>
    <w:rsid w:val="00A33352"/>
    <w:rsid w:val="00A33AC2"/>
    <w:rsid w:val="00A352FC"/>
    <w:rsid w:val="00A35591"/>
    <w:rsid w:val="00A35850"/>
    <w:rsid w:val="00A3586F"/>
    <w:rsid w:val="00A35CD1"/>
    <w:rsid w:val="00A35F9E"/>
    <w:rsid w:val="00A36262"/>
    <w:rsid w:val="00A36390"/>
    <w:rsid w:val="00A37920"/>
    <w:rsid w:val="00A37E70"/>
    <w:rsid w:val="00A402BA"/>
    <w:rsid w:val="00A40550"/>
    <w:rsid w:val="00A417B5"/>
    <w:rsid w:val="00A41F22"/>
    <w:rsid w:val="00A42266"/>
    <w:rsid w:val="00A427DF"/>
    <w:rsid w:val="00A43186"/>
    <w:rsid w:val="00A43BD3"/>
    <w:rsid w:val="00A43C61"/>
    <w:rsid w:val="00A43CB9"/>
    <w:rsid w:val="00A43DC9"/>
    <w:rsid w:val="00A445DB"/>
    <w:rsid w:val="00A44687"/>
    <w:rsid w:val="00A45032"/>
    <w:rsid w:val="00A4503B"/>
    <w:rsid w:val="00A454AE"/>
    <w:rsid w:val="00A46B1C"/>
    <w:rsid w:val="00A46E0E"/>
    <w:rsid w:val="00A4758C"/>
    <w:rsid w:val="00A47894"/>
    <w:rsid w:val="00A47F6B"/>
    <w:rsid w:val="00A502B8"/>
    <w:rsid w:val="00A51BB2"/>
    <w:rsid w:val="00A52102"/>
    <w:rsid w:val="00A529F7"/>
    <w:rsid w:val="00A535B2"/>
    <w:rsid w:val="00A558CD"/>
    <w:rsid w:val="00A55A97"/>
    <w:rsid w:val="00A55F7E"/>
    <w:rsid w:val="00A56060"/>
    <w:rsid w:val="00A5614D"/>
    <w:rsid w:val="00A56993"/>
    <w:rsid w:val="00A5772A"/>
    <w:rsid w:val="00A5779B"/>
    <w:rsid w:val="00A609DE"/>
    <w:rsid w:val="00A60CC2"/>
    <w:rsid w:val="00A61016"/>
    <w:rsid w:val="00A61455"/>
    <w:rsid w:val="00A6172E"/>
    <w:rsid w:val="00A61AFB"/>
    <w:rsid w:val="00A61C0F"/>
    <w:rsid w:val="00A62259"/>
    <w:rsid w:val="00A63530"/>
    <w:rsid w:val="00A63828"/>
    <w:rsid w:val="00A63FE5"/>
    <w:rsid w:val="00A64958"/>
    <w:rsid w:val="00A64BD5"/>
    <w:rsid w:val="00A64C79"/>
    <w:rsid w:val="00A65250"/>
    <w:rsid w:val="00A65496"/>
    <w:rsid w:val="00A65792"/>
    <w:rsid w:val="00A65B4E"/>
    <w:rsid w:val="00A66344"/>
    <w:rsid w:val="00A67C31"/>
    <w:rsid w:val="00A67C90"/>
    <w:rsid w:val="00A704FC"/>
    <w:rsid w:val="00A71B8A"/>
    <w:rsid w:val="00A71EE0"/>
    <w:rsid w:val="00A72138"/>
    <w:rsid w:val="00A7238B"/>
    <w:rsid w:val="00A73618"/>
    <w:rsid w:val="00A73F72"/>
    <w:rsid w:val="00A73FDC"/>
    <w:rsid w:val="00A74105"/>
    <w:rsid w:val="00A749E7"/>
    <w:rsid w:val="00A75BA2"/>
    <w:rsid w:val="00A75C3E"/>
    <w:rsid w:val="00A76CE2"/>
    <w:rsid w:val="00A76DDB"/>
    <w:rsid w:val="00A772FB"/>
    <w:rsid w:val="00A80024"/>
    <w:rsid w:val="00A80ABB"/>
    <w:rsid w:val="00A80C99"/>
    <w:rsid w:val="00A81368"/>
    <w:rsid w:val="00A81D5E"/>
    <w:rsid w:val="00A8266F"/>
    <w:rsid w:val="00A82CD4"/>
    <w:rsid w:val="00A82DB8"/>
    <w:rsid w:val="00A83190"/>
    <w:rsid w:val="00A83C41"/>
    <w:rsid w:val="00A847AE"/>
    <w:rsid w:val="00A8508F"/>
    <w:rsid w:val="00A85639"/>
    <w:rsid w:val="00A85987"/>
    <w:rsid w:val="00A859B8"/>
    <w:rsid w:val="00A85CAA"/>
    <w:rsid w:val="00A85EC0"/>
    <w:rsid w:val="00A85EE1"/>
    <w:rsid w:val="00A86A35"/>
    <w:rsid w:val="00A86D45"/>
    <w:rsid w:val="00A87639"/>
    <w:rsid w:val="00A91081"/>
    <w:rsid w:val="00A91C74"/>
    <w:rsid w:val="00A935B3"/>
    <w:rsid w:val="00A936B3"/>
    <w:rsid w:val="00A93B82"/>
    <w:rsid w:val="00A93E5A"/>
    <w:rsid w:val="00A95457"/>
    <w:rsid w:val="00A95514"/>
    <w:rsid w:val="00A95E96"/>
    <w:rsid w:val="00A96F2C"/>
    <w:rsid w:val="00A97E3A"/>
    <w:rsid w:val="00A97E8C"/>
    <w:rsid w:val="00AA0639"/>
    <w:rsid w:val="00AA0734"/>
    <w:rsid w:val="00AA1027"/>
    <w:rsid w:val="00AA1B59"/>
    <w:rsid w:val="00AA2753"/>
    <w:rsid w:val="00AA2B6A"/>
    <w:rsid w:val="00AA2FE0"/>
    <w:rsid w:val="00AA3180"/>
    <w:rsid w:val="00AA386E"/>
    <w:rsid w:val="00AA3FFE"/>
    <w:rsid w:val="00AA5345"/>
    <w:rsid w:val="00AA53D4"/>
    <w:rsid w:val="00AA5B7C"/>
    <w:rsid w:val="00AA5BE9"/>
    <w:rsid w:val="00AA64DC"/>
    <w:rsid w:val="00AA7522"/>
    <w:rsid w:val="00AA7883"/>
    <w:rsid w:val="00AB0C91"/>
    <w:rsid w:val="00AB1564"/>
    <w:rsid w:val="00AB269A"/>
    <w:rsid w:val="00AB28A9"/>
    <w:rsid w:val="00AB2E01"/>
    <w:rsid w:val="00AB4051"/>
    <w:rsid w:val="00AB48C4"/>
    <w:rsid w:val="00AB4A05"/>
    <w:rsid w:val="00AB50F6"/>
    <w:rsid w:val="00AB549F"/>
    <w:rsid w:val="00AB6F78"/>
    <w:rsid w:val="00AB76F0"/>
    <w:rsid w:val="00AB7761"/>
    <w:rsid w:val="00AB7AC1"/>
    <w:rsid w:val="00AB7C0F"/>
    <w:rsid w:val="00AB7C41"/>
    <w:rsid w:val="00AC0530"/>
    <w:rsid w:val="00AC06A9"/>
    <w:rsid w:val="00AC0755"/>
    <w:rsid w:val="00AC0930"/>
    <w:rsid w:val="00AC09B7"/>
    <w:rsid w:val="00AC0DFB"/>
    <w:rsid w:val="00AC0E20"/>
    <w:rsid w:val="00AC0EC9"/>
    <w:rsid w:val="00AC16CC"/>
    <w:rsid w:val="00AC185F"/>
    <w:rsid w:val="00AC1E40"/>
    <w:rsid w:val="00AC233B"/>
    <w:rsid w:val="00AC2B1C"/>
    <w:rsid w:val="00AC2B1E"/>
    <w:rsid w:val="00AC2C01"/>
    <w:rsid w:val="00AC2EF4"/>
    <w:rsid w:val="00AC4009"/>
    <w:rsid w:val="00AC4825"/>
    <w:rsid w:val="00AC4E3F"/>
    <w:rsid w:val="00AC506E"/>
    <w:rsid w:val="00AC5260"/>
    <w:rsid w:val="00AC5A34"/>
    <w:rsid w:val="00AC5D70"/>
    <w:rsid w:val="00AC5DA1"/>
    <w:rsid w:val="00AC60E1"/>
    <w:rsid w:val="00AC62FF"/>
    <w:rsid w:val="00AC655F"/>
    <w:rsid w:val="00AC691A"/>
    <w:rsid w:val="00AC70CC"/>
    <w:rsid w:val="00AC71F0"/>
    <w:rsid w:val="00AC7A87"/>
    <w:rsid w:val="00AC7FAC"/>
    <w:rsid w:val="00AD0D36"/>
    <w:rsid w:val="00AD1375"/>
    <w:rsid w:val="00AD3D88"/>
    <w:rsid w:val="00AD401F"/>
    <w:rsid w:val="00AD4889"/>
    <w:rsid w:val="00AD4EF7"/>
    <w:rsid w:val="00AD5427"/>
    <w:rsid w:val="00AD591E"/>
    <w:rsid w:val="00AD5D7D"/>
    <w:rsid w:val="00AD642B"/>
    <w:rsid w:val="00AD6ADB"/>
    <w:rsid w:val="00AD6D49"/>
    <w:rsid w:val="00AD7432"/>
    <w:rsid w:val="00AD79A3"/>
    <w:rsid w:val="00AD7AA8"/>
    <w:rsid w:val="00AE00E7"/>
    <w:rsid w:val="00AE0269"/>
    <w:rsid w:val="00AE09A1"/>
    <w:rsid w:val="00AE09F4"/>
    <w:rsid w:val="00AE1687"/>
    <w:rsid w:val="00AE22DD"/>
    <w:rsid w:val="00AE23EE"/>
    <w:rsid w:val="00AE240C"/>
    <w:rsid w:val="00AE24C0"/>
    <w:rsid w:val="00AE3359"/>
    <w:rsid w:val="00AE3682"/>
    <w:rsid w:val="00AE3CBA"/>
    <w:rsid w:val="00AE3E39"/>
    <w:rsid w:val="00AE3EBC"/>
    <w:rsid w:val="00AE3ECC"/>
    <w:rsid w:val="00AE4616"/>
    <w:rsid w:val="00AE4B3C"/>
    <w:rsid w:val="00AE5021"/>
    <w:rsid w:val="00AE5D2B"/>
    <w:rsid w:val="00AE5D61"/>
    <w:rsid w:val="00AE6606"/>
    <w:rsid w:val="00AE6765"/>
    <w:rsid w:val="00AE6D65"/>
    <w:rsid w:val="00AE6F50"/>
    <w:rsid w:val="00AE7492"/>
    <w:rsid w:val="00AE7AD0"/>
    <w:rsid w:val="00AE7D6C"/>
    <w:rsid w:val="00AF049A"/>
    <w:rsid w:val="00AF09B9"/>
    <w:rsid w:val="00AF10B2"/>
    <w:rsid w:val="00AF1AB2"/>
    <w:rsid w:val="00AF1AC7"/>
    <w:rsid w:val="00AF1E53"/>
    <w:rsid w:val="00AF26BC"/>
    <w:rsid w:val="00AF2E85"/>
    <w:rsid w:val="00AF3691"/>
    <w:rsid w:val="00AF3DEE"/>
    <w:rsid w:val="00AF4430"/>
    <w:rsid w:val="00AF4706"/>
    <w:rsid w:val="00AF4BD4"/>
    <w:rsid w:val="00AF583E"/>
    <w:rsid w:val="00AF58C6"/>
    <w:rsid w:val="00AF5AD4"/>
    <w:rsid w:val="00AF6560"/>
    <w:rsid w:val="00AF6D3A"/>
    <w:rsid w:val="00AF7150"/>
    <w:rsid w:val="00AF7748"/>
    <w:rsid w:val="00B00608"/>
    <w:rsid w:val="00B00710"/>
    <w:rsid w:val="00B00DF8"/>
    <w:rsid w:val="00B01035"/>
    <w:rsid w:val="00B015D3"/>
    <w:rsid w:val="00B0196F"/>
    <w:rsid w:val="00B01D80"/>
    <w:rsid w:val="00B01E38"/>
    <w:rsid w:val="00B02818"/>
    <w:rsid w:val="00B03862"/>
    <w:rsid w:val="00B0560D"/>
    <w:rsid w:val="00B058EF"/>
    <w:rsid w:val="00B067B0"/>
    <w:rsid w:val="00B074E2"/>
    <w:rsid w:val="00B1061B"/>
    <w:rsid w:val="00B1073B"/>
    <w:rsid w:val="00B109CA"/>
    <w:rsid w:val="00B10E65"/>
    <w:rsid w:val="00B10EF1"/>
    <w:rsid w:val="00B1152B"/>
    <w:rsid w:val="00B117C2"/>
    <w:rsid w:val="00B11EDD"/>
    <w:rsid w:val="00B123E0"/>
    <w:rsid w:val="00B12C29"/>
    <w:rsid w:val="00B130D9"/>
    <w:rsid w:val="00B1558A"/>
    <w:rsid w:val="00B15DDA"/>
    <w:rsid w:val="00B16ADA"/>
    <w:rsid w:val="00B17565"/>
    <w:rsid w:val="00B17C15"/>
    <w:rsid w:val="00B20640"/>
    <w:rsid w:val="00B20766"/>
    <w:rsid w:val="00B208FA"/>
    <w:rsid w:val="00B2148F"/>
    <w:rsid w:val="00B21993"/>
    <w:rsid w:val="00B21A8E"/>
    <w:rsid w:val="00B21E33"/>
    <w:rsid w:val="00B21EBB"/>
    <w:rsid w:val="00B22145"/>
    <w:rsid w:val="00B22197"/>
    <w:rsid w:val="00B22C58"/>
    <w:rsid w:val="00B231AB"/>
    <w:rsid w:val="00B23703"/>
    <w:rsid w:val="00B23D5F"/>
    <w:rsid w:val="00B23E6E"/>
    <w:rsid w:val="00B241E6"/>
    <w:rsid w:val="00B24226"/>
    <w:rsid w:val="00B2483F"/>
    <w:rsid w:val="00B24A71"/>
    <w:rsid w:val="00B24F23"/>
    <w:rsid w:val="00B267CF"/>
    <w:rsid w:val="00B26D11"/>
    <w:rsid w:val="00B26E61"/>
    <w:rsid w:val="00B2797E"/>
    <w:rsid w:val="00B302F4"/>
    <w:rsid w:val="00B304C3"/>
    <w:rsid w:val="00B30B4B"/>
    <w:rsid w:val="00B31025"/>
    <w:rsid w:val="00B31381"/>
    <w:rsid w:val="00B3145F"/>
    <w:rsid w:val="00B31A2D"/>
    <w:rsid w:val="00B31F30"/>
    <w:rsid w:val="00B323AF"/>
    <w:rsid w:val="00B33437"/>
    <w:rsid w:val="00B33557"/>
    <w:rsid w:val="00B33910"/>
    <w:rsid w:val="00B343BB"/>
    <w:rsid w:val="00B34ACE"/>
    <w:rsid w:val="00B369DF"/>
    <w:rsid w:val="00B37970"/>
    <w:rsid w:val="00B41080"/>
    <w:rsid w:val="00B41C76"/>
    <w:rsid w:val="00B426A2"/>
    <w:rsid w:val="00B4302A"/>
    <w:rsid w:val="00B43198"/>
    <w:rsid w:val="00B44090"/>
    <w:rsid w:val="00B4437E"/>
    <w:rsid w:val="00B4455D"/>
    <w:rsid w:val="00B44962"/>
    <w:rsid w:val="00B449DD"/>
    <w:rsid w:val="00B44DC6"/>
    <w:rsid w:val="00B45187"/>
    <w:rsid w:val="00B4568B"/>
    <w:rsid w:val="00B46540"/>
    <w:rsid w:val="00B4670A"/>
    <w:rsid w:val="00B46BBB"/>
    <w:rsid w:val="00B473AE"/>
    <w:rsid w:val="00B51B51"/>
    <w:rsid w:val="00B52F30"/>
    <w:rsid w:val="00B542ED"/>
    <w:rsid w:val="00B54C41"/>
    <w:rsid w:val="00B54F14"/>
    <w:rsid w:val="00B56E64"/>
    <w:rsid w:val="00B570AB"/>
    <w:rsid w:val="00B57144"/>
    <w:rsid w:val="00B57376"/>
    <w:rsid w:val="00B574A3"/>
    <w:rsid w:val="00B57561"/>
    <w:rsid w:val="00B57EBA"/>
    <w:rsid w:val="00B57F6F"/>
    <w:rsid w:val="00B60777"/>
    <w:rsid w:val="00B60CF4"/>
    <w:rsid w:val="00B6151C"/>
    <w:rsid w:val="00B616C9"/>
    <w:rsid w:val="00B6178C"/>
    <w:rsid w:val="00B61B02"/>
    <w:rsid w:val="00B61F58"/>
    <w:rsid w:val="00B62863"/>
    <w:rsid w:val="00B62EAC"/>
    <w:rsid w:val="00B6324A"/>
    <w:rsid w:val="00B639CE"/>
    <w:rsid w:val="00B63F5A"/>
    <w:rsid w:val="00B643EF"/>
    <w:rsid w:val="00B65472"/>
    <w:rsid w:val="00B65CA8"/>
    <w:rsid w:val="00B66103"/>
    <w:rsid w:val="00B668E9"/>
    <w:rsid w:val="00B6700A"/>
    <w:rsid w:val="00B67EFC"/>
    <w:rsid w:val="00B67F38"/>
    <w:rsid w:val="00B70035"/>
    <w:rsid w:val="00B70F71"/>
    <w:rsid w:val="00B718DA"/>
    <w:rsid w:val="00B72387"/>
    <w:rsid w:val="00B72F50"/>
    <w:rsid w:val="00B734C0"/>
    <w:rsid w:val="00B735BA"/>
    <w:rsid w:val="00B73DA5"/>
    <w:rsid w:val="00B73ED8"/>
    <w:rsid w:val="00B7415A"/>
    <w:rsid w:val="00B74503"/>
    <w:rsid w:val="00B759BC"/>
    <w:rsid w:val="00B76014"/>
    <w:rsid w:val="00B76522"/>
    <w:rsid w:val="00B766DF"/>
    <w:rsid w:val="00B77752"/>
    <w:rsid w:val="00B77A58"/>
    <w:rsid w:val="00B77DEC"/>
    <w:rsid w:val="00B800F2"/>
    <w:rsid w:val="00B80D22"/>
    <w:rsid w:val="00B81411"/>
    <w:rsid w:val="00B81507"/>
    <w:rsid w:val="00B81B7E"/>
    <w:rsid w:val="00B81CC5"/>
    <w:rsid w:val="00B81FCE"/>
    <w:rsid w:val="00B84401"/>
    <w:rsid w:val="00B8523F"/>
    <w:rsid w:val="00B8614A"/>
    <w:rsid w:val="00B863F4"/>
    <w:rsid w:val="00B864CE"/>
    <w:rsid w:val="00B86B21"/>
    <w:rsid w:val="00B86E96"/>
    <w:rsid w:val="00B86FC3"/>
    <w:rsid w:val="00B87B84"/>
    <w:rsid w:val="00B90923"/>
    <w:rsid w:val="00B9097B"/>
    <w:rsid w:val="00B90C70"/>
    <w:rsid w:val="00B9130D"/>
    <w:rsid w:val="00B91B94"/>
    <w:rsid w:val="00B91F03"/>
    <w:rsid w:val="00B9201E"/>
    <w:rsid w:val="00B920D1"/>
    <w:rsid w:val="00B921B7"/>
    <w:rsid w:val="00B927A2"/>
    <w:rsid w:val="00B92F38"/>
    <w:rsid w:val="00B933C8"/>
    <w:rsid w:val="00B94A2B"/>
    <w:rsid w:val="00B94E30"/>
    <w:rsid w:val="00B94EAB"/>
    <w:rsid w:val="00B94F7B"/>
    <w:rsid w:val="00B950D1"/>
    <w:rsid w:val="00B954CD"/>
    <w:rsid w:val="00B9596A"/>
    <w:rsid w:val="00B95A5B"/>
    <w:rsid w:val="00B9604F"/>
    <w:rsid w:val="00B96567"/>
    <w:rsid w:val="00B97565"/>
    <w:rsid w:val="00B97D50"/>
    <w:rsid w:val="00B97E6A"/>
    <w:rsid w:val="00B97F91"/>
    <w:rsid w:val="00BA0083"/>
    <w:rsid w:val="00BA0590"/>
    <w:rsid w:val="00BA0914"/>
    <w:rsid w:val="00BA0E9E"/>
    <w:rsid w:val="00BA118D"/>
    <w:rsid w:val="00BA1213"/>
    <w:rsid w:val="00BA148C"/>
    <w:rsid w:val="00BA232F"/>
    <w:rsid w:val="00BA473C"/>
    <w:rsid w:val="00BA4C12"/>
    <w:rsid w:val="00BA4DA5"/>
    <w:rsid w:val="00BA6055"/>
    <w:rsid w:val="00BA6363"/>
    <w:rsid w:val="00BA74A5"/>
    <w:rsid w:val="00BB05E4"/>
    <w:rsid w:val="00BB0CAB"/>
    <w:rsid w:val="00BB0D29"/>
    <w:rsid w:val="00BB0E57"/>
    <w:rsid w:val="00BB23EC"/>
    <w:rsid w:val="00BB27C9"/>
    <w:rsid w:val="00BB2B6A"/>
    <w:rsid w:val="00BB2BA6"/>
    <w:rsid w:val="00BB474D"/>
    <w:rsid w:val="00BB4E10"/>
    <w:rsid w:val="00BB4F11"/>
    <w:rsid w:val="00BB54A4"/>
    <w:rsid w:val="00BB5E6C"/>
    <w:rsid w:val="00BB61B6"/>
    <w:rsid w:val="00BB6F78"/>
    <w:rsid w:val="00BC01AC"/>
    <w:rsid w:val="00BC0815"/>
    <w:rsid w:val="00BC12DE"/>
    <w:rsid w:val="00BC2CD2"/>
    <w:rsid w:val="00BC2EA6"/>
    <w:rsid w:val="00BC3BFD"/>
    <w:rsid w:val="00BC43A1"/>
    <w:rsid w:val="00BC44D9"/>
    <w:rsid w:val="00BC4E01"/>
    <w:rsid w:val="00BC55E7"/>
    <w:rsid w:val="00BC5C78"/>
    <w:rsid w:val="00BC692E"/>
    <w:rsid w:val="00BC6A03"/>
    <w:rsid w:val="00BC78C4"/>
    <w:rsid w:val="00BD0549"/>
    <w:rsid w:val="00BD0605"/>
    <w:rsid w:val="00BD06B8"/>
    <w:rsid w:val="00BD0DC6"/>
    <w:rsid w:val="00BD1168"/>
    <w:rsid w:val="00BD1AD7"/>
    <w:rsid w:val="00BD1D2B"/>
    <w:rsid w:val="00BD227B"/>
    <w:rsid w:val="00BD3071"/>
    <w:rsid w:val="00BD31D7"/>
    <w:rsid w:val="00BD326B"/>
    <w:rsid w:val="00BD3856"/>
    <w:rsid w:val="00BD3A1A"/>
    <w:rsid w:val="00BD3A46"/>
    <w:rsid w:val="00BD4590"/>
    <w:rsid w:val="00BD50B2"/>
    <w:rsid w:val="00BD5188"/>
    <w:rsid w:val="00BD525A"/>
    <w:rsid w:val="00BD54A9"/>
    <w:rsid w:val="00BD5982"/>
    <w:rsid w:val="00BD6593"/>
    <w:rsid w:val="00BD67AB"/>
    <w:rsid w:val="00BD67E4"/>
    <w:rsid w:val="00BD7312"/>
    <w:rsid w:val="00BD7391"/>
    <w:rsid w:val="00BD7CB7"/>
    <w:rsid w:val="00BE0633"/>
    <w:rsid w:val="00BE12B8"/>
    <w:rsid w:val="00BE1412"/>
    <w:rsid w:val="00BE163E"/>
    <w:rsid w:val="00BE1E10"/>
    <w:rsid w:val="00BE1F32"/>
    <w:rsid w:val="00BE27F9"/>
    <w:rsid w:val="00BE2C54"/>
    <w:rsid w:val="00BE36C6"/>
    <w:rsid w:val="00BE38A8"/>
    <w:rsid w:val="00BE39AD"/>
    <w:rsid w:val="00BE3C59"/>
    <w:rsid w:val="00BE3E85"/>
    <w:rsid w:val="00BE4107"/>
    <w:rsid w:val="00BE50F3"/>
    <w:rsid w:val="00BE5177"/>
    <w:rsid w:val="00BE565E"/>
    <w:rsid w:val="00BE5CAB"/>
    <w:rsid w:val="00BE5D50"/>
    <w:rsid w:val="00BE68EF"/>
    <w:rsid w:val="00BE6A78"/>
    <w:rsid w:val="00BE6C0E"/>
    <w:rsid w:val="00BE6FDC"/>
    <w:rsid w:val="00BE725A"/>
    <w:rsid w:val="00BE7888"/>
    <w:rsid w:val="00BE7EEA"/>
    <w:rsid w:val="00BF0346"/>
    <w:rsid w:val="00BF04DD"/>
    <w:rsid w:val="00BF04E7"/>
    <w:rsid w:val="00BF0B10"/>
    <w:rsid w:val="00BF1156"/>
    <w:rsid w:val="00BF2ECF"/>
    <w:rsid w:val="00BF581F"/>
    <w:rsid w:val="00BF5C86"/>
    <w:rsid w:val="00BF65AC"/>
    <w:rsid w:val="00BF6794"/>
    <w:rsid w:val="00BF68AB"/>
    <w:rsid w:val="00BF784A"/>
    <w:rsid w:val="00C003FB"/>
    <w:rsid w:val="00C004E4"/>
    <w:rsid w:val="00C01196"/>
    <w:rsid w:val="00C02BC0"/>
    <w:rsid w:val="00C035FE"/>
    <w:rsid w:val="00C03BA3"/>
    <w:rsid w:val="00C041E4"/>
    <w:rsid w:val="00C057EC"/>
    <w:rsid w:val="00C05A67"/>
    <w:rsid w:val="00C05F2C"/>
    <w:rsid w:val="00C05F6C"/>
    <w:rsid w:val="00C06A4A"/>
    <w:rsid w:val="00C0736E"/>
    <w:rsid w:val="00C07DA9"/>
    <w:rsid w:val="00C103E0"/>
    <w:rsid w:val="00C105BB"/>
    <w:rsid w:val="00C1065B"/>
    <w:rsid w:val="00C10A39"/>
    <w:rsid w:val="00C10DD7"/>
    <w:rsid w:val="00C116BD"/>
    <w:rsid w:val="00C11C93"/>
    <w:rsid w:val="00C122C7"/>
    <w:rsid w:val="00C1239A"/>
    <w:rsid w:val="00C12A56"/>
    <w:rsid w:val="00C13031"/>
    <w:rsid w:val="00C1477D"/>
    <w:rsid w:val="00C147F8"/>
    <w:rsid w:val="00C1527D"/>
    <w:rsid w:val="00C15892"/>
    <w:rsid w:val="00C15E34"/>
    <w:rsid w:val="00C16319"/>
    <w:rsid w:val="00C17003"/>
    <w:rsid w:val="00C170D6"/>
    <w:rsid w:val="00C17103"/>
    <w:rsid w:val="00C17379"/>
    <w:rsid w:val="00C21822"/>
    <w:rsid w:val="00C218F2"/>
    <w:rsid w:val="00C21ED8"/>
    <w:rsid w:val="00C22336"/>
    <w:rsid w:val="00C236CF"/>
    <w:rsid w:val="00C2378F"/>
    <w:rsid w:val="00C23A72"/>
    <w:rsid w:val="00C23E6E"/>
    <w:rsid w:val="00C23F9D"/>
    <w:rsid w:val="00C24721"/>
    <w:rsid w:val="00C24789"/>
    <w:rsid w:val="00C24810"/>
    <w:rsid w:val="00C249BB"/>
    <w:rsid w:val="00C24C45"/>
    <w:rsid w:val="00C24C69"/>
    <w:rsid w:val="00C25461"/>
    <w:rsid w:val="00C25C1B"/>
    <w:rsid w:val="00C26419"/>
    <w:rsid w:val="00C269F3"/>
    <w:rsid w:val="00C27978"/>
    <w:rsid w:val="00C3036F"/>
    <w:rsid w:val="00C3070F"/>
    <w:rsid w:val="00C30898"/>
    <w:rsid w:val="00C30935"/>
    <w:rsid w:val="00C30B59"/>
    <w:rsid w:val="00C30C2F"/>
    <w:rsid w:val="00C31C48"/>
    <w:rsid w:val="00C32846"/>
    <w:rsid w:val="00C32CAE"/>
    <w:rsid w:val="00C32E97"/>
    <w:rsid w:val="00C33612"/>
    <w:rsid w:val="00C33C4C"/>
    <w:rsid w:val="00C3448D"/>
    <w:rsid w:val="00C34F36"/>
    <w:rsid w:val="00C3501C"/>
    <w:rsid w:val="00C35B08"/>
    <w:rsid w:val="00C35D0B"/>
    <w:rsid w:val="00C35E07"/>
    <w:rsid w:val="00C36396"/>
    <w:rsid w:val="00C36585"/>
    <w:rsid w:val="00C36586"/>
    <w:rsid w:val="00C3698B"/>
    <w:rsid w:val="00C378DF"/>
    <w:rsid w:val="00C4085B"/>
    <w:rsid w:val="00C40B7E"/>
    <w:rsid w:val="00C41186"/>
    <w:rsid w:val="00C4121B"/>
    <w:rsid w:val="00C4161E"/>
    <w:rsid w:val="00C41709"/>
    <w:rsid w:val="00C419C2"/>
    <w:rsid w:val="00C41E74"/>
    <w:rsid w:val="00C420E8"/>
    <w:rsid w:val="00C43776"/>
    <w:rsid w:val="00C449A1"/>
    <w:rsid w:val="00C44BAD"/>
    <w:rsid w:val="00C44F2A"/>
    <w:rsid w:val="00C45B31"/>
    <w:rsid w:val="00C45CE2"/>
    <w:rsid w:val="00C45ECA"/>
    <w:rsid w:val="00C45F3C"/>
    <w:rsid w:val="00C46544"/>
    <w:rsid w:val="00C473E6"/>
    <w:rsid w:val="00C474FD"/>
    <w:rsid w:val="00C50AC9"/>
    <w:rsid w:val="00C50C11"/>
    <w:rsid w:val="00C5249E"/>
    <w:rsid w:val="00C53567"/>
    <w:rsid w:val="00C5392D"/>
    <w:rsid w:val="00C53E57"/>
    <w:rsid w:val="00C543AE"/>
    <w:rsid w:val="00C5457F"/>
    <w:rsid w:val="00C546B0"/>
    <w:rsid w:val="00C54CB7"/>
    <w:rsid w:val="00C56114"/>
    <w:rsid w:val="00C56164"/>
    <w:rsid w:val="00C5639E"/>
    <w:rsid w:val="00C56551"/>
    <w:rsid w:val="00C572BA"/>
    <w:rsid w:val="00C57505"/>
    <w:rsid w:val="00C5760E"/>
    <w:rsid w:val="00C57B51"/>
    <w:rsid w:val="00C60C8E"/>
    <w:rsid w:val="00C617B4"/>
    <w:rsid w:val="00C61A48"/>
    <w:rsid w:val="00C61AED"/>
    <w:rsid w:val="00C6258E"/>
    <w:rsid w:val="00C6316B"/>
    <w:rsid w:val="00C63C86"/>
    <w:rsid w:val="00C63E1A"/>
    <w:rsid w:val="00C64C44"/>
    <w:rsid w:val="00C654A2"/>
    <w:rsid w:val="00C6591B"/>
    <w:rsid w:val="00C659E3"/>
    <w:rsid w:val="00C65CFD"/>
    <w:rsid w:val="00C65EC8"/>
    <w:rsid w:val="00C662FA"/>
    <w:rsid w:val="00C671E3"/>
    <w:rsid w:val="00C675A1"/>
    <w:rsid w:val="00C67FE4"/>
    <w:rsid w:val="00C70063"/>
    <w:rsid w:val="00C7075C"/>
    <w:rsid w:val="00C712F8"/>
    <w:rsid w:val="00C71331"/>
    <w:rsid w:val="00C71914"/>
    <w:rsid w:val="00C731E8"/>
    <w:rsid w:val="00C73519"/>
    <w:rsid w:val="00C73BA7"/>
    <w:rsid w:val="00C73D88"/>
    <w:rsid w:val="00C74F1A"/>
    <w:rsid w:val="00C7574C"/>
    <w:rsid w:val="00C75CDD"/>
    <w:rsid w:val="00C76A71"/>
    <w:rsid w:val="00C77C8C"/>
    <w:rsid w:val="00C80834"/>
    <w:rsid w:val="00C8167C"/>
    <w:rsid w:val="00C81D94"/>
    <w:rsid w:val="00C826DA"/>
    <w:rsid w:val="00C82868"/>
    <w:rsid w:val="00C830AA"/>
    <w:rsid w:val="00C830AB"/>
    <w:rsid w:val="00C831B5"/>
    <w:rsid w:val="00C8329C"/>
    <w:rsid w:val="00C8357B"/>
    <w:rsid w:val="00C839CD"/>
    <w:rsid w:val="00C83D1D"/>
    <w:rsid w:val="00C83F3E"/>
    <w:rsid w:val="00C84170"/>
    <w:rsid w:val="00C854F3"/>
    <w:rsid w:val="00C85A42"/>
    <w:rsid w:val="00C85A65"/>
    <w:rsid w:val="00C865FF"/>
    <w:rsid w:val="00C86848"/>
    <w:rsid w:val="00C8786D"/>
    <w:rsid w:val="00C90D51"/>
    <w:rsid w:val="00C9144D"/>
    <w:rsid w:val="00C91B44"/>
    <w:rsid w:val="00C9319B"/>
    <w:rsid w:val="00C93420"/>
    <w:rsid w:val="00C93565"/>
    <w:rsid w:val="00C946C6"/>
    <w:rsid w:val="00C95617"/>
    <w:rsid w:val="00C95E17"/>
    <w:rsid w:val="00C963FE"/>
    <w:rsid w:val="00C96BD4"/>
    <w:rsid w:val="00C9785B"/>
    <w:rsid w:val="00CA07F1"/>
    <w:rsid w:val="00CA10FB"/>
    <w:rsid w:val="00CA30F2"/>
    <w:rsid w:val="00CA3A11"/>
    <w:rsid w:val="00CA46EC"/>
    <w:rsid w:val="00CA4DE8"/>
    <w:rsid w:val="00CA54D2"/>
    <w:rsid w:val="00CA5643"/>
    <w:rsid w:val="00CA57A6"/>
    <w:rsid w:val="00CA5AFF"/>
    <w:rsid w:val="00CA65B5"/>
    <w:rsid w:val="00CA6CB8"/>
    <w:rsid w:val="00CA71A1"/>
    <w:rsid w:val="00CA7462"/>
    <w:rsid w:val="00CA7B17"/>
    <w:rsid w:val="00CA7C6E"/>
    <w:rsid w:val="00CB0CFB"/>
    <w:rsid w:val="00CB1020"/>
    <w:rsid w:val="00CB22ED"/>
    <w:rsid w:val="00CB2566"/>
    <w:rsid w:val="00CB2C8D"/>
    <w:rsid w:val="00CB2F5F"/>
    <w:rsid w:val="00CB2FFB"/>
    <w:rsid w:val="00CB30FD"/>
    <w:rsid w:val="00CB38C0"/>
    <w:rsid w:val="00CB40B0"/>
    <w:rsid w:val="00CB4BA0"/>
    <w:rsid w:val="00CB534E"/>
    <w:rsid w:val="00CB5750"/>
    <w:rsid w:val="00CB6081"/>
    <w:rsid w:val="00CB63BC"/>
    <w:rsid w:val="00CB6773"/>
    <w:rsid w:val="00CB7BE1"/>
    <w:rsid w:val="00CB7C24"/>
    <w:rsid w:val="00CC0507"/>
    <w:rsid w:val="00CC06FF"/>
    <w:rsid w:val="00CC087C"/>
    <w:rsid w:val="00CC0912"/>
    <w:rsid w:val="00CC0FAA"/>
    <w:rsid w:val="00CC10BF"/>
    <w:rsid w:val="00CC2124"/>
    <w:rsid w:val="00CC2362"/>
    <w:rsid w:val="00CC28CA"/>
    <w:rsid w:val="00CC2C59"/>
    <w:rsid w:val="00CC3AE1"/>
    <w:rsid w:val="00CC3AED"/>
    <w:rsid w:val="00CC3BE1"/>
    <w:rsid w:val="00CC3D08"/>
    <w:rsid w:val="00CC577C"/>
    <w:rsid w:val="00CC5C3E"/>
    <w:rsid w:val="00CC610B"/>
    <w:rsid w:val="00CC61AA"/>
    <w:rsid w:val="00CC67E2"/>
    <w:rsid w:val="00CC68D8"/>
    <w:rsid w:val="00CC7092"/>
    <w:rsid w:val="00CC7540"/>
    <w:rsid w:val="00CD026B"/>
    <w:rsid w:val="00CD0F01"/>
    <w:rsid w:val="00CD1083"/>
    <w:rsid w:val="00CD1326"/>
    <w:rsid w:val="00CD160F"/>
    <w:rsid w:val="00CD1AAF"/>
    <w:rsid w:val="00CD2853"/>
    <w:rsid w:val="00CD359A"/>
    <w:rsid w:val="00CD37E0"/>
    <w:rsid w:val="00CD38C7"/>
    <w:rsid w:val="00CD48C1"/>
    <w:rsid w:val="00CD6C61"/>
    <w:rsid w:val="00CD76E7"/>
    <w:rsid w:val="00CD7ACD"/>
    <w:rsid w:val="00CD7C6A"/>
    <w:rsid w:val="00CE02F7"/>
    <w:rsid w:val="00CE0A10"/>
    <w:rsid w:val="00CE0FC5"/>
    <w:rsid w:val="00CE0FCE"/>
    <w:rsid w:val="00CE18D7"/>
    <w:rsid w:val="00CE1EFD"/>
    <w:rsid w:val="00CE2BD2"/>
    <w:rsid w:val="00CE2E09"/>
    <w:rsid w:val="00CE2E79"/>
    <w:rsid w:val="00CE308A"/>
    <w:rsid w:val="00CE33E5"/>
    <w:rsid w:val="00CE3994"/>
    <w:rsid w:val="00CE3A2E"/>
    <w:rsid w:val="00CE44AF"/>
    <w:rsid w:val="00CE465E"/>
    <w:rsid w:val="00CE4FDD"/>
    <w:rsid w:val="00CE5733"/>
    <w:rsid w:val="00CE5EBD"/>
    <w:rsid w:val="00CE64A7"/>
    <w:rsid w:val="00CE656C"/>
    <w:rsid w:val="00CE668D"/>
    <w:rsid w:val="00CE70EF"/>
    <w:rsid w:val="00CE7A10"/>
    <w:rsid w:val="00CE7CAD"/>
    <w:rsid w:val="00CE7D3C"/>
    <w:rsid w:val="00CE7E4C"/>
    <w:rsid w:val="00CF03AB"/>
    <w:rsid w:val="00CF0775"/>
    <w:rsid w:val="00CF0B14"/>
    <w:rsid w:val="00CF0B4B"/>
    <w:rsid w:val="00CF1040"/>
    <w:rsid w:val="00CF1BBF"/>
    <w:rsid w:val="00CF1FA1"/>
    <w:rsid w:val="00CF2670"/>
    <w:rsid w:val="00CF2D35"/>
    <w:rsid w:val="00CF2E0D"/>
    <w:rsid w:val="00CF4253"/>
    <w:rsid w:val="00CF4601"/>
    <w:rsid w:val="00CF4658"/>
    <w:rsid w:val="00CF48C8"/>
    <w:rsid w:val="00CF4C8D"/>
    <w:rsid w:val="00CF4FAE"/>
    <w:rsid w:val="00CF5780"/>
    <w:rsid w:val="00CF5D65"/>
    <w:rsid w:val="00CF61C4"/>
    <w:rsid w:val="00CF6B2D"/>
    <w:rsid w:val="00CF7BD6"/>
    <w:rsid w:val="00CF7FEC"/>
    <w:rsid w:val="00D00BF0"/>
    <w:rsid w:val="00D01876"/>
    <w:rsid w:val="00D01A47"/>
    <w:rsid w:val="00D02A78"/>
    <w:rsid w:val="00D03AF2"/>
    <w:rsid w:val="00D03EA3"/>
    <w:rsid w:val="00D04B65"/>
    <w:rsid w:val="00D04B9D"/>
    <w:rsid w:val="00D05BBA"/>
    <w:rsid w:val="00D071BF"/>
    <w:rsid w:val="00D07CC1"/>
    <w:rsid w:val="00D07D56"/>
    <w:rsid w:val="00D10533"/>
    <w:rsid w:val="00D108EA"/>
    <w:rsid w:val="00D10992"/>
    <w:rsid w:val="00D10FEB"/>
    <w:rsid w:val="00D11131"/>
    <w:rsid w:val="00D1150A"/>
    <w:rsid w:val="00D121A9"/>
    <w:rsid w:val="00D12C03"/>
    <w:rsid w:val="00D12C9D"/>
    <w:rsid w:val="00D131A9"/>
    <w:rsid w:val="00D13216"/>
    <w:rsid w:val="00D13902"/>
    <w:rsid w:val="00D13994"/>
    <w:rsid w:val="00D14436"/>
    <w:rsid w:val="00D1596F"/>
    <w:rsid w:val="00D1600B"/>
    <w:rsid w:val="00D161AE"/>
    <w:rsid w:val="00D16E12"/>
    <w:rsid w:val="00D1789A"/>
    <w:rsid w:val="00D178BF"/>
    <w:rsid w:val="00D17FC2"/>
    <w:rsid w:val="00D20511"/>
    <w:rsid w:val="00D2061E"/>
    <w:rsid w:val="00D208BA"/>
    <w:rsid w:val="00D211F1"/>
    <w:rsid w:val="00D2122E"/>
    <w:rsid w:val="00D2168A"/>
    <w:rsid w:val="00D21943"/>
    <w:rsid w:val="00D22176"/>
    <w:rsid w:val="00D22767"/>
    <w:rsid w:val="00D2327C"/>
    <w:rsid w:val="00D236D8"/>
    <w:rsid w:val="00D23C28"/>
    <w:rsid w:val="00D23C97"/>
    <w:rsid w:val="00D24030"/>
    <w:rsid w:val="00D249B8"/>
    <w:rsid w:val="00D24B2C"/>
    <w:rsid w:val="00D25A7F"/>
    <w:rsid w:val="00D25E18"/>
    <w:rsid w:val="00D25FE7"/>
    <w:rsid w:val="00D268BA"/>
    <w:rsid w:val="00D26D91"/>
    <w:rsid w:val="00D27464"/>
    <w:rsid w:val="00D27841"/>
    <w:rsid w:val="00D30199"/>
    <w:rsid w:val="00D311A9"/>
    <w:rsid w:val="00D31A6D"/>
    <w:rsid w:val="00D31AAB"/>
    <w:rsid w:val="00D32222"/>
    <w:rsid w:val="00D32474"/>
    <w:rsid w:val="00D33604"/>
    <w:rsid w:val="00D337D6"/>
    <w:rsid w:val="00D339ED"/>
    <w:rsid w:val="00D33D44"/>
    <w:rsid w:val="00D343F4"/>
    <w:rsid w:val="00D34940"/>
    <w:rsid w:val="00D34A0D"/>
    <w:rsid w:val="00D358CF"/>
    <w:rsid w:val="00D363C5"/>
    <w:rsid w:val="00D366A7"/>
    <w:rsid w:val="00D36908"/>
    <w:rsid w:val="00D40CB8"/>
    <w:rsid w:val="00D41C7F"/>
    <w:rsid w:val="00D420C9"/>
    <w:rsid w:val="00D428CA"/>
    <w:rsid w:val="00D435D2"/>
    <w:rsid w:val="00D436D6"/>
    <w:rsid w:val="00D43A8B"/>
    <w:rsid w:val="00D43CE2"/>
    <w:rsid w:val="00D446B9"/>
    <w:rsid w:val="00D4496B"/>
    <w:rsid w:val="00D44B92"/>
    <w:rsid w:val="00D450AD"/>
    <w:rsid w:val="00D46A52"/>
    <w:rsid w:val="00D46F6A"/>
    <w:rsid w:val="00D470C5"/>
    <w:rsid w:val="00D47130"/>
    <w:rsid w:val="00D47484"/>
    <w:rsid w:val="00D4782B"/>
    <w:rsid w:val="00D4787E"/>
    <w:rsid w:val="00D47B3F"/>
    <w:rsid w:val="00D47CCA"/>
    <w:rsid w:val="00D509D9"/>
    <w:rsid w:val="00D50FC6"/>
    <w:rsid w:val="00D510BC"/>
    <w:rsid w:val="00D51B4F"/>
    <w:rsid w:val="00D5235A"/>
    <w:rsid w:val="00D52747"/>
    <w:rsid w:val="00D5276E"/>
    <w:rsid w:val="00D527C1"/>
    <w:rsid w:val="00D5348B"/>
    <w:rsid w:val="00D536A6"/>
    <w:rsid w:val="00D53960"/>
    <w:rsid w:val="00D540BF"/>
    <w:rsid w:val="00D541CE"/>
    <w:rsid w:val="00D541FB"/>
    <w:rsid w:val="00D543E5"/>
    <w:rsid w:val="00D54496"/>
    <w:rsid w:val="00D54A95"/>
    <w:rsid w:val="00D54BB1"/>
    <w:rsid w:val="00D55342"/>
    <w:rsid w:val="00D567F7"/>
    <w:rsid w:val="00D56A11"/>
    <w:rsid w:val="00D6027F"/>
    <w:rsid w:val="00D60BDB"/>
    <w:rsid w:val="00D61A12"/>
    <w:rsid w:val="00D62339"/>
    <w:rsid w:val="00D624CF"/>
    <w:rsid w:val="00D6288F"/>
    <w:rsid w:val="00D629CF"/>
    <w:rsid w:val="00D648F5"/>
    <w:rsid w:val="00D64CF0"/>
    <w:rsid w:val="00D65490"/>
    <w:rsid w:val="00D66AA8"/>
    <w:rsid w:val="00D66E5A"/>
    <w:rsid w:val="00D673E5"/>
    <w:rsid w:val="00D710B8"/>
    <w:rsid w:val="00D71142"/>
    <w:rsid w:val="00D72038"/>
    <w:rsid w:val="00D727B6"/>
    <w:rsid w:val="00D72AD3"/>
    <w:rsid w:val="00D72D04"/>
    <w:rsid w:val="00D73E66"/>
    <w:rsid w:val="00D74910"/>
    <w:rsid w:val="00D7516D"/>
    <w:rsid w:val="00D751E2"/>
    <w:rsid w:val="00D7542F"/>
    <w:rsid w:val="00D754FD"/>
    <w:rsid w:val="00D75730"/>
    <w:rsid w:val="00D75A0B"/>
    <w:rsid w:val="00D75DA4"/>
    <w:rsid w:val="00D75FDA"/>
    <w:rsid w:val="00D7652F"/>
    <w:rsid w:val="00D768BF"/>
    <w:rsid w:val="00D76B9C"/>
    <w:rsid w:val="00D800E5"/>
    <w:rsid w:val="00D8034F"/>
    <w:rsid w:val="00D805B0"/>
    <w:rsid w:val="00D805C6"/>
    <w:rsid w:val="00D80723"/>
    <w:rsid w:val="00D80A72"/>
    <w:rsid w:val="00D818AE"/>
    <w:rsid w:val="00D81912"/>
    <w:rsid w:val="00D81E72"/>
    <w:rsid w:val="00D82026"/>
    <w:rsid w:val="00D825B1"/>
    <w:rsid w:val="00D8324E"/>
    <w:rsid w:val="00D83817"/>
    <w:rsid w:val="00D83940"/>
    <w:rsid w:val="00D846A9"/>
    <w:rsid w:val="00D84DF4"/>
    <w:rsid w:val="00D859B4"/>
    <w:rsid w:val="00D86478"/>
    <w:rsid w:val="00D865D0"/>
    <w:rsid w:val="00D86747"/>
    <w:rsid w:val="00D86AE2"/>
    <w:rsid w:val="00D87CDB"/>
    <w:rsid w:val="00D92083"/>
    <w:rsid w:val="00D9261C"/>
    <w:rsid w:val="00D92C09"/>
    <w:rsid w:val="00D934A9"/>
    <w:rsid w:val="00D937CC"/>
    <w:rsid w:val="00D94852"/>
    <w:rsid w:val="00D95412"/>
    <w:rsid w:val="00D96A5E"/>
    <w:rsid w:val="00D96F1A"/>
    <w:rsid w:val="00D97D36"/>
    <w:rsid w:val="00D97EAD"/>
    <w:rsid w:val="00DA072A"/>
    <w:rsid w:val="00DA091E"/>
    <w:rsid w:val="00DA0E21"/>
    <w:rsid w:val="00DA0F22"/>
    <w:rsid w:val="00DA1F1F"/>
    <w:rsid w:val="00DA2A21"/>
    <w:rsid w:val="00DA2AB6"/>
    <w:rsid w:val="00DA2E2A"/>
    <w:rsid w:val="00DA2F09"/>
    <w:rsid w:val="00DA31EF"/>
    <w:rsid w:val="00DA3633"/>
    <w:rsid w:val="00DA36AA"/>
    <w:rsid w:val="00DA3CDD"/>
    <w:rsid w:val="00DA412D"/>
    <w:rsid w:val="00DA4600"/>
    <w:rsid w:val="00DA4EFE"/>
    <w:rsid w:val="00DA5AA6"/>
    <w:rsid w:val="00DA5DE9"/>
    <w:rsid w:val="00DA685F"/>
    <w:rsid w:val="00DA6A72"/>
    <w:rsid w:val="00DA7004"/>
    <w:rsid w:val="00DA7266"/>
    <w:rsid w:val="00DA74C3"/>
    <w:rsid w:val="00DB0889"/>
    <w:rsid w:val="00DB0A24"/>
    <w:rsid w:val="00DB10C2"/>
    <w:rsid w:val="00DB1131"/>
    <w:rsid w:val="00DB148D"/>
    <w:rsid w:val="00DB1F6D"/>
    <w:rsid w:val="00DB23DF"/>
    <w:rsid w:val="00DB2C06"/>
    <w:rsid w:val="00DB3126"/>
    <w:rsid w:val="00DB3468"/>
    <w:rsid w:val="00DB3941"/>
    <w:rsid w:val="00DB44B1"/>
    <w:rsid w:val="00DB478E"/>
    <w:rsid w:val="00DB4CF8"/>
    <w:rsid w:val="00DB58F6"/>
    <w:rsid w:val="00DB5EFA"/>
    <w:rsid w:val="00DB647E"/>
    <w:rsid w:val="00DB6913"/>
    <w:rsid w:val="00DB6F8B"/>
    <w:rsid w:val="00DB6FD8"/>
    <w:rsid w:val="00DB70EC"/>
    <w:rsid w:val="00DB74E2"/>
    <w:rsid w:val="00DB7729"/>
    <w:rsid w:val="00DB7DD6"/>
    <w:rsid w:val="00DC0714"/>
    <w:rsid w:val="00DC07AA"/>
    <w:rsid w:val="00DC1DCB"/>
    <w:rsid w:val="00DC259B"/>
    <w:rsid w:val="00DC285B"/>
    <w:rsid w:val="00DC3676"/>
    <w:rsid w:val="00DC3D39"/>
    <w:rsid w:val="00DC4102"/>
    <w:rsid w:val="00DC465A"/>
    <w:rsid w:val="00DC4CA5"/>
    <w:rsid w:val="00DC5402"/>
    <w:rsid w:val="00DC60E5"/>
    <w:rsid w:val="00DC6116"/>
    <w:rsid w:val="00DC6907"/>
    <w:rsid w:val="00DC75BE"/>
    <w:rsid w:val="00DC7857"/>
    <w:rsid w:val="00DC7AE2"/>
    <w:rsid w:val="00DC7D4D"/>
    <w:rsid w:val="00DC7F6D"/>
    <w:rsid w:val="00DD051B"/>
    <w:rsid w:val="00DD0600"/>
    <w:rsid w:val="00DD11BE"/>
    <w:rsid w:val="00DD1E4D"/>
    <w:rsid w:val="00DD25A9"/>
    <w:rsid w:val="00DD285D"/>
    <w:rsid w:val="00DD3295"/>
    <w:rsid w:val="00DD3581"/>
    <w:rsid w:val="00DD41F9"/>
    <w:rsid w:val="00DD4CBE"/>
    <w:rsid w:val="00DD5024"/>
    <w:rsid w:val="00DD54C5"/>
    <w:rsid w:val="00DD55A5"/>
    <w:rsid w:val="00DD588A"/>
    <w:rsid w:val="00DD5A0C"/>
    <w:rsid w:val="00DD6158"/>
    <w:rsid w:val="00DD664C"/>
    <w:rsid w:val="00DD6D31"/>
    <w:rsid w:val="00DD781F"/>
    <w:rsid w:val="00DD78B9"/>
    <w:rsid w:val="00DD7A8F"/>
    <w:rsid w:val="00DD7DB3"/>
    <w:rsid w:val="00DE01DC"/>
    <w:rsid w:val="00DE038F"/>
    <w:rsid w:val="00DE0ABF"/>
    <w:rsid w:val="00DE2249"/>
    <w:rsid w:val="00DE2557"/>
    <w:rsid w:val="00DE31F8"/>
    <w:rsid w:val="00DE4998"/>
    <w:rsid w:val="00DE4D71"/>
    <w:rsid w:val="00DE4E45"/>
    <w:rsid w:val="00DE5CD8"/>
    <w:rsid w:val="00DE5FF2"/>
    <w:rsid w:val="00DE72AA"/>
    <w:rsid w:val="00DE7937"/>
    <w:rsid w:val="00DE7DFA"/>
    <w:rsid w:val="00DF060D"/>
    <w:rsid w:val="00DF0C91"/>
    <w:rsid w:val="00DF1703"/>
    <w:rsid w:val="00DF1724"/>
    <w:rsid w:val="00DF19A3"/>
    <w:rsid w:val="00DF1BAF"/>
    <w:rsid w:val="00DF2213"/>
    <w:rsid w:val="00DF29C4"/>
    <w:rsid w:val="00DF31F7"/>
    <w:rsid w:val="00DF41C5"/>
    <w:rsid w:val="00DF4D9F"/>
    <w:rsid w:val="00DF51AD"/>
    <w:rsid w:val="00DF563D"/>
    <w:rsid w:val="00DF5738"/>
    <w:rsid w:val="00DF593F"/>
    <w:rsid w:val="00DF5AAD"/>
    <w:rsid w:val="00DF5D2E"/>
    <w:rsid w:val="00DF66FC"/>
    <w:rsid w:val="00DF6AEC"/>
    <w:rsid w:val="00DF6C33"/>
    <w:rsid w:val="00DF6C83"/>
    <w:rsid w:val="00DF7325"/>
    <w:rsid w:val="00DF7E04"/>
    <w:rsid w:val="00DF7E74"/>
    <w:rsid w:val="00E004DE"/>
    <w:rsid w:val="00E00A29"/>
    <w:rsid w:val="00E00BEE"/>
    <w:rsid w:val="00E00E84"/>
    <w:rsid w:val="00E01764"/>
    <w:rsid w:val="00E02143"/>
    <w:rsid w:val="00E023C4"/>
    <w:rsid w:val="00E02A49"/>
    <w:rsid w:val="00E03365"/>
    <w:rsid w:val="00E0341B"/>
    <w:rsid w:val="00E03AA9"/>
    <w:rsid w:val="00E04750"/>
    <w:rsid w:val="00E049D9"/>
    <w:rsid w:val="00E0519D"/>
    <w:rsid w:val="00E05695"/>
    <w:rsid w:val="00E056EC"/>
    <w:rsid w:val="00E05895"/>
    <w:rsid w:val="00E0630F"/>
    <w:rsid w:val="00E068BA"/>
    <w:rsid w:val="00E06AD9"/>
    <w:rsid w:val="00E0737A"/>
    <w:rsid w:val="00E077E2"/>
    <w:rsid w:val="00E07A0B"/>
    <w:rsid w:val="00E10F24"/>
    <w:rsid w:val="00E1104D"/>
    <w:rsid w:val="00E1141C"/>
    <w:rsid w:val="00E1143C"/>
    <w:rsid w:val="00E116CA"/>
    <w:rsid w:val="00E11D69"/>
    <w:rsid w:val="00E1214C"/>
    <w:rsid w:val="00E12E80"/>
    <w:rsid w:val="00E130F3"/>
    <w:rsid w:val="00E131CD"/>
    <w:rsid w:val="00E138E7"/>
    <w:rsid w:val="00E14006"/>
    <w:rsid w:val="00E140DC"/>
    <w:rsid w:val="00E141F2"/>
    <w:rsid w:val="00E147D8"/>
    <w:rsid w:val="00E15056"/>
    <w:rsid w:val="00E158A5"/>
    <w:rsid w:val="00E168AE"/>
    <w:rsid w:val="00E1772B"/>
    <w:rsid w:val="00E17D16"/>
    <w:rsid w:val="00E17E67"/>
    <w:rsid w:val="00E20334"/>
    <w:rsid w:val="00E2054A"/>
    <w:rsid w:val="00E214CE"/>
    <w:rsid w:val="00E21D60"/>
    <w:rsid w:val="00E21E71"/>
    <w:rsid w:val="00E2228F"/>
    <w:rsid w:val="00E238BF"/>
    <w:rsid w:val="00E2403F"/>
    <w:rsid w:val="00E2436E"/>
    <w:rsid w:val="00E24520"/>
    <w:rsid w:val="00E263F7"/>
    <w:rsid w:val="00E26418"/>
    <w:rsid w:val="00E26A40"/>
    <w:rsid w:val="00E270AC"/>
    <w:rsid w:val="00E27A71"/>
    <w:rsid w:val="00E308A1"/>
    <w:rsid w:val="00E30D08"/>
    <w:rsid w:val="00E31312"/>
    <w:rsid w:val="00E31513"/>
    <w:rsid w:val="00E3167E"/>
    <w:rsid w:val="00E31A62"/>
    <w:rsid w:val="00E31B8E"/>
    <w:rsid w:val="00E31C5A"/>
    <w:rsid w:val="00E321AE"/>
    <w:rsid w:val="00E3227A"/>
    <w:rsid w:val="00E32537"/>
    <w:rsid w:val="00E3278F"/>
    <w:rsid w:val="00E32DC0"/>
    <w:rsid w:val="00E32F6A"/>
    <w:rsid w:val="00E3390F"/>
    <w:rsid w:val="00E33C28"/>
    <w:rsid w:val="00E33CFB"/>
    <w:rsid w:val="00E34132"/>
    <w:rsid w:val="00E34BF5"/>
    <w:rsid w:val="00E35354"/>
    <w:rsid w:val="00E35A2F"/>
    <w:rsid w:val="00E3606F"/>
    <w:rsid w:val="00E36155"/>
    <w:rsid w:val="00E3624B"/>
    <w:rsid w:val="00E36278"/>
    <w:rsid w:val="00E36C10"/>
    <w:rsid w:val="00E36F3A"/>
    <w:rsid w:val="00E37738"/>
    <w:rsid w:val="00E40210"/>
    <w:rsid w:val="00E404B6"/>
    <w:rsid w:val="00E40EBF"/>
    <w:rsid w:val="00E40ED3"/>
    <w:rsid w:val="00E41404"/>
    <w:rsid w:val="00E4222F"/>
    <w:rsid w:val="00E43193"/>
    <w:rsid w:val="00E44CD5"/>
    <w:rsid w:val="00E46194"/>
    <w:rsid w:val="00E46307"/>
    <w:rsid w:val="00E47955"/>
    <w:rsid w:val="00E47B93"/>
    <w:rsid w:val="00E50267"/>
    <w:rsid w:val="00E50281"/>
    <w:rsid w:val="00E50CBE"/>
    <w:rsid w:val="00E51486"/>
    <w:rsid w:val="00E517F6"/>
    <w:rsid w:val="00E5236A"/>
    <w:rsid w:val="00E528FF"/>
    <w:rsid w:val="00E53BE3"/>
    <w:rsid w:val="00E544A3"/>
    <w:rsid w:val="00E544E8"/>
    <w:rsid w:val="00E547D5"/>
    <w:rsid w:val="00E5633D"/>
    <w:rsid w:val="00E568D9"/>
    <w:rsid w:val="00E56E97"/>
    <w:rsid w:val="00E575D6"/>
    <w:rsid w:val="00E575F9"/>
    <w:rsid w:val="00E576A2"/>
    <w:rsid w:val="00E5792B"/>
    <w:rsid w:val="00E57CFC"/>
    <w:rsid w:val="00E57D2E"/>
    <w:rsid w:val="00E609F2"/>
    <w:rsid w:val="00E61441"/>
    <w:rsid w:val="00E61913"/>
    <w:rsid w:val="00E61CC9"/>
    <w:rsid w:val="00E62010"/>
    <w:rsid w:val="00E62607"/>
    <w:rsid w:val="00E63769"/>
    <w:rsid w:val="00E63C39"/>
    <w:rsid w:val="00E63CF3"/>
    <w:rsid w:val="00E63F53"/>
    <w:rsid w:val="00E640BD"/>
    <w:rsid w:val="00E64211"/>
    <w:rsid w:val="00E649EB"/>
    <w:rsid w:val="00E653FE"/>
    <w:rsid w:val="00E65A09"/>
    <w:rsid w:val="00E6679F"/>
    <w:rsid w:val="00E67424"/>
    <w:rsid w:val="00E6754D"/>
    <w:rsid w:val="00E70213"/>
    <w:rsid w:val="00E702EE"/>
    <w:rsid w:val="00E703C1"/>
    <w:rsid w:val="00E71253"/>
    <w:rsid w:val="00E716E0"/>
    <w:rsid w:val="00E71B45"/>
    <w:rsid w:val="00E71C32"/>
    <w:rsid w:val="00E71D45"/>
    <w:rsid w:val="00E71F5E"/>
    <w:rsid w:val="00E72018"/>
    <w:rsid w:val="00E72382"/>
    <w:rsid w:val="00E724D1"/>
    <w:rsid w:val="00E724F5"/>
    <w:rsid w:val="00E72C49"/>
    <w:rsid w:val="00E72D24"/>
    <w:rsid w:val="00E730C8"/>
    <w:rsid w:val="00E730FD"/>
    <w:rsid w:val="00E73DA0"/>
    <w:rsid w:val="00E76650"/>
    <w:rsid w:val="00E77050"/>
    <w:rsid w:val="00E772FE"/>
    <w:rsid w:val="00E77370"/>
    <w:rsid w:val="00E8182E"/>
    <w:rsid w:val="00E819FA"/>
    <w:rsid w:val="00E81B87"/>
    <w:rsid w:val="00E83442"/>
    <w:rsid w:val="00E835F8"/>
    <w:rsid w:val="00E839A9"/>
    <w:rsid w:val="00E83DF9"/>
    <w:rsid w:val="00E84E75"/>
    <w:rsid w:val="00E8540F"/>
    <w:rsid w:val="00E85E53"/>
    <w:rsid w:val="00E85F24"/>
    <w:rsid w:val="00E879D7"/>
    <w:rsid w:val="00E9076F"/>
    <w:rsid w:val="00E90DC2"/>
    <w:rsid w:val="00E91544"/>
    <w:rsid w:val="00E9212C"/>
    <w:rsid w:val="00E9228F"/>
    <w:rsid w:val="00E92694"/>
    <w:rsid w:val="00E92721"/>
    <w:rsid w:val="00E92F87"/>
    <w:rsid w:val="00E9362F"/>
    <w:rsid w:val="00E94E17"/>
    <w:rsid w:val="00E94EFB"/>
    <w:rsid w:val="00E95A18"/>
    <w:rsid w:val="00E95FFD"/>
    <w:rsid w:val="00E96174"/>
    <w:rsid w:val="00E966EC"/>
    <w:rsid w:val="00E96B2C"/>
    <w:rsid w:val="00E9735A"/>
    <w:rsid w:val="00E976AE"/>
    <w:rsid w:val="00E97A7B"/>
    <w:rsid w:val="00EA069D"/>
    <w:rsid w:val="00EA0820"/>
    <w:rsid w:val="00EA255F"/>
    <w:rsid w:val="00EA36D3"/>
    <w:rsid w:val="00EA37DC"/>
    <w:rsid w:val="00EA3D10"/>
    <w:rsid w:val="00EA4385"/>
    <w:rsid w:val="00EA47AA"/>
    <w:rsid w:val="00EA4B24"/>
    <w:rsid w:val="00EA4ED7"/>
    <w:rsid w:val="00EA66E3"/>
    <w:rsid w:val="00EA6ECE"/>
    <w:rsid w:val="00EA7512"/>
    <w:rsid w:val="00EA7797"/>
    <w:rsid w:val="00EA780B"/>
    <w:rsid w:val="00EA78D5"/>
    <w:rsid w:val="00EA7D8E"/>
    <w:rsid w:val="00EB04B0"/>
    <w:rsid w:val="00EB0522"/>
    <w:rsid w:val="00EB067B"/>
    <w:rsid w:val="00EB21A8"/>
    <w:rsid w:val="00EB2247"/>
    <w:rsid w:val="00EB2D00"/>
    <w:rsid w:val="00EB48B7"/>
    <w:rsid w:val="00EB4ED6"/>
    <w:rsid w:val="00EB525C"/>
    <w:rsid w:val="00EB59A4"/>
    <w:rsid w:val="00EB5E15"/>
    <w:rsid w:val="00EB5FB9"/>
    <w:rsid w:val="00EB67C0"/>
    <w:rsid w:val="00EB6C4E"/>
    <w:rsid w:val="00EB6F87"/>
    <w:rsid w:val="00EB7000"/>
    <w:rsid w:val="00EB754A"/>
    <w:rsid w:val="00EB7E78"/>
    <w:rsid w:val="00EC03DE"/>
    <w:rsid w:val="00EC07A2"/>
    <w:rsid w:val="00EC18BD"/>
    <w:rsid w:val="00EC1B90"/>
    <w:rsid w:val="00EC1BB3"/>
    <w:rsid w:val="00EC2B5D"/>
    <w:rsid w:val="00EC32F4"/>
    <w:rsid w:val="00EC3D82"/>
    <w:rsid w:val="00EC4075"/>
    <w:rsid w:val="00EC4F3D"/>
    <w:rsid w:val="00EC533E"/>
    <w:rsid w:val="00EC59DD"/>
    <w:rsid w:val="00EC6D93"/>
    <w:rsid w:val="00EC6F1C"/>
    <w:rsid w:val="00EC7FC3"/>
    <w:rsid w:val="00ED0968"/>
    <w:rsid w:val="00ED0B8D"/>
    <w:rsid w:val="00ED0EA9"/>
    <w:rsid w:val="00ED195F"/>
    <w:rsid w:val="00ED25E3"/>
    <w:rsid w:val="00ED27F0"/>
    <w:rsid w:val="00ED2D0C"/>
    <w:rsid w:val="00ED3384"/>
    <w:rsid w:val="00ED550B"/>
    <w:rsid w:val="00ED6017"/>
    <w:rsid w:val="00ED61B3"/>
    <w:rsid w:val="00ED69F3"/>
    <w:rsid w:val="00ED6AAD"/>
    <w:rsid w:val="00ED6D1C"/>
    <w:rsid w:val="00ED6F13"/>
    <w:rsid w:val="00ED7311"/>
    <w:rsid w:val="00ED767B"/>
    <w:rsid w:val="00ED7A24"/>
    <w:rsid w:val="00EE0ADE"/>
    <w:rsid w:val="00EE0C26"/>
    <w:rsid w:val="00EE148F"/>
    <w:rsid w:val="00EE16D1"/>
    <w:rsid w:val="00EE1D9A"/>
    <w:rsid w:val="00EE1F19"/>
    <w:rsid w:val="00EE2020"/>
    <w:rsid w:val="00EE21AC"/>
    <w:rsid w:val="00EE2607"/>
    <w:rsid w:val="00EE295D"/>
    <w:rsid w:val="00EE296B"/>
    <w:rsid w:val="00EE2AE4"/>
    <w:rsid w:val="00EE38DB"/>
    <w:rsid w:val="00EE46E6"/>
    <w:rsid w:val="00EE4DCD"/>
    <w:rsid w:val="00EE4E6F"/>
    <w:rsid w:val="00EE57F3"/>
    <w:rsid w:val="00EE5883"/>
    <w:rsid w:val="00EE614F"/>
    <w:rsid w:val="00EE695D"/>
    <w:rsid w:val="00EE7C6E"/>
    <w:rsid w:val="00EE7E0D"/>
    <w:rsid w:val="00EE7F0C"/>
    <w:rsid w:val="00EF057F"/>
    <w:rsid w:val="00EF06F8"/>
    <w:rsid w:val="00EF176B"/>
    <w:rsid w:val="00EF2461"/>
    <w:rsid w:val="00EF3167"/>
    <w:rsid w:val="00EF3610"/>
    <w:rsid w:val="00EF3633"/>
    <w:rsid w:val="00EF39E5"/>
    <w:rsid w:val="00EF51F8"/>
    <w:rsid w:val="00EF6396"/>
    <w:rsid w:val="00EF6928"/>
    <w:rsid w:val="00EF6929"/>
    <w:rsid w:val="00EF74C7"/>
    <w:rsid w:val="00EF7D11"/>
    <w:rsid w:val="00F00208"/>
    <w:rsid w:val="00F00B84"/>
    <w:rsid w:val="00F0140F"/>
    <w:rsid w:val="00F02761"/>
    <w:rsid w:val="00F02998"/>
    <w:rsid w:val="00F02BEE"/>
    <w:rsid w:val="00F03053"/>
    <w:rsid w:val="00F03C8E"/>
    <w:rsid w:val="00F0459D"/>
    <w:rsid w:val="00F04C9B"/>
    <w:rsid w:val="00F04FDF"/>
    <w:rsid w:val="00F05721"/>
    <w:rsid w:val="00F0589F"/>
    <w:rsid w:val="00F05ED6"/>
    <w:rsid w:val="00F05F25"/>
    <w:rsid w:val="00F06177"/>
    <w:rsid w:val="00F07D0D"/>
    <w:rsid w:val="00F10BF5"/>
    <w:rsid w:val="00F10DAE"/>
    <w:rsid w:val="00F1150B"/>
    <w:rsid w:val="00F116A4"/>
    <w:rsid w:val="00F1184E"/>
    <w:rsid w:val="00F121C0"/>
    <w:rsid w:val="00F12849"/>
    <w:rsid w:val="00F12F8B"/>
    <w:rsid w:val="00F135D6"/>
    <w:rsid w:val="00F1382D"/>
    <w:rsid w:val="00F13AFD"/>
    <w:rsid w:val="00F141C0"/>
    <w:rsid w:val="00F14327"/>
    <w:rsid w:val="00F1465A"/>
    <w:rsid w:val="00F1596C"/>
    <w:rsid w:val="00F17794"/>
    <w:rsid w:val="00F2058E"/>
    <w:rsid w:val="00F2070A"/>
    <w:rsid w:val="00F20B12"/>
    <w:rsid w:val="00F20B46"/>
    <w:rsid w:val="00F21230"/>
    <w:rsid w:val="00F21282"/>
    <w:rsid w:val="00F219BC"/>
    <w:rsid w:val="00F21A9A"/>
    <w:rsid w:val="00F21C29"/>
    <w:rsid w:val="00F220AD"/>
    <w:rsid w:val="00F2222B"/>
    <w:rsid w:val="00F224E5"/>
    <w:rsid w:val="00F234A0"/>
    <w:rsid w:val="00F23B40"/>
    <w:rsid w:val="00F247C2"/>
    <w:rsid w:val="00F24A24"/>
    <w:rsid w:val="00F24A7D"/>
    <w:rsid w:val="00F24B64"/>
    <w:rsid w:val="00F24E87"/>
    <w:rsid w:val="00F24F95"/>
    <w:rsid w:val="00F25082"/>
    <w:rsid w:val="00F279B9"/>
    <w:rsid w:val="00F30946"/>
    <w:rsid w:val="00F30C0D"/>
    <w:rsid w:val="00F30F87"/>
    <w:rsid w:val="00F3219E"/>
    <w:rsid w:val="00F32956"/>
    <w:rsid w:val="00F3409D"/>
    <w:rsid w:val="00F34379"/>
    <w:rsid w:val="00F35B7E"/>
    <w:rsid w:val="00F35C90"/>
    <w:rsid w:val="00F35DAB"/>
    <w:rsid w:val="00F35E62"/>
    <w:rsid w:val="00F3654A"/>
    <w:rsid w:val="00F36618"/>
    <w:rsid w:val="00F36EFB"/>
    <w:rsid w:val="00F370B5"/>
    <w:rsid w:val="00F372D4"/>
    <w:rsid w:val="00F37432"/>
    <w:rsid w:val="00F375E8"/>
    <w:rsid w:val="00F3778E"/>
    <w:rsid w:val="00F40397"/>
    <w:rsid w:val="00F403F1"/>
    <w:rsid w:val="00F40593"/>
    <w:rsid w:val="00F405FC"/>
    <w:rsid w:val="00F40BF4"/>
    <w:rsid w:val="00F40C93"/>
    <w:rsid w:val="00F410D9"/>
    <w:rsid w:val="00F41320"/>
    <w:rsid w:val="00F417B4"/>
    <w:rsid w:val="00F41DF5"/>
    <w:rsid w:val="00F41E6C"/>
    <w:rsid w:val="00F42073"/>
    <w:rsid w:val="00F420C2"/>
    <w:rsid w:val="00F423B7"/>
    <w:rsid w:val="00F42F66"/>
    <w:rsid w:val="00F431CC"/>
    <w:rsid w:val="00F4361A"/>
    <w:rsid w:val="00F4373A"/>
    <w:rsid w:val="00F43974"/>
    <w:rsid w:val="00F44156"/>
    <w:rsid w:val="00F44729"/>
    <w:rsid w:val="00F44F08"/>
    <w:rsid w:val="00F45F62"/>
    <w:rsid w:val="00F46028"/>
    <w:rsid w:val="00F47158"/>
    <w:rsid w:val="00F47675"/>
    <w:rsid w:val="00F47CCD"/>
    <w:rsid w:val="00F47F72"/>
    <w:rsid w:val="00F47FB1"/>
    <w:rsid w:val="00F5008E"/>
    <w:rsid w:val="00F50423"/>
    <w:rsid w:val="00F51114"/>
    <w:rsid w:val="00F5182B"/>
    <w:rsid w:val="00F518FC"/>
    <w:rsid w:val="00F51C32"/>
    <w:rsid w:val="00F52858"/>
    <w:rsid w:val="00F52964"/>
    <w:rsid w:val="00F53A5A"/>
    <w:rsid w:val="00F53EE8"/>
    <w:rsid w:val="00F54C7B"/>
    <w:rsid w:val="00F55068"/>
    <w:rsid w:val="00F5551A"/>
    <w:rsid w:val="00F55AE2"/>
    <w:rsid w:val="00F56804"/>
    <w:rsid w:val="00F56CDB"/>
    <w:rsid w:val="00F57492"/>
    <w:rsid w:val="00F576AF"/>
    <w:rsid w:val="00F5792B"/>
    <w:rsid w:val="00F6035F"/>
    <w:rsid w:val="00F61165"/>
    <w:rsid w:val="00F6166F"/>
    <w:rsid w:val="00F61725"/>
    <w:rsid w:val="00F62043"/>
    <w:rsid w:val="00F63156"/>
    <w:rsid w:val="00F6344B"/>
    <w:rsid w:val="00F64D5D"/>
    <w:rsid w:val="00F6584D"/>
    <w:rsid w:val="00F65DD1"/>
    <w:rsid w:val="00F65E01"/>
    <w:rsid w:val="00F66596"/>
    <w:rsid w:val="00F66699"/>
    <w:rsid w:val="00F667A5"/>
    <w:rsid w:val="00F66A58"/>
    <w:rsid w:val="00F66C37"/>
    <w:rsid w:val="00F67375"/>
    <w:rsid w:val="00F7014F"/>
    <w:rsid w:val="00F70B5F"/>
    <w:rsid w:val="00F71242"/>
    <w:rsid w:val="00F719F1"/>
    <w:rsid w:val="00F71A65"/>
    <w:rsid w:val="00F71B7A"/>
    <w:rsid w:val="00F71CA5"/>
    <w:rsid w:val="00F71D3E"/>
    <w:rsid w:val="00F71E57"/>
    <w:rsid w:val="00F721E6"/>
    <w:rsid w:val="00F738F4"/>
    <w:rsid w:val="00F73995"/>
    <w:rsid w:val="00F7524D"/>
    <w:rsid w:val="00F7557D"/>
    <w:rsid w:val="00F75EDE"/>
    <w:rsid w:val="00F76376"/>
    <w:rsid w:val="00F76F61"/>
    <w:rsid w:val="00F77738"/>
    <w:rsid w:val="00F77EFA"/>
    <w:rsid w:val="00F80DE7"/>
    <w:rsid w:val="00F80E66"/>
    <w:rsid w:val="00F819B2"/>
    <w:rsid w:val="00F81BDC"/>
    <w:rsid w:val="00F8219B"/>
    <w:rsid w:val="00F84119"/>
    <w:rsid w:val="00F84C6A"/>
    <w:rsid w:val="00F84ED3"/>
    <w:rsid w:val="00F86AA5"/>
    <w:rsid w:val="00F86ABD"/>
    <w:rsid w:val="00F874C7"/>
    <w:rsid w:val="00F87D1C"/>
    <w:rsid w:val="00F903C4"/>
    <w:rsid w:val="00F91F57"/>
    <w:rsid w:val="00F91F8A"/>
    <w:rsid w:val="00F92B9A"/>
    <w:rsid w:val="00F93124"/>
    <w:rsid w:val="00F9362B"/>
    <w:rsid w:val="00F94FC2"/>
    <w:rsid w:val="00F95034"/>
    <w:rsid w:val="00F954D4"/>
    <w:rsid w:val="00F95916"/>
    <w:rsid w:val="00F95BC0"/>
    <w:rsid w:val="00F95EB8"/>
    <w:rsid w:val="00F960BF"/>
    <w:rsid w:val="00F963A3"/>
    <w:rsid w:val="00F97B9B"/>
    <w:rsid w:val="00F97E50"/>
    <w:rsid w:val="00FA146E"/>
    <w:rsid w:val="00FA1945"/>
    <w:rsid w:val="00FA22EF"/>
    <w:rsid w:val="00FA2686"/>
    <w:rsid w:val="00FA2AC8"/>
    <w:rsid w:val="00FA30E4"/>
    <w:rsid w:val="00FA3D5E"/>
    <w:rsid w:val="00FA4E1D"/>
    <w:rsid w:val="00FA4E2A"/>
    <w:rsid w:val="00FA4FAF"/>
    <w:rsid w:val="00FA52B9"/>
    <w:rsid w:val="00FA53C8"/>
    <w:rsid w:val="00FA5ED8"/>
    <w:rsid w:val="00FA61F8"/>
    <w:rsid w:val="00FA66E5"/>
    <w:rsid w:val="00FA6C10"/>
    <w:rsid w:val="00FA6DA3"/>
    <w:rsid w:val="00FA7DB7"/>
    <w:rsid w:val="00FA7FEC"/>
    <w:rsid w:val="00FB0BF9"/>
    <w:rsid w:val="00FB1416"/>
    <w:rsid w:val="00FB1672"/>
    <w:rsid w:val="00FB1950"/>
    <w:rsid w:val="00FB195A"/>
    <w:rsid w:val="00FB1B71"/>
    <w:rsid w:val="00FB1B7A"/>
    <w:rsid w:val="00FB24B1"/>
    <w:rsid w:val="00FB2EF2"/>
    <w:rsid w:val="00FB3110"/>
    <w:rsid w:val="00FB3277"/>
    <w:rsid w:val="00FB3400"/>
    <w:rsid w:val="00FB3456"/>
    <w:rsid w:val="00FB3E26"/>
    <w:rsid w:val="00FB52F0"/>
    <w:rsid w:val="00FB553A"/>
    <w:rsid w:val="00FB5A42"/>
    <w:rsid w:val="00FB5C41"/>
    <w:rsid w:val="00FB5FE9"/>
    <w:rsid w:val="00FB62F2"/>
    <w:rsid w:val="00FB65BF"/>
    <w:rsid w:val="00FC09B1"/>
    <w:rsid w:val="00FC0B8A"/>
    <w:rsid w:val="00FC0CDC"/>
    <w:rsid w:val="00FC0EA6"/>
    <w:rsid w:val="00FC1157"/>
    <w:rsid w:val="00FC1372"/>
    <w:rsid w:val="00FC16A4"/>
    <w:rsid w:val="00FC1A09"/>
    <w:rsid w:val="00FC1A6B"/>
    <w:rsid w:val="00FC20BB"/>
    <w:rsid w:val="00FC281E"/>
    <w:rsid w:val="00FC3F3C"/>
    <w:rsid w:val="00FC438C"/>
    <w:rsid w:val="00FC4649"/>
    <w:rsid w:val="00FC48BE"/>
    <w:rsid w:val="00FC52CB"/>
    <w:rsid w:val="00FC62FB"/>
    <w:rsid w:val="00FC6CA5"/>
    <w:rsid w:val="00FC7EC9"/>
    <w:rsid w:val="00FC7EFD"/>
    <w:rsid w:val="00FD0002"/>
    <w:rsid w:val="00FD0AD3"/>
    <w:rsid w:val="00FD0EAA"/>
    <w:rsid w:val="00FD1271"/>
    <w:rsid w:val="00FD258E"/>
    <w:rsid w:val="00FD306D"/>
    <w:rsid w:val="00FD328A"/>
    <w:rsid w:val="00FD34D4"/>
    <w:rsid w:val="00FD3BFD"/>
    <w:rsid w:val="00FD40AF"/>
    <w:rsid w:val="00FD411E"/>
    <w:rsid w:val="00FD4AC0"/>
    <w:rsid w:val="00FD5AA3"/>
    <w:rsid w:val="00FD5C4C"/>
    <w:rsid w:val="00FD5D95"/>
    <w:rsid w:val="00FD662C"/>
    <w:rsid w:val="00FD672C"/>
    <w:rsid w:val="00FD73B0"/>
    <w:rsid w:val="00FE075A"/>
    <w:rsid w:val="00FE1192"/>
    <w:rsid w:val="00FE1A76"/>
    <w:rsid w:val="00FE2E53"/>
    <w:rsid w:val="00FE2E70"/>
    <w:rsid w:val="00FE3D23"/>
    <w:rsid w:val="00FE4FCF"/>
    <w:rsid w:val="00FE59DD"/>
    <w:rsid w:val="00FE5E14"/>
    <w:rsid w:val="00FE686C"/>
    <w:rsid w:val="00FE6D0D"/>
    <w:rsid w:val="00FE7369"/>
    <w:rsid w:val="00FE7C83"/>
    <w:rsid w:val="00FE7E0E"/>
    <w:rsid w:val="00FF0129"/>
    <w:rsid w:val="00FF02FC"/>
    <w:rsid w:val="00FF0F38"/>
    <w:rsid w:val="00FF1840"/>
    <w:rsid w:val="00FF1EF5"/>
    <w:rsid w:val="00FF1FFA"/>
    <w:rsid w:val="00FF231A"/>
    <w:rsid w:val="00FF3A20"/>
    <w:rsid w:val="00FF3C29"/>
    <w:rsid w:val="00FF3E43"/>
    <w:rsid w:val="00FF3F71"/>
    <w:rsid w:val="00FF4072"/>
    <w:rsid w:val="00FF4110"/>
    <w:rsid w:val="00FF467B"/>
    <w:rsid w:val="00FF5CBA"/>
    <w:rsid w:val="00FF6869"/>
    <w:rsid w:val="00FF7062"/>
    <w:rsid w:val="00FF779D"/>
    <w:rsid w:val="00FF7970"/>
    <w:rsid w:val="00FF79E3"/>
    <w:rsid w:val="00FF7A44"/>
    <w:rsid w:val="00FF7AAE"/>
    <w:rsid w:val="00FF7A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E622E54"/>
  <w15:docId w15:val="{951ABBB3-1FBD-4BC1-95AA-26BC884FC9FB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Weekly Lit Normal"/>
    <w:qFormat/>
    <w:rsid w:val="001E4ABA"/>
    <w:rPr>
      <w:rFonts w:ascii="Tw Cen MT" w:hAnsi="Tw Cen MT"/>
    </w:rPr>
  </w:style>
  <w:style w:type="paragraph" w:styleId="Heading1">
    <w:name w:val="heading 1"/>
    <w:basedOn w:val="Normal"/>
    <w:link w:val="Heading1Char"/>
    <w:uiPriority w:val="9"/>
    <w:qFormat/>
    <w:rsid w:val="00C45CE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GB"/>
    </w:rPr>
  </w:style>
  <w:style w:type="paragraph" w:styleId="Heading2">
    <w:name w:val="heading 2"/>
    <w:aliases w:val="Weekly Lit Review Sub"/>
    <w:basedOn w:val="Normal"/>
    <w:next w:val="Normal"/>
    <w:link w:val="Heading2Char"/>
    <w:autoRedefine/>
    <w:uiPriority w:val="9"/>
    <w:unhideWhenUsed/>
    <w:qFormat/>
    <w:rsid w:val="007D7880"/>
    <w:pPr>
      <w:keepNext/>
      <w:keepLines/>
      <w:numPr>
        <w:numId w:val="21"/>
      </w:numPr>
      <w:spacing w:before="40" w:after="0"/>
      <w:outlineLvl w:val="1"/>
    </w:pPr>
    <w:rPr>
      <w:rFonts w:eastAsiaTheme="majorEastAsia" w:cstheme="majorBidi"/>
      <w:color w:val="2F5496" w:themeColor="accent1" w:themeShade="BF"/>
      <w:sz w:val="24"/>
      <w:szCs w:val="28"/>
      <w:u w:val="single"/>
    </w:rPr>
  </w:style>
  <w:style w:type="paragraph" w:styleId="Heading3">
    <w:name w:val="heading 3"/>
    <w:basedOn w:val="Normal"/>
    <w:link w:val="Heading3Char"/>
    <w:uiPriority w:val="9"/>
    <w:qFormat/>
    <w:rsid w:val="00C45CE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paragraph" w:styleId="Heading4">
    <w:name w:val="heading 4"/>
    <w:basedOn w:val="Normal"/>
    <w:link w:val="Heading4Char"/>
    <w:uiPriority w:val="9"/>
    <w:qFormat/>
    <w:rsid w:val="00C45CE2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n-GB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502DD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502DDE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A105E5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BE39AD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D178B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4C64B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C64B8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1E3AB0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7A3EFF"/>
    <w:rPr>
      <w:rFonts w:ascii="Times New Roman" w:hAnsi="Times New Roman" w:cs="Times New Roman"/>
      <w:sz w:val="24"/>
      <w:szCs w:val="24"/>
    </w:rPr>
  </w:style>
  <w:style w:type="table" w:styleId="GridTable1Light">
    <w:name w:val="Grid Table 1 Light"/>
    <w:basedOn w:val="TableNormal"/>
    <w:uiPriority w:val="46"/>
    <w:rsid w:val="007A3EFF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6B32B5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C45CE2"/>
    <w:rPr>
      <w:rFonts w:ascii="Times New Roman" w:eastAsia="Times New Roman" w:hAnsi="Times New Roman" w:cs="Times New Roman"/>
      <w:b/>
      <w:bCs/>
      <w:kern w:val="36"/>
      <w:sz w:val="48"/>
      <w:szCs w:val="48"/>
      <w:lang w:eastAsia="en-GB"/>
    </w:rPr>
  </w:style>
  <w:style w:type="character" w:customStyle="1" w:styleId="Heading3Char">
    <w:name w:val="Heading 3 Char"/>
    <w:basedOn w:val="DefaultParagraphFont"/>
    <w:link w:val="Heading3"/>
    <w:uiPriority w:val="9"/>
    <w:rsid w:val="00C45CE2"/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character" w:customStyle="1" w:styleId="Heading4Char">
    <w:name w:val="Heading 4 Char"/>
    <w:basedOn w:val="DefaultParagraphFont"/>
    <w:link w:val="Heading4"/>
    <w:uiPriority w:val="9"/>
    <w:rsid w:val="00C45CE2"/>
    <w:rPr>
      <w:rFonts w:ascii="Times New Roman" w:eastAsia="Times New Roman" w:hAnsi="Times New Roman" w:cs="Times New Roman"/>
      <w:b/>
      <w:bCs/>
      <w:sz w:val="24"/>
      <w:szCs w:val="24"/>
      <w:lang w:eastAsia="en-GB"/>
    </w:rPr>
  </w:style>
  <w:style w:type="character" w:customStyle="1" w:styleId="ui-ncbitoggler-master-text">
    <w:name w:val="ui-ncbitoggler-master-text"/>
    <w:basedOn w:val="DefaultParagraphFont"/>
    <w:rsid w:val="00C45CE2"/>
  </w:style>
  <w:style w:type="paragraph" w:styleId="BalloonText">
    <w:name w:val="Balloon Text"/>
    <w:basedOn w:val="Normal"/>
    <w:link w:val="BalloonTextChar"/>
    <w:uiPriority w:val="99"/>
    <w:semiHidden/>
    <w:unhideWhenUsed/>
    <w:rsid w:val="00C45CE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45CE2"/>
    <w:rPr>
      <w:rFonts w:ascii="Segoe UI" w:hAnsi="Segoe UI" w:cs="Segoe UI"/>
      <w:sz w:val="18"/>
      <w:szCs w:val="18"/>
    </w:rPr>
  </w:style>
  <w:style w:type="character" w:customStyle="1" w:styleId="Heading2Char">
    <w:name w:val="Heading 2 Char"/>
    <w:aliases w:val="Weekly Lit Review Sub Char"/>
    <w:basedOn w:val="DefaultParagraphFont"/>
    <w:link w:val="Heading2"/>
    <w:uiPriority w:val="9"/>
    <w:rsid w:val="007D7880"/>
    <w:rPr>
      <w:rFonts w:ascii="Tw Cen MT" w:eastAsiaTheme="majorEastAsia" w:hAnsi="Tw Cen MT" w:cstheme="majorBidi"/>
      <w:color w:val="2F5496" w:themeColor="accent1" w:themeShade="BF"/>
      <w:sz w:val="24"/>
      <w:szCs w:val="28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E7125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7125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7125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7125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71253"/>
    <w:rPr>
      <w:b/>
      <w:bCs/>
      <w:sz w:val="20"/>
      <w:szCs w:val="20"/>
    </w:rPr>
  </w:style>
  <w:style w:type="character" w:customStyle="1" w:styleId="title-text">
    <w:name w:val="title-text"/>
    <w:basedOn w:val="DefaultParagraphFont"/>
    <w:rsid w:val="00843383"/>
  </w:style>
  <w:style w:type="character" w:styleId="Emphasis">
    <w:name w:val="Emphasis"/>
    <w:basedOn w:val="DefaultParagraphFont"/>
    <w:uiPriority w:val="20"/>
    <w:qFormat/>
    <w:rsid w:val="00843383"/>
    <w:rPr>
      <w:i/>
      <w:iCs/>
    </w:rPr>
  </w:style>
  <w:style w:type="paragraph" w:styleId="NoSpacing">
    <w:name w:val="No Spacing"/>
    <w:uiPriority w:val="1"/>
    <w:qFormat/>
    <w:rsid w:val="00FA53C8"/>
    <w:pPr>
      <w:spacing w:after="0" w:line="240" w:lineRule="auto"/>
    </w:pPr>
  </w:style>
  <w:style w:type="paragraph" w:customStyle="1" w:styleId="WeeklyLitReview">
    <w:name w:val="Weekly Lit Review"/>
    <w:basedOn w:val="Heading1"/>
    <w:autoRedefine/>
    <w:qFormat/>
    <w:rsid w:val="00DD588A"/>
    <w:pPr>
      <w:shd w:val="clear" w:color="auto" w:fill="FFFFFF" w:themeFill="background1"/>
      <w:tabs>
        <w:tab w:val="left" w:pos="3406"/>
      </w:tabs>
    </w:pPr>
    <w:rPr>
      <w:rFonts w:ascii="Tw Cen MT" w:hAnsi="Tw Cen MT"/>
      <w:color w:val="F4B083" w:themeColor="accent2" w:themeTint="99"/>
      <w:sz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EA6ECE"/>
    <w:pPr>
      <w:keepNext/>
      <w:keepLines/>
      <w:spacing w:before="480" w:beforeAutospacing="0" w:after="0" w:afterAutospacing="0" w:line="276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kern w:val="0"/>
      <w:sz w:val="28"/>
      <w:szCs w:val="28"/>
      <w:lang w:val="en-US" w:eastAsia="en-US"/>
    </w:rPr>
  </w:style>
  <w:style w:type="paragraph" w:styleId="TOC2">
    <w:name w:val="toc 2"/>
    <w:basedOn w:val="Normal"/>
    <w:next w:val="Normal"/>
    <w:autoRedefine/>
    <w:uiPriority w:val="39"/>
    <w:unhideWhenUsed/>
    <w:rsid w:val="00EA6ECE"/>
    <w:pPr>
      <w:spacing w:before="120" w:after="0"/>
      <w:ind w:left="220"/>
    </w:pPr>
    <w:rPr>
      <w:i/>
      <w:iCs/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EA6ECE"/>
    <w:pPr>
      <w:spacing w:before="240" w:after="120"/>
    </w:pPr>
    <w:rPr>
      <w:b/>
      <w:bC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EA6ECE"/>
    <w:pPr>
      <w:spacing w:after="0"/>
      <w:ind w:left="44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EA6ECE"/>
    <w:pPr>
      <w:spacing w:after="0"/>
      <w:ind w:left="66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unhideWhenUsed/>
    <w:rsid w:val="00EA6ECE"/>
    <w:pPr>
      <w:spacing w:after="0"/>
      <w:ind w:left="88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EA6ECE"/>
    <w:pPr>
      <w:spacing w:after="0"/>
      <w:ind w:left="11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unhideWhenUsed/>
    <w:rsid w:val="00EA6ECE"/>
    <w:pPr>
      <w:spacing w:after="0"/>
      <w:ind w:left="132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unhideWhenUsed/>
    <w:rsid w:val="00EA6ECE"/>
    <w:pPr>
      <w:spacing w:after="0"/>
      <w:ind w:left="154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unhideWhenUsed/>
    <w:rsid w:val="00EA6ECE"/>
    <w:pPr>
      <w:spacing w:after="0"/>
      <w:ind w:left="1760"/>
    </w:pPr>
    <w:rPr>
      <w:sz w:val="20"/>
      <w:szCs w:val="20"/>
    </w:rPr>
  </w:style>
  <w:style w:type="character" w:customStyle="1" w:styleId="apple-converted-space">
    <w:name w:val="apple-converted-space"/>
    <w:basedOn w:val="DefaultParagraphFont"/>
    <w:rsid w:val="00DD25A9"/>
  </w:style>
  <w:style w:type="character" w:styleId="Strong">
    <w:name w:val="Strong"/>
    <w:basedOn w:val="DefaultParagraphFont"/>
    <w:uiPriority w:val="22"/>
    <w:qFormat/>
    <w:rsid w:val="00B0196F"/>
    <w:rPr>
      <w:b/>
      <w:bCs/>
    </w:rPr>
  </w:style>
  <w:style w:type="character" w:customStyle="1" w:styleId="label">
    <w:name w:val="label"/>
    <w:basedOn w:val="DefaultParagraphFont"/>
    <w:rsid w:val="00E976AE"/>
  </w:style>
  <w:style w:type="character" w:customStyle="1" w:styleId="citation-part">
    <w:name w:val="citation-part"/>
    <w:basedOn w:val="DefaultParagraphFont"/>
    <w:rsid w:val="0022315A"/>
  </w:style>
  <w:style w:type="character" w:customStyle="1" w:styleId="docsum-pmid">
    <w:name w:val="docsum-pmid"/>
    <w:basedOn w:val="DefaultParagraphFont"/>
    <w:rsid w:val="0022315A"/>
  </w:style>
  <w:style w:type="character" w:customStyle="1" w:styleId="no-abstract">
    <w:name w:val="no-abstract"/>
    <w:basedOn w:val="DefaultParagraphFont"/>
    <w:rsid w:val="0022315A"/>
  </w:style>
  <w:style w:type="paragraph" w:styleId="Header">
    <w:name w:val="header"/>
    <w:basedOn w:val="Normal"/>
    <w:link w:val="HeaderChar"/>
    <w:uiPriority w:val="99"/>
    <w:unhideWhenUsed/>
    <w:rsid w:val="003C31E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C31E4"/>
    <w:rPr>
      <w:rFonts w:ascii="Tw Cen MT" w:hAnsi="Tw Cen MT"/>
    </w:rPr>
  </w:style>
  <w:style w:type="paragraph" w:styleId="Footer">
    <w:name w:val="footer"/>
    <w:basedOn w:val="Normal"/>
    <w:link w:val="FooterChar"/>
    <w:uiPriority w:val="99"/>
    <w:unhideWhenUsed/>
    <w:rsid w:val="003C31E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C31E4"/>
    <w:rPr>
      <w:rFonts w:ascii="Tw Cen MT" w:hAnsi="Tw Cen MT"/>
    </w:rPr>
  </w:style>
  <w:style w:type="paragraph" w:styleId="Revision">
    <w:name w:val="Revision"/>
    <w:hidden/>
    <w:uiPriority w:val="99"/>
    <w:semiHidden/>
    <w:rsid w:val="007A35B9"/>
    <w:pPr>
      <w:spacing w:after="0" w:line="240" w:lineRule="auto"/>
    </w:pPr>
    <w:rPr>
      <w:rFonts w:ascii="Tw Cen MT" w:hAnsi="Tw Cen MT"/>
    </w:rPr>
  </w:style>
  <w:style w:type="character" w:customStyle="1" w:styleId="Heading5Char">
    <w:name w:val="Heading 5 Char"/>
    <w:basedOn w:val="DefaultParagraphFont"/>
    <w:link w:val="Heading5"/>
    <w:uiPriority w:val="9"/>
    <w:rsid w:val="00502DDE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502DDE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A105E5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le">
    <w:name w:val="Title"/>
    <w:basedOn w:val="Normal"/>
    <w:next w:val="Normal"/>
    <w:link w:val="TitleChar"/>
    <w:uiPriority w:val="10"/>
    <w:qFormat/>
    <w:rsid w:val="004269AE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69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8Char">
    <w:name w:val="Heading 8 Char"/>
    <w:basedOn w:val="DefaultParagraphFont"/>
    <w:link w:val="Heading8"/>
    <w:uiPriority w:val="9"/>
    <w:rsid w:val="00BE39AD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D178B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pf0">
    <w:name w:val="pf0"/>
    <w:basedOn w:val="Normal"/>
    <w:rsid w:val="00ED767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customStyle="1" w:styleId="cf01">
    <w:name w:val="cf01"/>
    <w:basedOn w:val="DefaultParagraphFont"/>
    <w:rsid w:val="00ED767B"/>
    <w:rPr>
      <w:rFonts w:ascii="Segoe UI" w:hAnsi="Segoe UI" w:cs="Segoe UI" w:hint="default"/>
      <w:sz w:val="18"/>
      <w:szCs w:val="18"/>
    </w:rPr>
  </w:style>
  <w:style w:type="character" w:customStyle="1" w:styleId="cf21">
    <w:name w:val="cf21"/>
    <w:basedOn w:val="DefaultParagraphFont"/>
    <w:rsid w:val="00ED767B"/>
    <w:rPr>
      <w:rFonts w:ascii="Segoe UI" w:hAnsi="Segoe UI" w:cs="Segoe UI" w:hint="default"/>
      <w:i/>
      <w:iCs/>
      <w:sz w:val="18"/>
      <w:szCs w:val="18"/>
    </w:rPr>
  </w:style>
  <w:style w:type="character" w:customStyle="1" w:styleId="cf31">
    <w:name w:val="cf31"/>
    <w:basedOn w:val="DefaultParagraphFont"/>
    <w:rsid w:val="00ED767B"/>
    <w:rPr>
      <w:rFonts w:ascii="Segoe UI" w:hAnsi="Segoe UI" w:cs="Segoe UI" w:hint="default"/>
      <w:i/>
      <w:iCs/>
      <w:color w:val="505050"/>
      <w:sz w:val="18"/>
      <w:szCs w:val="18"/>
      <w:shd w:val="clear" w:color="auto" w:fill="FFFFFF"/>
    </w:rPr>
  </w:style>
  <w:style w:type="character" w:customStyle="1" w:styleId="cf41">
    <w:name w:val="cf41"/>
    <w:basedOn w:val="DefaultParagraphFont"/>
    <w:rsid w:val="00ED767B"/>
    <w:rPr>
      <w:rFonts w:ascii="Segoe UI" w:hAnsi="Segoe UI" w:cs="Segoe UI" w:hint="default"/>
      <w:color w:val="505050"/>
      <w:sz w:val="18"/>
      <w:szCs w:val="18"/>
      <w:shd w:val="clear" w:color="auto" w:fill="FFFFF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7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74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420787">
          <w:marLeft w:val="0"/>
          <w:marRight w:val="0"/>
          <w:marTop w:val="0"/>
          <w:marBottom w:val="0"/>
          <w:divBdr>
            <w:top w:val="single" w:sz="6" w:space="0" w:color="EEEEEE"/>
            <w:left w:val="single" w:sz="6" w:space="0" w:color="EEEEEE"/>
            <w:bottom w:val="single" w:sz="6" w:space="0" w:color="EEEEEE"/>
            <w:right w:val="single" w:sz="6" w:space="0" w:color="EEEEEE"/>
          </w:divBdr>
          <w:divsChild>
            <w:div w:id="48509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1432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1814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3041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7160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3034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1984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1826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25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222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3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680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33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2290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42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0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5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376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68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694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8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238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36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70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0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5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9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473105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9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2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0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0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1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2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853868">
          <w:marLeft w:val="0"/>
          <w:marRight w:val="0"/>
          <w:marTop w:val="48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39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36" w:space="0" w:color="E30A2D"/>
                <w:right w:val="none" w:sz="0" w:space="0" w:color="auto"/>
              </w:divBdr>
            </w:div>
          </w:divsChild>
        </w:div>
      </w:divsChild>
    </w:div>
    <w:div w:id="71052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5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17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70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9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1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9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9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9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325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656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366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077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6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484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4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0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0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7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36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23301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4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570711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87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0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268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55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7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9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6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27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303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89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29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58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1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3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2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088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430247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1223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41528644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386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36676843">
          <w:marLeft w:val="0"/>
          <w:marRight w:val="0"/>
          <w:marTop w:val="0"/>
          <w:marBottom w:val="480"/>
          <w:divBdr>
            <w:top w:val="none" w:sz="0" w:space="0" w:color="auto"/>
            <w:left w:val="none" w:sz="0" w:space="0" w:color="auto"/>
            <w:bottom w:val="single" w:sz="12" w:space="24" w:color="EBEBEB"/>
            <w:right w:val="none" w:sz="0" w:space="0" w:color="auto"/>
          </w:divBdr>
          <w:divsChild>
            <w:div w:id="33882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7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8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6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7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4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7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7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14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8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3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2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1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8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876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37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8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7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7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695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86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4524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715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9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7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87723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1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131525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46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9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15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277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582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865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155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3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5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287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85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0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878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1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1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81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1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7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4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1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8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476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8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133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57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49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90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3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92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7266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03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7073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93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9741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77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67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91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782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422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34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054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116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315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288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94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6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41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33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05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51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51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1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80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970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215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80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13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21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42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59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13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94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25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83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91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123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390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133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5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18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95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50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84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03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350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21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55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32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5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87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330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251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046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77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96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34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12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51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5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39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25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282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48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0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85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09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62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4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0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2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25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06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60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42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65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0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524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89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85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08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35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7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473827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1301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957233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7301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399900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8476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039688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2664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473689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490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130848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9221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011317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032540">
                  <w:marLeft w:val="0"/>
                  <w:marRight w:val="0"/>
                  <w:marTop w:val="0"/>
                  <w:marBottom w:val="360"/>
                  <w:divBdr>
                    <w:top w:val="single" w:sz="36" w:space="15" w:color="D5D5D5"/>
                    <w:left w:val="single" w:sz="36" w:space="8" w:color="D5D5D5"/>
                    <w:bottom w:val="single" w:sz="36" w:space="15" w:color="D5D5D5"/>
                    <w:right w:val="single" w:sz="36" w:space="8" w:color="D5D5D5"/>
                  </w:divBdr>
                </w:div>
                <w:div w:id="392896090">
                  <w:marLeft w:val="0"/>
                  <w:marRight w:val="0"/>
                  <w:marTop w:val="0"/>
                  <w:marBottom w:val="360"/>
                  <w:divBdr>
                    <w:top w:val="single" w:sz="36" w:space="15" w:color="D5D5D5"/>
                    <w:left w:val="single" w:sz="36" w:space="8" w:color="D5D5D5"/>
                    <w:bottom w:val="single" w:sz="36" w:space="15" w:color="D5D5D5"/>
                    <w:right w:val="single" w:sz="36" w:space="8" w:color="D5D5D5"/>
                  </w:divBdr>
                </w:div>
                <w:div w:id="557058163">
                  <w:marLeft w:val="0"/>
                  <w:marRight w:val="0"/>
                  <w:marTop w:val="0"/>
                  <w:marBottom w:val="360"/>
                  <w:divBdr>
                    <w:top w:val="single" w:sz="36" w:space="15" w:color="D5D5D5"/>
                    <w:left w:val="single" w:sz="36" w:space="8" w:color="D5D5D5"/>
                    <w:bottom w:val="single" w:sz="36" w:space="15" w:color="D5D5D5"/>
                    <w:right w:val="single" w:sz="36" w:space="8" w:color="D5D5D5"/>
                  </w:divBdr>
                </w:div>
                <w:div w:id="662590504">
                  <w:marLeft w:val="0"/>
                  <w:marRight w:val="0"/>
                  <w:marTop w:val="0"/>
                  <w:marBottom w:val="360"/>
                  <w:divBdr>
                    <w:top w:val="single" w:sz="36" w:space="15" w:color="D5D5D5"/>
                    <w:left w:val="single" w:sz="36" w:space="8" w:color="D5D5D5"/>
                    <w:bottom w:val="single" w:sz="36" w:space="15" w:color="D5D5D5"/>
                    <w:right w:val="single" w:sz="36" w:space="8" w:color="D5D5D5"/>
                  </w:divBdr>
                </w:div>
                <w:div w:id="1912932666">
                  <w:marLeft w:val="0"/>
                  <w:marRight w:val="0"/>
                  <w:marTop w:val="0"/>
                  <w:marBottom w:val="360"/>
                  <w:divBdr>
                    <w:top w:val="single" w:sz="36" w:space="15" w:color="D5D5D5"/>
                    <w:left w:val="single" w:sz="36" w:space="8" w:color="D5D5D5"/>
                    <w:bottom w:val="single" w:sz="36" w:space="15" w:color="D5D5D5"/>
                    <w:right w:val="single" w:sz="36" w:space="8" w:color="D5D5D5"/>
                  </w:divBdr>
                </w:div>
              </w:divsChild>
            </w:div>
          </w:divsChild>
        </w:div>
        <w:div w:id="65348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966434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6756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25999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7039435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60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1386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274445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5013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3441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0174775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100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772804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1202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6165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983564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1585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682530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9296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578982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1389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3502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18657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1847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1755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845192">
              <w:marLeft w:val="0"/>
              <w:marRight w:val="0"/>
              <w:marTop w:val="0"/>
              <w:marBottom w:val="3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289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886484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109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36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645765">
          <w:marLeft w:val="0"/>
          <w:marRight w:val="0"/>
          <w:marTop w:val="48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14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36" w:space="0" w:color="006E96"/>
                <w:right w:val="none" w:sz="0" w:space="0" w:color="auto"/>
              </w:divBdr>
            </w:div>
          </w:divsChild>
        </w:div>
      </w:divsChild>
    </w:div>
    <w:div w:id="40738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00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064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015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58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63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32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980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755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25412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64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5523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228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514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488860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413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33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8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72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68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08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2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912151">
          <w:marLeft w:val="0"/>
          <w:marRight w:val="0"/>
          <w:marTop w:val="15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61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93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9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2360589">
          <w:marLeft w:val="0"/>
          <w:marRight w:val="0"/>
          <w:marTop w:val="15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528470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19675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867691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50958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71837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228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13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78694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92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0988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1417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5653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49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80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0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240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646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583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231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504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934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121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21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10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93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98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24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36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70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984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29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29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7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79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111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956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310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68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75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325754">
          <w:marLeft w:val="0"/>
          <w:marRight w:val="0"/>
          <w:marTop w:val="0"/>
          <w:marBottom w:val="0"/>
          <w:divBdr>
            <w:top w:val="single" w:sz="6" w:space="0" w:color="EEEEEE"/>
            <w:left w:val="single" w:sz="6" w:space="0" w:color="EEEEEE"/>
            <w:bottom w:val="single" w:sz="6" w:space="0" w:color="EEEEEE"/>
            <w:right w:val="single" w:sz="6" w:space="0" w:color="EEEEEE"/>
          </w:divBdr>
          <w:divsChild>
            <w:div w:id="30146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8558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8578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230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9268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5539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6522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2775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9414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41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528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35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9633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23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1162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2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614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82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934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40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8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64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50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13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29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44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94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75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676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82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64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006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42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19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750629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44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7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689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7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62601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25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247395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38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78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120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10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79363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12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441478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65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4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80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3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80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54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58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29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94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38510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692177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07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30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03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075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013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650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984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676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15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10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5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78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51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82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90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16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62698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92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296313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78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38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64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078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374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475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093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14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370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245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00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435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1721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34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49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65505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07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7712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97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3013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0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22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02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22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89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748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126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786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6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826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45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77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04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94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78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13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52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850460">
          <w:marLeft w:val="0"/>
          <w:marRight w:val="0"/>
          <w:marTop w:val="288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9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80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113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227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70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92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521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29128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78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867629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25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13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59381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41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614803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94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71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1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3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03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1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62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3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92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19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09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6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3036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52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882900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1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586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92553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57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960916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78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02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56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656149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57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23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82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9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488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6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5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7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8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40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26576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59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467998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96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55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29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33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15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19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99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38432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32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394536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23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967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9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06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83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53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55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02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0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3426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34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793715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40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252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140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379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65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89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5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99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42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14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27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5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10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95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26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26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875504">
          <w:marLeft w:val="0"/>
          <w:marRight w:val="0"/>
          <w:marTop w:val="288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23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23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6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905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364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237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262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07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2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457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689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42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24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528911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031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9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703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94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990947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340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3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16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17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56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84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30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57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19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39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73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38494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092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22065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143388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09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020495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20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65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24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40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55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59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0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89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283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797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500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49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7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12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73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51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7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077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0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22743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12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129656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7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570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48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37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46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766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050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20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39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278002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78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148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816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446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4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813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897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4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0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2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56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57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30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584379">
          <w:marLeft w:val="0"/>
          <w:marRight w:val="0"/>
          <w:marTop w:val="48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03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36" w:space="0" w:color="006E96"/>
                <w:right w:val="none" w:sz="0" w:space="0" w:color="auto"/>
              </w:divBdr>
            </w:div>
          </w:divsChild>
        </w:div>
      </w:divsChild>
    </w:div>
    <w:div w:id="88934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4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76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34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5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82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63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8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002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215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39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1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70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396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425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152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979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640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2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686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44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59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05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001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099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1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91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99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0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233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809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118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894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655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1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2262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4112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08562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4516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9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75353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81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388699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84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00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01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18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37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37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92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04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05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52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40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425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863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991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45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076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15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26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07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81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81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392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35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108499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78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58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46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47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43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63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5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67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99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45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33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26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3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43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742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08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6951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2887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63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11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924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30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116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974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516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066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121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564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275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334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25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78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09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98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178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169821">
          <w:marLeft w:val="0"/>
          <w:marRight w:val="0"/>
          <w:marTop w:val="0"/>
          <w:marBottom w:val="0"/>
          <w:divBdr>
            <w:top w:val="single" w:sz="6" w:space="0" w:color="EEEEEE"/>
            <w:left w:val="single" w:sz="6" w:space="0" w:color="EEEEEE"/>
            <w:bottom w:val="single" w:sz="6" w:space="0" w:color="EEEEEE"/>
            <w:right w:val="single" w:sz="6" w:space="0" w:color="EEEEEE"/>
          </w:divBdr>
          <w:divsChild>
            <w:div w:id="4746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5066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293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4429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4524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703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0866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2012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510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36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94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997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48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34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20908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80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2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9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456933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09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11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24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90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697229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98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09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81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63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64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49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5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12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7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90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17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26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0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7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526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3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06052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71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5701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617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1143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93933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0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955276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46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332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79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829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925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354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13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814329">
          <w:marLeft w:val="0"/>
          <w:marRight w:val="0"/>
          <w:marTop w:val="4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81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09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70906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06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73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9622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178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49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12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76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27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13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068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58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43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39344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202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783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38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52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319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48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87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91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42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35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652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54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858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115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770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281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291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631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40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8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41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53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0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878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960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944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70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7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59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79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86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93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0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45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76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92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00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08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55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676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989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171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753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405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308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80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320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854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61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32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47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24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51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457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25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11263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78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304233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40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45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7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900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98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574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1623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008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28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55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351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90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5906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2264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185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75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1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514538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0579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73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92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89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31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338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705392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81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43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07539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18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990463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41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009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88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360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92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210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5019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34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346836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35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41794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83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717595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5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463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21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59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03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56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46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60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72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31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692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1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15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7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1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830597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09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696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42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34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7882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9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35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66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918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285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6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82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347207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914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842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394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70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999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18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091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28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63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53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983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276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07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787696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42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69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19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81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43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29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4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21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34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08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7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12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27670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10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075365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16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8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16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9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797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94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5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901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6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71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71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02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09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21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2014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51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1800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27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6775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59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7035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29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61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055130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127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12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6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900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60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68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331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274229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24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204817">
                  <w:marLeft w:val="0"/>
                  <w:marRight w:val="0"/>
                  <w:marTop w:val="0"/>
                  <w:marBottom w:val="0"/>
                  <w:divBdr>
                    <w:top w:val="none" w:sz="0" w:space="0" w:color="E0E0E0"/>
                    <w:left w:val="none" w:sz="0" w:space="0" w:color="E0E0E0"/>
                    <w:bottom w:val="none" w:sz="0" w:space="0" w:color="E0E0E0"/>
                    <w:right w:val="none" w:sz="0" w:space="0" w:color="E0E0E0"/>
                  </w:divBdr>
                  <w:divsChild>
                    <w:div w:id="1801417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4594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83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90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77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1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054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494518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70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83448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39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682927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08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571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63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40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30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03745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06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790363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84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2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56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1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130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07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77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1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8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471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178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24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82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72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12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56577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08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974282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31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7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53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2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0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52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99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5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304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71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80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35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16205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94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731353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1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9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2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7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00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46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354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428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378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937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590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24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56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60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60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12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67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170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262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62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787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099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84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72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69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69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01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06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90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16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391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21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03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982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138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65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90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7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96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0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0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93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6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582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43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77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312805">
          <w:marLeft w:val="0"/>
          <w:marRight w:val="0"/>
          <w:marTop w:val="15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0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4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8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0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3306734">
          <w:marLeft w:val="0"/>
          <w:marRight w:val="0"/>
          <w:marTop w:val="15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82432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27874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14667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94839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7261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8886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12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694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188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612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536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607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894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250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71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416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16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3865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8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7962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91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1105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64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14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524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15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7666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560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5885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01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781000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04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065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091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457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258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144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59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215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41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95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21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29590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23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230518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69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567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2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6854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86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015906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5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02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15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727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40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86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8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36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547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68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941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72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9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23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029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627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66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021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02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162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471627">
          <w:marLeft w:val="0"/>
          <w:marRight w:val="0"/>
          <w:marTop w:val="0"/>
          <w:marBottom w:val="0"/>
          <w:divBdr>
            <w:top w:val="single" w:sz="6" w:space="0" w:color="EEEEEE"/>
            <w:left w:val="single" w:sz="6" w:space="0" w:color="EEEEEE"/>
            <w:bottom w:val="single" w:sz="6" w:space="0" w:color="EEEEEE"/>
            <w:right w:val="single" w:sz="6" w:space="0" w:color="EEEEEE"/>
          </w:divBdr>
          <w:divsChild>
            <w:div w:id="4673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4330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6565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970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8946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8843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5945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4736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8946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92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80438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18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5501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6856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9076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120948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8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77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959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85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16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44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462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407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49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95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80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9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00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54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89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32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225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979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76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946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315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41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45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69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495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41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5008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2819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58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376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278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285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448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846655">
          <w:marLeft w:val="0"/>
          <w:marRight w:val="0"/>
          <w:marTop w:val="0"/>
          <w:marBottom w:val="480"/>
          <w:divBdr>
            <w:top w:val="none" w:sz="0" w:space="0" w:color="auto"/>
            <w:left w:val="none" w:sz="0" w:space="0" w:color="auto"/>
            <w:bottom w:val="single" w:sz="12" w:space="24" w:color="EBEBEB"/>
            <w:right w:val="none" w:sz="0" w:space="0" w:color="auto"/>
          </w:divBdr>
          <w:divsChild>
            <w:div w:id="66836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6849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341948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9501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37221977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914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3591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2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44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57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64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43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1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70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2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96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0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3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202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391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35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870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654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5471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41302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85089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26488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38306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7268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8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92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46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65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62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32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85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286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775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6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83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84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03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24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48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93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430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494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2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44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98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91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5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1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57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8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36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658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81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968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8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2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1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0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610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15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94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958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96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54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88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94979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94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9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1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44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291275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09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809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053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07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29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7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31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40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06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176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86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0626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4062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81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0238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76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2764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002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250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87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2498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06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8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0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29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820205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21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260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23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1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241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243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541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32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16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08618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12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450394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78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60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04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86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43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234033">
          <w:blockQuote w:val="1"/>
          <w:marLeft w:val="0"/>
          <w:marRight w:val="0"/>
          <w:marTop w:val="225"/>
          <w:marBottom w:val="225"/>
          <w:divBdr>
            <w:top w:val="none" w:sz="0" w:space="0" w:color="auto"/>
            <w:left w:val="single" w:sz="18" w:space="15" w:color="EAEBEB"/>
            <w:bottom w:val="none" w:sz="0" w:space="0" w:color="auto"/>
            <w:right w:val="none" w:sz="0" w:space="0" w:color="auto"/>
          </w:divBdr>
        </w:div>
      </w:divsChild>
    </w:div>
    <w:div w:id="181367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40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64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91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31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558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67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87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13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225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81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757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11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89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3697">
          <w:marLeft w:val="0"/>
          <w:marRight w:val="0"/>
          <w:marTop w:val="0"/>
          <w:marBottom w:val="0"/>
          <w:divBdr>
            <w:top w:val="single" w:sz="6" w:space="0" w:color="EEEEEE"/>
            <w:left w:val="single" w:sz="6" w:space="0" w:color="EEEEEE"/>
            <w:bottom w:val="single" w:sz="6" w:space="0" w:color="EEEEEE"/>
            <w:right w:val="single" w:sz="6" w:space="0" w:color="EEEEEE"/>
          </w:divBdr>
          <w:divsChild>
            <w:div w:id="61371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1584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4734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1671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9988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6051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082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6715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8058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7902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30198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551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55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3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75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600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27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283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26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706948">
          <w:blockQuote w:val="1"/>
          <w:marLeft w:val="-4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186335">
          <w:blockQuote w:val="1"/>
          <w:marLeft w:val="-4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417551">
          <w:blockQuote w:val="1"/>
          <w:marLeft w:val="-4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69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89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20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866058">
          <w:marLeft w:val="0"/>
          <w:marRight w:val="0"/>
          <w:marTop w:val="288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74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53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49705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556310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00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68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43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04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6380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19349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754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97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8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150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247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17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236503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509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72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84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27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31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85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35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8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12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39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3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14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49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1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50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85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90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31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33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26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338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057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62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337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69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87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36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49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581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6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2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8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56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35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87748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58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609463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50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28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28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32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51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59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704611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88300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130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1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81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756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65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63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74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1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09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75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600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27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99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06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0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93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7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16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555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72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443440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01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06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04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50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0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7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93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40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436088">
          <w:marLeft w:val="0"/>
          <w:marRight w:val="0"/>
          <w:marTop w:val="15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0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05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9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89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4325205">
          <w:marLeft w:val="0"/>
          <w:marRight w:val="0"/>
          <w:marTop w:val="15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654294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85141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655952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88736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557441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16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40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27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358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84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76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13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1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72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56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406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56959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08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814626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09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15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8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9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17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6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76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20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494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65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43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46154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41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067002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99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4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4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877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447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54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2070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10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8081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73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1179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06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42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9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4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1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67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38366">
          <w:blockQuote w:val="1"/>
          <w:marLeft w:val="-4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485695">
          <w:blockQuote w:val="1"/>
          <w:marLeft w:val="-4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266006">
          <w:blockQuote w:val="1"/>
          <w:marLeft w:val="-4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813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41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825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76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9488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7168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99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88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07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879799">
          <w:marLeft w:val="0"/>
          <w:marRight w:val="0"/>
          <w:marTop w:val="0"/>
          <w:marBottom w:val="0"/>
          <w:divBdr>
            <w:top w:val="single" w:sz="6" w:space="0" w:color="EEEEEE"/>
            <w:left w:val="single" w:sz="6" w:space="0" w:color="EEEEEE"/>
            <w:bottom w:val="single" w:sz="6" w:space="0" w:color="EEEEEE"/>
            <w:right w:val="single" w:sz="6" w:space="0" w:color="EEEEEE"/>
          </w:divBdr>
          <w:divsChild>
            <w:div w:id="110049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2628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0946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6865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6533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7153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7488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7741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7998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52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481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47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7777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9949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78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79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50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8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540483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23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43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165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719564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296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7859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539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47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74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3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21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60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68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99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936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327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012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829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757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8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78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21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71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46997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35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492824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6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29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42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33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569546">
          <w:marLeft w:val="0"/>
          <w:marRight w:val="178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6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809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51230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1586583">
                      <w:marLeft w:val="0"/>
                      <w:marRight w:val="0"/>
                      <w:marTop w:val="12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80063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67821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936178">
          <w:marLeft w:val="0"/>
          <w:marRight w:val="0"/>
          <w:marTop w:val="0"/>
          <w:marBottom w:val="29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66335">
              <w:marLeft w:val="3249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079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9864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0344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3750817">
                              <w:marLeft w:val="0"/>
                              <w:marRight w:val="48"/>
                              <w:marTop w:val="0"/>
                              <w:marBottom w:val="0"/>
                              <w:divBdr>
                                <w:top w:val="single" w:sz="6" w:space="2" w:color="999999"/>
                                <w:left w:val="single" w:sz="6" w:space="2" w:color="999999"/>
                                <w:bottom w:val="single" w:sz="6" w:space="2" w:color="999999"/>
                                <w:right w:val="single" w:sz="6" w:space="15" w:color="999999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6269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2142737">
                  <w:marLeft w:val="0"/>
                  <w:marRight w:val="0"/>
                  <w:marTop w:val="48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2993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54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86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61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2" Type="http://schemas.openxmlformats.org/officeDocument/2006/relationships/hyperlink" Target="https://dx.doi.org/10.1016/j.tice.2026.103602" TargetMode="External"/><Relationship Id="rId13" Type="http://schemas.openxmlformats.org/officeDocument/2006/relationships/hyperlink" Target="https://dx.doi.org/10.1186/s13756-026-01756-1" TargetMode="External"/><Relationship Id="rId14" Type="http://schemas.openxmlformats.org/officeDocument/2006/relationships/hyperlink" Target="https://dx.doi.org/10.1099/mic.0.001724" TargetMode="External"/><Relationship Id="rId15" Type="http://schemas.openxmlformats.org/officeDocument/2006/relationships/hyperlink" Target="https://dx.doi.org/10.1128/spectrum.00359-26" TargetMode="External"/><Relationship Id="rId16" Type="http://schemas.openxmlformats.org/officeDocument/2006/relationships/hyperlink" Target="https://dx.doi.org/10.1093/jacamr/dlag115" TargetMode="External"/><Relationship Id="rId17" Type="http://schemas.openxmlformats.org/officeDocument/2006/relationships/hyperlink" Target="https://dx.doi.org/10.12659/AJCR.951764" TargetMode="External"/><Relationship Id="rId18" Type="http://schemas.openxmlformats.org/officeDocument/2006/relationships/hyperlink" Target="https://dx.doi.org/10.3791/70566" TargetMode="External"/><Relationship Id="rId19" Type="http://schemas.openxmlformats.org/officeDocument/2006/relationships/hyperlink" Target="https://dx.doi.org/10.2340/jphs.v61.46115" TargetMode="External"/><Relationship Id="rId20" Type="http://schemas.openxmlformats.org/officeDocument/2006/relationships/hyperlink" Target="https://dx.doi.org/10.1111/ans.70754" TargetMode="External"/><Relationship Id="rId21" Type="http://schemas.openxmlformats.org/officeDocument/2006/relationships/hyperlink" Target="https://dx.doi.org/10.3390/medicina62050930" TargetMode="External"/><Relationship Id="rId22" Type="http://schemas.openxmlformats.org/officeDocument/2006/relationships/hyperlink" Target="https://dx.doi.org/10.3389/fonc.2026.1706468" TargetMode="External"/><Relationship Id="rId23" Type="http://schemas.openxmlformats.org/officeDocument/2006/relationships/hyperlink" Target="https://dx.doi.org/10.1136/bcr-2025-270084" TargetMode="External"/><Relationship Id="rId24" Type="http://schemas.openxmlformats.org/officeDocument/2006/relationships/hyperlink" Target="https://dx.doi.org/10.1155/tbj/6589301" TargetMode="External"/><Relationship Id="rId25" Type="http://schemas.openxmlformats.org/officeDocument/2006/relationships/hyperlink" Target="https://dx.doi.org/10.1016/j.ejmech.2026.118987" TargetMode="External"/><Relationship Id="rId26" Type="http://schemas.openxmlformats.org/officeDocument/2006/relationships/hyperlink" Target="https://dx.doi.org/10.2147/BCTT.S607172" TargetMode="External"/><Relationship Id="rId27" Type="http://schemas.openxmlformats.org/officeDocument/2006/relationships/hyperlink" Target="https://dx.doi.org/10.1016/S1473-3099(26)00194-5" TargetMode="External"/><Relationship Id="rId28" Type="http://schemas.openxmlformats.org/officeDocument/2006/relationships/hyperlink" Target="https://dx.doi.org/10.1055/a-2886-9799" TargetMode="External"/><Relationship Id="rId29" Type="http://schemas.openxmlformats.org/officeDocument/2006/relationships/hyperlink" Target="https://dx.doi.org/10.1016/j.jss.2026.04.022" TargetMode="External"/><Relationship Id="rId30" Type="http://schemas.openxmlformats.org/officeDocument/2006/relationships/hyperlink" Target="https://dx.doi.org/10.3389/fonc.2026.1816651" TargetMode="External"/><Relationship Id="rId31" Type="http://schemas.openxmlformats.org/officeDocument/2006/relationships/hyperlink" Target="https://dx.doi.org/10.1186/s12893-026-03874-4" TargetMode="External"/><Relationship Id="rId32" Type="http://schemas.openxmlformats.org/officeDocument/2006/relationships/hyperlink" Target="https://dx.doi.org/10.3201/eid3206.251717" TargetMode="External"/><Relationship Id="rId33" Type="http://schemas.openxmlformats.org/officeDocument/2006/relationships/hyperlink" Target="https://dx.doi.org/10.1007/s00464-026-12783-9" TargetMode="External"/><Relationship Id="rId34" Type="http://schemas.openxmlformats.org/officeDocument/2006/relationships/hyperlink" Target="https://dx.doi.org/10.1093/ehjcr/ytag382" TargetMode="External"/><Relationship Id="rId35" Type="http://schemas.openxmlformats.org/officeDocument/2006/relationships/hyperlink" Target="https://dx.doi.org/10.1097/GOX.0000000000007823" TargetMode="External"/><Relationship Id="rId36" Type="http://schemas.openxmlformats.org/officeDocument/2006/relationships/hyperlink" Target="https://dx.doi.org/10.1097/RC9.0000000000000496" TargetMode="External"/><Relationship Id="rId37" Type="http://schemas.openxmlformats.org/officeDocument/2006/relationships/hyperlink" Target="https://dx.doi.org/10.1097/RC9.0000000000000497" TargetMode="External"/><Relationship Id="rId38" Type="http://schemas.openxmlformats.org/officeDocument/2006/relationships/hyperlink" Target="https://dx.doi.org/10.1007/s00266-026-05971-4" TargetMode="External"/><Relationship Id="rId39" Type="http://schemas.openxmlformats.org/officeDocument/2006/relationships/hyperlink" Target="https://dx.doi.org/10.1097/GOX.0000000000007768" TargetMode="External"/><Relationship Id="rId40" Type="http://schemas.openxmlformats.org/officeDocument/2006/relationships/hyperlink" Target="https://dx.doi.org/10.1186/s10020-026-01514-4" TargetMode="External"/><Relationship Id="rId41" Type="http://schemas.openxmlformats.org/officeDocument/2006/relationships/hyperlink" Target="https://dx.doi.org/10.3390/jcm15114031" TargetMode="External"/><Relationship Id="rId42" Type="http://schemas.openxmlformats.org/officeDocument/2006/relationships/hyperlink" Target="https://dx.doi.org/10.1097/SLA.0000000000007114" TargetMode="External"/><Relationship Id="rId43" Type="http://schemas.openxmlformats.org/officeDocument/2006/relationships/hyperlink" Target="https://dx.doi.org/10.1002/jmv.70982" TargetMode="External"/><Relationship Id="rId44" Type="http://schemas.openxmlformats.org/officeDocument/2006/relationships/hyperlink" Target="https://dx.doi.org/10.1186/s13256-026-06214-5" TargetMode="External"/><Relationship Id="rId45" Type="http://schemas.openxmlformats.org/officeDocument/2006/relationships/hyperlink" Target="https://dx.doi.org/10.1097/MD.0000000000049193" TargetMode="External"/><Relationship Id="rId46" Type="http://schemas.openxmlformats.org/officeDocument/2006/relationships/hyperlink" Target="https://dx.doi.org/10.21037/acr-2026-0006" TargetMode="External"/><Relationship Id="rId47" Type="http://schemas.openxmlformats.org/officeDocument/2006/relationships/hyperlink" Target="https://dx.doi.org/10.21037/gs-2026-1-0131" TargetMode="External"/><Relationship Id="rId48" Type="http://schemas.openxmlformats.org/officeDocument/2006/relationships/hyperlink" Target="https://dx.doi.org/10.21037/gs-2026-1-0010" TargetMode="External"/><Relationship Id="rId49" Type="http://schemas.openxmlformats.org/officeDocument/2006/relationships/hyperlink" Target="https://dx.doi.org/10.21037/gs-2026-1-0138" TargetMode="External"/><Relationship Id="rId50" Type="http://schemas.openxmlformats.org/officeDocument/2006/relationships/hyperlink" Target="https://dx.doi.org/10.1007/s00266-026-06101-w" TargetMode="External"/><Relationship Id="rId51" Type="http://schemas.openxmlformats.org/officeDocument/2006/relationships/hyperlink" Target="https://dx.doi.org/10.1007/s00266-026-06068-8" TargetMode="External"/><Relationship Id="rId52" Type="http://schemas.openxmlformats.org/officeDocument/2006/relationships/hyperlink" Target="https://dx.doi.org/10.1007/s00266-026-05961-6" TargetMode="External"/><Relationship Id="rId53" Type="http://schemas.openxmlformats.org/officeDocument/2006/relationships/hyperlink" Target="https://dx.doi.org/10.1136/bcr-2025-270987" TargetMode="External"/><Relationship Id="rId54" Type="http://schemas.openxmlformats.org/officeDocument/2006/relationships/hyperlink" Target="https://dx.doi.org/10.1016/j.gore.2026.102125" TargetMode="External"/><Relationship Id="rId55" Type="http://schemas.openxmlformats.org/officeDocument/2006/relationships/hyperlink" Target="https://dx.doi.org/10.1093/asjof/ojag090" TargetMode="External"/><Relationship Id="rId56" Type="http://schemas.openxmlformats.org/officeDocument/2006/relationships/hyperlink" Target="https://dx.doi.org/10.1515/iss-2025-0011" TargetMode="External"/><Relationship Id="rId57" Type="http://schemas.openxmlformats.org/officeDocument/2006/relationships/hyperlink" Target="https://dx.doi.org/10.1007/s00266-026-05995-w" TargetMode="External"/><Relationship Id="rId58" Type="http://schemas.openxmlformats.org/officeDocument/2006/relationships/hyperlink" Target="https://dx.doi.org/10.1016/j.bjps.2026.05.075" TargetMode="External"/><Relationship Id="rId59" Type="http://schemas.openxmlformats.org/officeDocument/2006/relationships/hyperlink" Target="https://dx.doi.org/10.1007/s00266-026-05960-7" TargetMode="External"/><Relationship Id="rId60" Type="http://schemas.openxmlformats.org/officeDocument/2006/relationships/hyperlink" Target="https://dx.doi.org/10.1097/CRD.0000000000001364" TargetMode="External"/><Relationship Id="rId61" Type="http://schemas.openxmlformats.org/officeDocument/2006/relationships/hyperlink" Target="https://dx.doi.org/10.1016/j.transproceed.2026.05.010" TargetMode="External"/><Relationship Id="rId62" Type="http://schemas.openxmlformats.org/officeDocument/2006/relationships/hyperlink" Target="https://dx.doi.org/10.1097/PRS.0000000000013135" TargetMode="External"/><Relationship Id="rId63" Type="http://schemas.openxmlformats.org/officeDocument/2006/relationships/hyperlink" Target="https://dx.doi.org/10.1093/asj/sjag112" TargetMode="External"/><Relationship Id="rId64" Type="http://schemas.openxmlformats.org/officeDocument/2006/relationships/hyperlink" Target="https://dx.doi.org/10.1007/s00266-026-06031-7" TargetMode="External"/><Relationship Id="rId65" Type="http://schemas.openxmlformats.org/officeDocument/2006/relationships/hyperlink" Target="https://dx.doi.org/10.1016/j.bjps.2026.05.066" TargetMode="External"/><Relationship Id="rId66" Type="http://schemas.openxmlformats.org/officeDocument/2006/relationships/hyperlink" Target="https://dx.doi.org/10.1016/j.bjps.2026.05.051" TargetMode="External"/><Relationship Id="rId67" Type="http://schemas.openxmlformats.org/officeDocument/2006/relationships/hyperlink" Target="https://dx.doi.org/10.1016/j.bjps.2026.05.058" TargetMode="External"/><Relationship Id="rId68" Type="http://schemas.openxmlformats.org/officeDocument/2006/relationships/hyperlink" Target="https://dx.doi.org/10.1097/SAP.0000000000004792" TargetMode="External"/><Relationship Id="rId69" Type="http://schemas.openxmlformats.org/officeDocument/2006/relationships/hyperlink" Target="https://dx.doi.org/10.1007/s00266-026-06070-0" TargetMode="External"/><Relationship Id="rId70" Type="http://schemas.openxmlformats.org/officeDocument/2006/relationships/hyperlink" Target="https://dx.doi.org/10.1093/ofid/ofag351" TargetMode="External"/><Relationship Id="rId71" Type="http://schemas.openxmlformats.org/officeDocument/2006/relationships/hyperlink" Target="https://dx.doi.org/10.1017/ice.2026.10469" TargetMode="External"/><Relationship Id="rId72" Type="http://schemas.openxmlformats.org/officeDocument/2006/relationships/hyperlink" Target="https://dx.doi.org/10.1016/j.jhin.2026.05.033" TargetMode="External"/><Relationship Id="rId73" Type="http://schemas.openxmlformats.org/officeDocument/2006/relationships/hyperlink" Target="https://dx.doi.org/10.5409/wjcp.v15.i2.114310" TargetMode="External"/><Relationship Id="rId74" Type="http://schemas.openxmlformats.org/officeDocument/2006/relationships/hyperlink" Target="https://dx.doi.org/10.1007/s10096-026-05558-6" TargetMode="External"/><Relationship Id="rId75" Type="http://schemas.openxmlformats.org/officeDocument/2006/relationships/hyperlink" Target="https://dx.doi.org/10.1136/bmjpo-2025-004466" TargetMode="External"/><Relationship Id="rId76" Type="http://schemas.openxmlformats.org/officeDocument/2006/relationships/hyperlink" Target="https://dx.doi.org/10.1097/TA.0000000000005001" TargetMode="External"/><Relationship Id="rId77" Type="http://schemas.openxmlformats.org/officeDocument/2006/relationships/hyperlink" Target="https://dx.doi.org/10.1080/17460913.2026.2677420" TargetMode="External"/><Relationship Id="rId78" Type="http://schemas.openxmlformats.org/officeDocument/2006/relationships/hyperlink" Target="https://dx.doi.org/10.1016/j.ijbiomac.2026.152655" TargetMode="External"/><Relationship Id="rId79" Type="http://schemas.openxmlformats.org/officeDocument/2006/relationships/hyperlink" Target="https://dx.doi.org/10.3390/vaccines14050385" TargetMode="External"/><Relationship Id="rId80" Type="http://schemas.openxmlformats.org/officeDocument/2006/relationships/hyperlink" Target="https://dx.doi.org/10.7759/cureus.108030" TargetMode="External"/><Relationship Id="rId81" Type="http://schemas.openxmlformats.org/officeDocument/2006/relationships/hyperlink" Target="https://dx.doi.org/10.47102/annals-acadmedsg.2026237" TargetMode="External"/><Relationship Id="rId82" Type="http://schemas.openxmlformats.org/officeDocument/2006/relationships/hyperlink" Target="https://dx.doi.org/10.1038/s41598-026-54286-6" TargetMode="External"/><Relationship Id="rId83" Type="http://schemas.openxmlformats.org/officeDocument/2006/relationships/hyperlink" Target="https://dx.doi.org/10.1016/j.jaad.2026.05.108" TargetMode="External"/><Relationship Id="rId84" Type="http://schemas.openxmlformats.org/officeDocument/2006/relationships/hyperlink" Target="https://dx.doi.org/10.1007/s00253-026-13900-3" TargetMode="External"/><Relationship Id="rId85" Type="http://schemas.openxmlformats.org/officeDocument/2006/relationships/hyperlink" Target="https://dx.doi.org/10.3389/fcimb.2026.1812880" TargetMode="External"/><Relationship Id="rId86" Type="http://schemas.openxmlformats.org/officeDocument/2006/relationships/hyperlink" Target="https://dx.doi.org/10.1371/journal.pone.0350513" TargetMode="External"/><Relationship Id="rId87" Type="http://schemas.openxmlformats.org/officeDocument/2006/relationships/hyperlink" Target="https://dx.doi.org/10.1172/jci.insight.199834" TargetMode="External"/><Relationship Id="rId88" Type="http://schemas.openxmlformats.org/officeDocument/2006/relationships/hyperlink" Target="https://dx.doi.org/10.3389/fimmu.2026.1811267" TargetMode="External"/><Relationship Id="rId89" Type="http://schemas.openxmlformats.org/officeDocument/2006/relationships/hyperlink" Target="https://dx.doi.org/10.3389/fimmu.2026.1831652" TargetMode="External"/><Relationship Id="rId90" Type="http://schemas.openxmlformats.org/officeDocument/2006/relationships/hyperlink" Target="https://dx.doi.org/10.2147/IJN.S592819" TargetMode="External"/><Relationship Id="rId91" Type="http://schemas.openxmlformats.org/officeDocument/2006/relationships/hyperlink" Target="https://dx.doi.org/10.24425/pjvs.2026.1277" TargetMode="External"/><Relationship Id="rId92" Type="http://schemas.openxmlformats.org/officeDocument/2006/relationships/hyperlink" Target="https://dx.doi.org/10.3389/fcimb.2026.1753101" TargetMode="External"/><Relationship Id="rId93" Type="http://schemas.openxmlformats.org/officeDocument/2006/relationships/hyperlink" Target="https://dx.doi.org/10.1016/S0140-6736(26)00761-0" TargetMode="External"/><Relationship Id="rId94" Type="http://schemas.openxmlformats.org/officeDocument/2006/relationships/hyperlink" Target="https://dx.doi.org/10.1056/NEJMoa2506905" TargetMode="External"/><Relationship Id="rId95" Type="http://schemas.openxmlformats.org/officeDocument/2006/relationships/hyperlink" Target="https://dx.doi.org/10.1016/j.syapm.2026.126737" TargetMode="External"/><Relationship Id="rId96" Type="http://schemas.openxmlformats.org/officeDocument/2006/relationships/hyperlink" Target="https://dx.doi.org/10.1186/s12906-026-05443-x" TargetMode="External"/><Relationship Id="rId97" Type="http://schemas.openxmlformats.org/officeDocument/2006/relationships/hyperlink" Target="https://dx.doi.org/10.1093/ofid/ofag361" TargetMode="External"/><Relationship Id="rId98" Type="http://schemas.openxmlformats.org/officeDocument/2006/relationships/hyperlink" Target="https://dx.doi.org/10.1017/S0022215126105179" TargetMode="External"/><Relationship Id="rId99" Type="http://schemas.openxmlformats.org/officeDocument/2006/relationships/hyperlink" Target="https://dx.doi.org/10.1016/j.ajic.2026.05.015" TargetMode="External"/><Relationship Id="rId100" Type="http://schemas.openxmlformats.org/officeDocument/2006/relationships/hyperlink" Target="https://dx.doi.org/10.2106/JBJS.25.01171" TargetMode="External"/><Relationship Id="rId101" Type="http://schemas.openxmlformats.org/officeDocument/2006/relationships/hyperlink" Target="https://dx.doi.org/10.5194/jbji-11-299-2026" TargetMode="External"/><Relationship Id="rId102" Type="http://schemas.openxmlformats.org/officeDocument/2006/relationships/hyperlink" Target="https://dx.doi.org/10.64898/2026.06.01.729472" TargetMode="External"/><Relationship Id="rId103" Type="http://schemas.openxmlformats.org/officeDocument/2006/relationships/hyperlink" Target="https://dx.doi.org/10.1016/j.ajic.2026.05.012" TargetMode="External"/><Relationship Id="rId104" Type="http://schemas.openxmlformats.org/officeDocument/2006/relationships/hyperlink" Target="https://dx.doi.org/10.1016/j.jiph.2026.103267" TargetMode="External"/><Relationship Id="rId105" Type="http://schemas.openxmlformats.org/officeDocument/2006/relationships/hyperlink" Target="https://dx.doi.org/10.4081/ejtm.2026.15177" TargetMode="External"/><Relationship Id="rId106" Type="http://schemas.openxmlformats.org/officeDocument/2006/relationships/hyperlink" Target="https://dx.doi.org/10.3389/fimmu.2026.1820411" TargetMode="External"/><Relationship Id="rId107" Type="http://schemas.openxmlformats.org/officeDocument/2006/relationships/hyperlink" Target="https://dx.doi.org/10.3389/fvets.2026.1834690" TargetMode="External"/><Relationship Id="rId108" Type="http://schemas.openxmlformats.org/officeDocument/2006/relationships/hyperlink" Target="https://dx.doi.org/10.2147/IDR.S604688" TargetMode="External"/><Relationship Id="rId109" Type="http://schemas.openxmlformats.org/officeDocument/2006/relationships/hyperlink" Target="https://dx.doi.org/10.21037/jtd-2025-1-2649" TargetMode="External"/><Relationship Id="rId110" Type="http://schemas.openxmlformats.org/officeDocument/2006/relationships/hyperlink" Target="https://dx.doi.org/10.64898/2026.05.15.725384" TargetMode="External"/><Relationship Id="rId111" Type="http://schemas.openxmlformats.org/officeDocument/2006/relationships/hyperlink" Target="https://dx.doi.org/10.1007/s10103-026-04897-2" TargetMode="External"/><Relationship Id="rId112" Type="http://schemas.openxmlformats.org/officeDocument/2006/relationships/hyperlink" Target="https://dx.doi.org/10.1002/advs.202523944" TargetMode="External"/><Relationship Id="rId113" Type="http://schemas.openxmlformats.org/officeDocument/2006/relationships/hyperlink" Target="https://dx.doi.org/10.3390/vetsci13050432" TargetMode="External"/><Relationship Id="rId114" Type="http://schemas.openxmlformats.org/officeDocument/2006/relationships/hyperlink" Target="https://dx.doi.org/10.1080/09546634.2026.2667686" TargetMode="External"/><Relationship Id="rId115" Type="http://schemas.openxmlformats.org/officeDocument/2006/relationships/hyperlink" Target="https://dx.doi.org/10.7759/cureus.107624" TargetMode="External"/><Relationship Id="rId116" Type="http://schemas.openxmlformats.org/officeDocument/2006/relationships/hyperlink" Target="https://dx.doi.org/10.1016/j.ccm.2025.12.013" TargetMode="External"/><Relationship Id="rId117" Type="http://schemas.openxmlformats.org/officeDocument/2006/relationships/hyperlink" Target="https://dx.doi.org/10.1016/j.ijid.2026.108830" TargetMode="External"/><Relationship Id="rId118" Type="http://schemas.openxmlformats.org/officeDocument/2006/relationships/hyperlink" Target="https://dx.doi.org/10.1039/d6tb00424e" TargetMode="External"/><Relationship Id="rId119" Type="http://schemas.openxmlformats.org/officeDocument/2006/relationships/hyperlink" Target="https://dx.doi.org/10.3390/pathogens15050469" TargetMode="External"/><Relationship Id="rId120" Type="http://schemas.openxmlformats.org/officeDocument/2006/relationships/hyperlink" Target="https://dx.doi.org/10.3390/polym18101186" TargetMode="External"/><Relationship Id="rId121" Type="http://schemas.openxmlformats.org/officeDocument/2006/relationships/hyperlink" Target="https://dx.doi.org/10.3390/microorganisms14051117" TargetMode="External"/><Relationship Id="rId122" Type="http://schemas.openxmlformats.org/officeDocument/2006/relationships/hyperlink" Target="https://dx.doi.org/10.3390/microorganisms14051114" TargetMode="External"/><Relationship Id="rId123" Type="http://schemas.openxmlformats.org/officeDocument/2006/relationships/hyperlink" Target="https://dx.doi.org/10.3390/life16050769" TargetMode="External"/><Relationship Id="rId124" Type="http://schemas.openxmlformats.org/officeDocument/2006/relationships/hyperlink" Target="https://dx.doi.org/10.1155/crot/8439769" TargetMode="External"/><Relationship Id="rId125" Type="http://schemas.openxmlformats.org/officeDocument/2006/relationships/hyperlink" Target="https://dx.doi.org/10.1002/adhm.71249" TargetMode="External"/><Relationship Id="rId126" Type="http://schemas.openxmlformats.org/officeDocument/2006/relationships/hyperlink" Target="https://dx.doi.org/10.1186/s12891-026-10036-3" TargetMode="External"/><Relationship Id="rId127" Type="http://schemas.openxmlformats.org/officeDocument/2006/relationships/hyperlink" Target="https://dx.doi.org/10.1186/s12876-025-04546-y" TargetMode="External"/><Relationship Id="rId128" Type="http://schemas.openxmlformats.org/officeDocument/2006/relationships/hyperlink" Target="https://dx.doi.org/10.1016/j.fm.2026.105137" TargetMode="External"/><Relationship Id="rId129" Type="http://schemas.openxmlformats.org/officeDocument/2006/relationships/hyperlink" Target="https://dx.doi.org/10.1016/j.diagmicrobio.2026.117464" TargetMode="External"/><Relationship Id="rId130" Type="http://schemas.openxmlformats.org/officeDocument/2006/relationships/hyperlink" Target="https://dx.doi.org/10.1016/j.ijid.2026.108842" TargetMode="External"/><Relationship Id="rId131" Type="http://schemas.openxmlformats.org/officeDocument/2006/relationships/hyperlink" Target="https://dx.doi.org/10.1177/15589447261447513" TargetMode="External"/><Relationship Id="rId132" Type="http://schemas.openxmlformats.org/officeDocument/2006/relationships/hyperlink" Target="https://dx.doi.org/10.1111/tmi.70162" TargetMode="External"/><Relationship Id="rId133" Type="http://schemas.openxmlformats.org/officeDocument/2006/relationships/hyperlink" Target="https://dx.doi.org/10.1016/j.jcot.2026.103489" TargetMode="External"/><Relationship Id="rId134" Type="http://schemas.openxmlformats.org/officeDocument/2006/relationships/hyperlink" Target="https://dx.doi.org/10.1016/j.ijregi.2026.100900" TargetMode="External"/><Relationship Id="rId135" Type="http://schemas.openxmlformats.org/officeDocument/2006/relationships/hyperlink" Target="https://dx.doi.org/10.1186/s12903-026-08628-5" TargetMode="External"/><Relationship Id="rId136" Type="http://schemas.openxmlformats.org/officeDocument/2006/relationships/hyperlink" Target="https://dx.doi.org/10.2147/IJN.S594500" TargetMode="External"/><Relationship Id="rId137" Type="http://schemas.openxmlformats.org/officeDocument/2006/relationships/hyperlink" Target="https://dx.doi.org/10.7759/cureus.107815" TargetMode="External"/><Relationship Id="rId138" Type="http://schemas.openxmlformats.org/officeDocument/2006/relationships/hyperlink" Target="https://dx.doi.org/10.1186/s12917-026-05593-7" TargetMode="External"/><Relationship Id="rId139" Type="http://schemas.openxmlformats.org/officeDocument/2006/relationships/hyperlink" Target="https://dx.doi.org/10.1186/s12903-026-08774-w" TargetMode="External"/><Relationship Id="rId140" Type="http://schemas.openxmlformats.org/officeDocument/2006/relationships/hyperlink" Target="https://dx.doi.org/10.1021/acs.biomac.6c00457" TargetMode="External"/><Relationship Id="rId141" Type="http://schemas.openxmlformats.org/officeDocument/2006/relationships/hyperlink" Target="https://dx.doi.org/10.1080/10903127.2026.2681882" TargetMode="External"/><Relationship Id="rId142" Type="http://schemas.openxmlformats.org/officeDocument/2006/relationships/hyperlink" Target="https://dx.doi.org/10.1016/j.mtbio.2026.103267" TargetMode="External"/><Relationship Id="rId143" Type="http://schemas.openxmlformats.org/officeDocument/2006/relationships/hyperlink" Target="https://dx.doi.org/10.1099/mgen.0.001741" TargetMode="External"/><Relationship Id="rId144" Type="http://schemas.openxmlformats.org/officeDocument/2006/relationships/hyperlink" Target="https://dx.doi.org/10.1016/j.ajic.2026.05.021" TargetMode="External"/><Relationship Id="rId145" Type="http://schemas.openxmlformats.org/officeDocument/2006/relationships/hyperlink" Target="https://dx.doi.org/10.1038/s41598-026-55526-5" TargetMode="External"/><Relationship Id="rId146" Type="http://schemas.openxmlformats.org/officeDocument/2006/relationships/hyperlink" Target="https://dx.doi.org/10.1016/j.jaccas.2026.107949" TargetMode="External"/><Relationship Id="rId147" Type="http://schemas.openxmlformats.org/officeDocument/2006/relationships/hyperlink" Target="https://dx.doi.org/10.64898/2026.05.20.726469" TargetMode="External"/><Relationship Id="rId148" Type="http://schemas.openxmlformats.org/officeDocument/2006/relationships/hyperlink" Target="https://dx.doi.org/10.1016/j.ijpx.2026.100568" TargetMode="External"/><Relationship Id="rId149" Type="http://schemas.openxmlformats.org/officeDocument/2006/relationships/hyperlink" Target="https://dx.doi.org/10.15537/1658-3175.8788" TargetMode="External"/><Relationship Id="rId150" Type="http://schemas.openxmlformats.org/officeDocument/2006/relationships/hyperlink" Target="https://dx.doi.org/10.1186/s13019-026-04020-0" TargetMode="External"/><Relationship Id="rId151" Type="http://schemas.openxmlformats.org/officeDocument/2006/relationships/hyperlink" Target="https://dx.doi.org/10.1186/s12879-026-13737-1" TargetMode="External"/><Relationship Id="rId152" Type="http://schemas.openxmlformats.org/officeDocument/2006/relationships/hyperlink" Target="https://dx.doi.org/10.1038/s41598-026-53460-0" TargetMode="External"/><Relationship Id="rId153" Type="http://schemas.openxmlformats.org/officeDocument/2006/relationships/hyperlink" Target="https://dx.doi.org/10.1016/j.jiph.2026.103280" TargetMode="External"/><Relationship Id="rId154" Type="http://schemas.openxmlformats.org/officeDocument/2006/relationships/hyperlink" Target="https://dx.doi.org/10.1016/j.mayocp.2026.01.021" TargetMode="External"/><Relationship Id="rId155" Type="http://schemas.openxmlformats.org/officeDocument/2006/relationships/hyperlink" Target="https://dx.doi.org/10.14202/vetworld.2026.1581-1594" TargetMode="External"/><Relationship Id="rId156" Type="http://schemas.openxmlformats.org/officeDocument/2006/relationships/hyperlink" Target="https://dx.doi.org/10.1111/php.70110" TargetMode="External"/><Relationship Id="rId157" Type="http://schemas.openxmlformats.org/officeDocument/2006/relationships/hyperlink" Target="https://dx.doi.org/10.1016/j.colsurfb.2026.115882" TargetMode="External"/><Relationship Id="rId158" Type="http://schemas.openxmlformats.org/officeDocument/2006/relationships/hyperlink" Target="https://dx.doi.org/10.1155/bmri/1109584" TargetMode="External"/><Relationship Id="rId159" Type="http://schemas.openxmlformats.org/officeDocument/2006/relationships/hyperlink" Target="https://dx.doi.org/10.1016/j.jid.2026.04.006" TargetMode="External"/><Relationship Id="rId160" Type="http://schemas.openxmlformats.org/officeDocument/2006/relationships/hyperlink" Target="https://dx.doi.org/10.1093/jac/dkag203" TargetMode="External"/><Relationship Id="rId161" Type="http://schemas.openxmlformats.org/officeDocument/2006/relationships/hyperlink" Target="https://dx.doi.org/10.1093/cid/ciag228" TargetMode="External"/><Relationship Id="rId162" Type="http://schemas.openxmlformats.org/officeDocument/2006/relationships/hyperlink" Target="https://dx.doi.org/10.7759/cureus.108483" TargetMode="External"/><Relationship Id="rId163" Type="http://schemas.openxmlformats.org/officeDocument/2006/relationships/hyperlink" Target="https://dx.doi.org/10.1186/s13741-026-00703-3" TargetMode="External"/><Relationship Id="rId164" Type="http://schemas.openxmlformats.org/officeDocument/2006/relationships/hyperlink" Target="https://dx.doi.org/10.1186/s12879-026-13753-1" TargetMode="External"/><Relationship Id="rId165" Type="http://schemas.openxmlformats.org/officeDocument/2006/relationships/hyperlink" Target="https://dx.doi.org/10.1016/j.jiph.2026.103282" TargetMode="External"/><Relationship Id="rId166" Type="http://schemas.openxmlformats.org/officeDocument/2006/relationships/hyperlink" Target="https://dx.doi.org/10.1155/ccrp/9921379" TargetMode="External"/><Relationship Id="rId167" Type="http://schemas.openxmlformats.org/officeDocument/2006/relationships/hyperlink" Target="https://dx.doi.org/10.13107/jocr.2026.v16.i06.7524" TargetMode="External"/><Relationship Id="rId168" Type="http://schemas.openxmlformats.org/officeDocument/2006/relationships/hyperlink" Target="https://dx.doi.org/10.3389/fendo.2026.1860646" TargetMode="External"/><Relationship Id="rId169" Type="http://schemas.openxmlformats.org/officeDocument/2006/relationships/hyperlink" Target="https://dx.doi.org/10.3389/fmed.2026.1773089" TargetMode="External"/><Relationship Id="rId170" Type="http://schemas.openxmlformats.org/officeDocument/2006/relationships/hyperlink" Target="https://dx.doi.org/10.1002/bcp.70630" TargetMode="External"/><Relationship Id="rId171" Type="http://schemas.openxmlformats.org/officeDocument/2006/relationships/hyperlink" Target="https://dx.doi.org/10.1128/cmr.00368-25" TargetMode="External"/><Relationship Id="rId172" Type="http://schemas.openxmlformats.org/officeDocument/2006/relationships/hyperlink" Target="https://dx.doi.org/10.3389/fmicb.2026.1851115" TargetMode="External"/><Relationship Id="rId173" Type="http://schemas.openxmlformats.org/officeDocument/2006/relationships/hyperlink" Target="https://dx.doi.org/10.7759/cureus.108551" TargetMode="External"/><Relationship Id="rId174" Type="http://schemas.openxmlformats.org/officeDocument/2006/relationships/hyperlink" Target="https://dx.doi.org/10.1016/j.exer.2026.111123" TargetMode="External"/><Relationship Id="rId175" Type="http://schemas.openxmlformats.org/officeDocument/2006/relationships/hyperlink" Target="https://dx.doi.org/10.1016/j.ajo.2026.06.011" TargetMode="External"/><Relationship Id="rId176" Type="http://schemas.openxmlformats.org/officeDocument/2006/relationships/hyperlink" Target="https://dx.doi.org/10.1016/j.joms.2026.05.067" TargetMode="External"/><Relationship Id="rId177" Type="http://schemas.openxmlformats.org/officeDocument/2006/relationships/hyperlink" Target="https://dx.doi.org/10.1016/j.amjoto.2026.104864" TargetMode="External"/><Relationship Id="rId178" Type="http://schemas.openxmlformats.org/officeDocument/2006/relationships/hyperlink" Target="https://dx.doi.org/10.26635/6965.7321" TargetMode="External"/><Relationship Id="rId179" Type="http://schemas.openxmlformats.org/officeDocument/2006/relationships/hyperlink" Target="https://dx.doi.org/10.3390/nano16110666" TargetMode="External"/><Relationship Id="rId180" Type="http://schemas.openxmlformats.org/officeDocument/2006/relationships/hyperlink" Target="https://dx.doi.org/10.1038/s41598-026-37639-z" TargetMode="External"/><Relationship Id="rId181" Type="http://schemas.openxmlformats.org/officeDocument/2006/relationships/hyperlink" Target="https://dx.doi.org/10.1016/j.clinre.2026.102867" TargetMode="External"/><Relationship Id="rId182" Type="http://schemas.openxmlformats.org/officeDocument/2006/relationships/hyperlink" Target="https://dx.doi.org/10.1097/SCS.0000000000012983" TargetMode="External"/><Relationship Id="rId183" Type="http://schemas.openxmlformats.org/officeDocument/2006/relationships/hyperlink" Target="https://dx.doi.org/10.1021/acsabm.6c00611" TargetMode="External"/><Relationship Id="rId184" Type="http://schemas.openxmlformats.org/officeDocument/2006/relationships/hyperlink" Target="https://dx.doi.org/10.1016/j.idcr.2026.e02631" TargetMode="External"/><Relationship Id="rId185" Type="http://schemas.openxmlformats.org/officeDocument/2006/relationships/hyperlink" Target="https://dx.doi.org/10.1016/j.plabm.2026.e00542" TargetMode="External"/><Relationship Id="rId186" Type="http://schemas.openxmlformats.org/officeDocument/2006/relationships/hyperlink" Target="https://dx.doi.org/10.25122/jml-2026-0014" TargetMode="External"/><Relationship Id="rId187" Type="http://schemas.openxmlformats.org/officeDocument/2006/relationships/hyperlink" Target="https://dx.doi.org/10.7759/cureus.108661" TargetMode="External"/><Relationship Id="rId188" Type="http://schemas.openxmlformats.org/officeDocument/2006/relationships/hyperlink" Target="https://dx.doi.org/10.3390/molecules31111957" TargetMode="External"/><Relationship Id="rId189" Type="http://schemas.openxmlformats.org/officeDocument/2006/relationships/hyperlink" Target="https://dx.doi.org/10.1111/coa.70133" TargetMode="External"/><Relationship Id="rId190" Type="http://schemas.openxmlformats.org/officeDocument/2006/relationships/hyperlink" Target="https://dx.doi.org/10.1021/acsami.6c09155" TargetMode="External"/><Relationship Id="rId191" Type="http://schemas.openxmlformats.org/officeDocument/2006/relationships/hyperlink" Target="https://dx.doi.org/10.21037/acr-2025-311" TargetMode="External"/><Relationship Id="rId192" Type="http://schemas.openxmlformats.org/officeDocument/2006/relationships/hyperlink" Target="https://dx.doi.org/10.1007/s12630-026-03141-3" TargetMode="External"/><Relationship Id="rId193" Type="http://schemas.openxmlformats.org/officeDocument/2006/relationships/hyperlink" Target="https://dx.doi.org/10.1136/bcr-2026-273171" TargetMode="External"/><Relationship Id="rId194" Type="http://schemas.openxmlformats.org/officeDocument/2006/relationships/hyperlink" Target="https://dx.doi.org/10.1128/aac.01812-25" TargetMode="External"/><Relationship Id="rId195" Type="http://schemas.openxmlformats.org/officeDocument/2006/relationships/hyperlink" Target="https://dx.doi.org/10.7754/Clin.Lab.2025.250455" TargetMode="External"/><Relationship Id="rId196" Type="http://schemas.openxmlformats.org/officeDocument/2006/relationships/hyperlink" Target="https://dx.doi.org/10.1159/000551911" TargetMode="External"/><Relationship Id="rId197" Type="http://schemas.openxmlformats.org/officeDocument/2006/relationships/hyperlink" Target="https://dx.doi.org/10.1016/j.bioactmat.2026.03.033" TargetMode="External"/><Relationship Id="rId198" Type="http://schemas.openxmlformats.org/officeDocument/2006/relationships/hyperlink" Target="https://dx.doi.org/10.1099/acmi.0.001127.v5" TargetMode="External"/><Relationship Id="rId199" Type="http://schemas.openxmlformats.org/officeDocument/2006/relationships/hyperlink" Target="https://dx.doi.org/10.21037/acs-2026-1-0008-tvd" TargetMode="External"/><Relationship Id="rId200" Type="http://schemas.openxmlformats.org/officeDocument/2006/relationships/hyperlink" Target="https://dx.doi.org/10.21037/jtd-2026-1-0377" TargetMode="External"/><Relationship Id="rId201" Type="http://schemas.openxmlformats.org/officeDocument/2006/relationships/hyperlink" Target="https://dx.doi.org/10.3389/fcimb.2026.1825695" TargetMode="External"/><Relationship Id="rId202" Type="http://schemas.openxmlformats.org/officeDocument/2006/relationships/hyperlink" Target="https://dx.doi.org/10.62713/aic.4470" TargetMode="External"/><Relationship Id="rId203" Type="http://schemas.openxmlformats.org/officeDocument/2006/relationships/hyperlink" Target="https://dx.doi.org/10.1016/j.wneu.2026.125131" TargetMode="External"/><Relationship Id="rId204" Type="http://schemas.openxmlformats.org/officeDocument/2006/relationships/hyperlink" Target="https://dx.doi.org/10.1016/j.ijid.2026.108882" TargetMode="External"/><Relationship Id="rId205" Type="http://schemas.openxmlformats.org/officeDocument/2006/relationships/hyperlink" Target="https://dx.doi.org/10.5194/jbji-11-343-2026" TargetMode="External"/><Relationship Id="rId206" Type="http://schemas.openxmlformats.org/officeDocument/2006/relationships/hyperlink" Target="https://dx.doi.org/10.1021/acsptsci.6c00097" TargetMode="External"/><Relationship Id="rId207" Type="http://schemas.openxmlformats.org/officeDocument/2006/relationships/hyperlink" Target="https://dx.doi.org/10.3389/fcimb.2026.1812721" TargetMode="External"/><Relationship Id="rId208" Type="http://schemas.openxmlformats.org/officeDocument/2006/relationships/hyperlink" Target="https://dx.doi.org/10.1080/23744235.2026.2690141" TargetMode="External"/><Relationship Id="rId209" Type="http://schemas.openxmlformats.org/officeDocument/2006/relationships/hyperlink" Target="https://dx.doi.org/10.1016/j.mmr.2026.100002" TargetMode="External"/><Relationship Id="rId210" Type="http://schemas.openxmlformats.org/officeDocument/2006/relationships/hyperlink" Target="https://dx.doi.org/10.7759/cureus.109114" TargetMode="External"/><Relationship Id="rId211" Type="http://schemas.openxmlformats.org/officeDocument/2006/relationships/hyperlink" Target="https://dx.doi.org/10.1038/s41467-026-74611-x" TargetMode="External"/><Relationship Id="rId212" Type="http://schemas.openxmlformats.org/officeDocument/2006/relationships/hyperlink" Target="https://dx.doi.org/10.1007/s00259-026-07997-x" TargetMode="External"/><Relationship Id="rId213" Type="http://schemas.openxmlformats.org/officeDocument/2006/relationships/hyperlink" Target="https://dx.doi.org/10.1093/lambio/ovag055" TargetMode="External"/><Relationship Id="rId214" Type="http://schemas.openxmlformats.org/officeDocument/2006/relationships/hyperlink" Target="https://dx.doi.org/10.1016/j.jhin.2026.06.006" TargetMode="External"/><Relationship Id="rId215" Type="http://schemas.openxmlformats.org/officeDocument/2006/relationships/hyperlink" Target="https://dx.doi.org/10.1038/s41598-026-57770-1" TargetMode="External"/><Relationship Id="rId216" Type="http://schemas.openxmlformats.org/officeDocument/2006/relationships/hyperlink" Target="https://dx.doi.org/10.1007/s11033-026-12117-x" TargetMode="External"/><Relationship Id="rId217" Type="http://schemas.openxmlformats.org/officeDocument/2006/relationships/hyperlink" Target="https://dx.doi.org/10.1007/s00430-026-00880-4" TargetMode="External"/><Relationship Id="rId218" Type="http://schemas.openxmlformats.org/officeDocument/2006/relationships/hyperlink" Target="https://dx.doi.org/10.1111/ajd.70164" TargetMode="External"/><Relationship Id="rId219" Type="http://schemas.openxmlformats.org/officeDocument/2006/relationships/hyperlink" Target="https://dx.doi.org/10.1016/j.ijid.2026.108911" TargetMode="External"/><Relationship Id="rId220" Type="http://schemas.openxmlformats.org/officeDocument/2006/relationships/hyperlink" Target="https://dx.doi.org/10.1016/j.bioadv.2026.215000" TargetMode="External"/><Relationship Id="rId221" Type="http://schemas.openxmlformats.org/officeDocument/2006/relationships/hyperlink" Target="https://dx.doi.org/10.1007/s10482-026-02364-0" TargetMode="External"/><Relationship Id="rId222" Type="http://schemas.openxmlformats.org/officeDocument/2006/relationships/hyperlink" Target="https://dx.doi.org/10.1016/j.idnow.2026.105313" TargetMode="External"/><Relationship Id="rId223" Type="http://schemas.openxmlformats.org/officeDocument/2006/relationships/hyperlink" Target="https://dx.doi.org/10.1016/j.ijbiomac.2026.153173" TargetMode="External"/><Relationship Id="rId224" Type="http://schemas.openxmlformats.org/officeDocument/2006/relationships/hyperlink" Target="https://dx.doi.org/10.3389/fcimb.2026.1805111" TargetMode="External"/><Relationship Id="rId225" Type="http://schemas.openxmlformats.org/officeDocument/2006/relationships/hyperlink" Target="https://dx.doi.org/10.3389/fimmu.2026.1790382" TargetMode="External"/><Relationship Id="rId226" Type="http://schemas.openxmlformats.org/officeDocument/2006/relationships/hyperlink" Target="https://dx.doi.org/10.1093/ehjcr/ytag434" TargetMode="External"/><Relationship Id="rId227" Type="http://schemas.openxmlformats.org/officeDocument/2006/relationships/hyperlink" Target="https://dx.doi.org/10.1007/s12088-024-01409-0" TargetMode="External"/><Relationship Id="rId228" Type="http://schemas.openxmlformats.org/officeDocument/2006/relationships/hyperlink" Target="https://dx.doi.org/10.1016/j.ihj.2026.06.006" TargetMode="External"/><Relationship Id="rId229" Type="http://schemas.openxmlformats.org/officeDocument/2006/relationships/hyperlink" Target="https://dx.doi.org/10.1016/j.idh.2026.100447" TargetMode="External"/><Relationship Id="rId230" Type="http://schemas.openxmlformats.org/officeDocument/2006/relationships/hyperlink" Target="https://dx.doi.org/10.1371/journal.pone.0352189" TargetMode="External"/><Relationship Id="rId231" Type="http://schemas.openxmlformats.org/officeDocument/2006/relationships/hyperlink" Target="https://dx.doi.org/10.18502/ijm.v18i2.21302" TargetMode="External"/><Relationship Id="rId232" Type="http://schemas.openxmlformats.org/officeDocument/2006/relationships/hyperlink" Target="https://dx.doi.org/10.1155/crpu/5248606" TargetMode="External"/><Relationship Id="rId233" Type="http://schemas.openxmlformats.org/officeDocument/2006/relationships/hyperlink" Target="https://dx.doi.org/10.3390/toxins18050237" TargetMode="External"/><Relationship Id="rId234" Type="http://schemas.openxmlformats.org/officeDocument/2006/relationships/hyperlink" Target="https://dx.doi.org/10.3390/microorganisms14051053" TargetMode="External"/><Relationship Id="rId235" Type="http://schemas.openxmlformats.org/officeDocument/2006/relationships/hyperlink" Target="https://dx.doi.org/10.3390/microorganisms14051047" TargetMode="External"/><Relationship Id="rId236" Type="http://schemas.openxmlformats.org/officeDocument/2006/relationships/hyperlink" Target="https://dx.doi.org/10.1177/10406387261450493" TargetMode="External"/><Relationship Id="rId237" Type="http://schemas.openxmlformats.org/officeDocument/2006/relationships/hyperlink" Target="https://dx.doi.org/10.1177/00034894261453726" TargetMode="External"/><Relationship Id="rId238" Type="http://schemas.openxmlformats.org/officeDocument/2006/relationships/hyperlink" Target="https://dx.doi.org/10.1093/cid/ciag295" TargetMode="External"/><Relationship Id="rId239" Type="http://schemas.openxmlformats.org/officeDocument/2006/relationships/hyperlink" Target="https://dx.doi.org/10.3389/fmed.2026.1836967" TargetMode="External"/><Relationship Id="rId240" Type="http://schemas.openxmlformats.org/officeDocument/2006/relationships/hyperlink" Target="https://dx.doi.org/10.1038/s41598-026-55462-4" TargetMode="External"/><Relationship Id="rId241" Type="http://schemas.openxmlformats.org/officeDocument/2006/relationships/hyperlink" Target="https://dx.doi.org/10.1177/19458924261457253" TargetMode="External"/><Relationship Id="rId242" Type="http://schemas.openxmlformats.org/officeDocument/2006/relationships/hyperlink" Target="https://dx.doi.org/10.5144/0256-4947.2026.188" TargetMode="External"/><Relationship Id="rId243" Type="http://schemas.openxmlformats.org/officeDocument/2006/relationships/hyperlink" Target="https://dx.doi.org/10.4067/s0034-98872026000300301" TargetMode="External"/><Relationship Id="rId244" Type="http://schemas.openxmlformats.org/officeDocument/2006/relationships/hyperlink" Target="https://dx.doi.org/10.3389/fmicb.2026.1836448" TargetMode="External"/><Relationship Id="rId245" Type="http://schemas.openxmlformats.org/officeDocument/2006/relationships/hyperlink" Target="https://dx.doi.org/10.2147/CIA.S589882" TargetMode="External"/><Relationship Id="rId246" Type="http://schemas.openxmlformats.org/officeDocument/2006/relationships/hyperlink" Target="https://dx.doi.org/10.1186/s13756-026-01752-5" TargetMode="External"/><Relationship Id="rId247" Type="http://schemas.openxmlformats.org/officeDocument/2006/relationships/hyperlink" Target="https://dx.doi.org/10.5863/JPPT-25-00080" TargetMode="External"/><Relationship Id="rId248" Type="http://schemas.openxmlformats.org/officeDocument/2006/relationships/hyperlink" Target="https://dx.doi.org/10.1128/spectrum.00613-26" TargetMode="External"/><Relationship Id="rId249" Type="http://schemas.openxmlformats.org/officeDocument/2006/relationships/hyperlink" Target="https://dx.doi.org/10.1186/s12879-026-13813-6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AF7DFD-EB06-4997-91ED-CFF823C93A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181</Words>
  <Characters>1038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Laudrum</dc:creator>
  <cp:keywords/>
  <dc:description/>
  <cp:lastModifiedBy>Chris Palmer</cp:lastModifiedBy>
  <cp:revision>12</cp:revision>
  <dcterms:created xsi:type="dcterms:W3CDTF">2023-10-05T10:33:00Z</dcterms:created>
  <dcterms:modified xsi:type="dcterms:W3CDTF">2024-04-14T12:03:00Z</dcterms:modified>
  <cp:category/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Recent Style Id 0_1">
    <vt:lpwstr>http://www.zotero.org/styles/american-political-science-association</vt:lpwstr>
  </property>
  <property fmtid="{D5CDD505-2E9C-101B-9397-08002B2CF9AE}" pid="3" name="Mendeley Recent Style Name 0_1">
    <vt:lpwstr>American Political Science Association</vt:lpwstr>
  </property>
  <property fmtid="{D5CDD505-2E9C-101B-9397-08002B2CF9AE}" pid="4" name="Mendeley Recent Style Id 1_1">
    <vt:lpwstr>http://www.zotero.org/styles/apa</vt:lpwstr>
  </property>
  <property fmtid="{D5CDD505-2E9C-101B-9397-08002B2CF9AE}" pid="5" name="Mendeley Recent Style Name 1_1">
    <vt:lpwstr>American Psychological Association 7th edition</vt:lpwstr>
  </property>
  <property fmtid="{D5CDD505-2E9C-101B-9397-08002B2CF9AE}" pid="6" name="Mendeley Recent Style Id 2_1">
    <vt:lpwstr>http://www.zotero.org/styles/american-sociological-association</vt:lpwstr>
  </property>
  <property fmtid="{D5CDD505-2E9C-101B-9397-08002B2CF9AE}" pid="7" name="Mendeley Recent Style Name 2_1">
    <vt:lpwstr>American Sociological Association 6th edition</vt:lpwstr>
  </property>
  <property fmtid="{D5CDD505-2E9C-101B-9397-08002B2CF9AE}" pid="8" name="Mendeley Recent Style Id 3_1">
    <vt:lpwstr>http://www.zotero.org/styles/chicago-author-date</vt:lpwstr>
  </property>
  <property fmtid="{D5CDD505-2E9C-101B-9397-08002B2CF9AE}" pid="9" name="Mendeley Recent Style Name 3_1">
    <vt:lpwstr>Chicago Manual of Style 17th edition (author-date)</vt:lpwstr>
  </property>
  <property fmtid="{D5CDD505-2E9C-101B-9397-08002B2CF9AE}" pid="10" name="Mendeley Recent Style Id 4_1">
    <vt:lpwstr>http://www.zotero.org/styles/harvard-cite-them-right</vt:lpwstr>
  </property>
  <property fmtid="{D5CDD505-2E9C-101B-9397-08002B2CF9AE}" pid="11" name="Mendeley Recent Style Name 4_1">
    <vt:lpwstr>Cite Them Right 10th edition - Harvard</vt:lpwstr>
  </property>
  <property fmtid="{D5CDD505-2E9C-101B-9397-08002B2CF9AE}" pid="12" name="Mendeley Recent Style Id 5_1">
    <vt:lpwstr>http://www.zotero.org/styles/ieee</vt:lpwstr>
  </property>
  <property fmtid="{D5CDD505-2E9C-101B-9397-08002B2CF9AE}" pid="13" name="Mendeley Recent Style Name 5_1">
    <vt:lpwstr>IEEE</vt:lpwstr>
  </property>
  <property fmtid="{D5CDD505-2E9C-101B-9397-08002B2CF9AE}" pid="14" name="Mendeley Recent Style Id 6_1">
    <vt:lpwstr>http://www.zotero.org/styles/international-journal-of-antimicrobial-agents</vt:lpwstr>
  </property>
  <property fmtid="{D5CDD505-2E9C-101B-9397-08002B2CF9AE}" pid="15" name="Mendeley Recent Style Name 6_1">
    <vt:lpwstr>International Journal of Antimicrobial Agents</vt:lpwstr>
  </property>
  <property fmtid="{D5CDD505-2E9C-101B-9397-08002B2CF9AE}" pid="16" name="Mendeley Recent Style Id 7_1">
    <vt:lpwstr>http://www.zotero.org/styles/modern-humanities-research-association</vt:lpwstr>
  </property>
  <property fmtid="{D5CDD505-2E9C-101B-9397-08002B2CF9AE}" pid="17" name="Mendeley Recent Style Name 7_1">
    <vt:lpwstr>Modern Humanities Research Association 3rd edition (note with bibliography)</vt:lpwstr>
  </property>
  <property fmtid="{D5CDD505-2E9C-101B-9397-08002B2CF9AE}" pid="18" name="Mendeley Recent Style Id 8_1">
    <vt:lpwstr>http://www.zotero.org/styles/modern-language-association</vt:lpwstr>
  </property>
  <property fmtid="{D5CDD505-2E9C-101B-9397-08002B2CF9AE}" pid="19" name="Mendeley Recent Style Name 8_1">
    <vt:lpwstr>Modern Language Association 8th edition</vt:lpwstr>
  </property>
  <property fmtid="{D5CDD505-2E9C-101B-9397-08002B2CF9AE}" pid="20" name="Mendeley Recent Style Id 9_1">
    <vt:lpwstr>http://www.zotero.org/styles/nature</vt:lpwstr>
  </property>
  <property fmtid="{D5CDD505-2E9C-101B-9397-08002B2CF9AE}" pid="21" name="Mendeley Recent Style Name 9_1">
    <vt:lpwstr>Nature</vt:lpwstr>
  </property>
</Properties>
</file>