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A67A1" w14:textId="7B5245B0" w:rsidR="000B55C6" w:rsidRPr="00EC3DB0" w:rsidRDefault="000B55C6" w:rsidP="00115803">
      <w:pPr>
        <w:pStyle w:val="Title"/>
        <w:jc w:val="center"/>
        <w:rPr>
          <w:rFonts w:ascii="Tw Cen MT" w:hAnsi="Tw Cen MT"/>
          <w:b/>
          <w:bCs/>
          <w:sz w:val="40"/>
          <w:szCs w:val="40"/>
        </w:rPr>
      </w:pPr>
      <w:bookmarkStart w:id="0" w:name="_Hlk137718545"/>
      <w:bookmarkStart w:id="1" w:name="_Hlk66885954"/>
      <w:bookmarkEnd w:id="0"/>
      <w:r w:rsidRPr="00EC3DB0">
        <w:rPr>
          <w:rFonts w:ascii="Tw Cen MT" w:hAnsi="Tw Cen MT"/>
          <w:b/>
          <w:bCs/>
          <w:sz w:val="40"/>
          <w:szCs w:val="40"/>
        </w:rPr>
        <w:t>M3 Literature Review</w:t>
      </w:r>
    </w:p>
    <w:p w14:paraId="60FCD2ED" w14:textId="6D1E3926" w:rsidR="00160609" w:rsidRDefault="00CD6E69" w:rsidP="000A6453">
      <w:pPr>
        <w:jc w:val="center"/>
        <w:rPr>
          <w:b/>
          <w:bCs/>
          <w:sz w:val="36"/>
          <w:szCs w:val="36"/>
        </w:rPr>
      </w:pPr>
      <w:r w:rsidRPr="00EC3DB0">
        <w:rPr>
          <w:b/>
          <w:bCs/>
          <w:sz w:val="36"/>
          <w:szCs w:val="36"/>
        </w:rPr>
        <w:t xml:space="preserve">Period</w:t>
      </w:r>
      <w:r w:rsidR="00584D97">
        <w:rPr>
          <w:b/>
          <w:bCs/>
          <w:sz w:val="36"/>
          <w:szCs w:val="36"/>
        </w:rPr>
        <w:t xml:space="preserve">: </w:t>
      </w:r>
      <w:proofErr w:type="gramStart"/>
      <w:r w:rsidR="00320518">
        <w:rPr>
          <w:b/>
          <w:bCs/>
          <w:sz w:val="36"/>
          <w:szCs w:val="36"/>
        </w:rPr>
        <w:t xml:space="preserve">08/04/2026</w:t>
      </w:r>
      <w:r w:rsidR="000A66B0">
        <w:rPr>
          <w:b/>
          <w:bCs/>
          <w:sz w:val="36"/>
          <w:szCs w:val="36"/>
        </w:rPr>
        <w:t xml:space="preserve"> </w:t>
      </w:r>
      <w:r w:rsidR="00320518">
        <w:rPr>
          <w:b/>
          <w:bCs/>
          <w:sz w:val="36"/>
          <w:szCs w:val="36"/>
        </w:rPr>
        <w:t xml:space="preserve">–</w:t>
      </w:r>
      <w:r w:rsidR="000A66B0">
        <w:rPr>
          <w:b/>
          <w:bCs/>
          <w:sz w:val="36"/>
          <w:szCs w:val="36"/>
        </w:rPr>
        <w:t xml:space="preserve"> </w:t>
      </w:r>
      <w:r w:rsidR="00320518">
        <w:rPr>
          <w:b/>
          <w:bCs/>
          <w:sz w:val="36"/>
          <w:szCs w:val="36"/>
        </w:rPr>
        <w:t xml:space="preserve">08/05/2026</w:t>
      </w:r>
    </w:p>
    <w:p w14:paraId="1A61D124" w14:textId="3FD086DE" w:rsidR="00E82F02" w:rsidRDefault="006121FC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r w:rsidRPr="00FE792A">
        <w:fldChar w:fldCharType="begin"/>
      </w:r>
      <w:r w:rsidRPr="00FE792A">
        <w:instrText xml:space="preserve"> TOC \o "1-1" \h \z \u </w:instrText>
      </w:r>
      <w:r w:rsidRPr="00FE792A">
        <w:fldChar w:fldCharType="separate"/>
      </w:r>
      <w:hyperlink w:anchor="_Toc143520007" w:history="1">
        <w:r w:rsidR="00E82F02" w:rsidRPr="00893A8A">
          <w:rPr>
            <w:rStyle w:val="Hyperlink"/>
            <w:noProof/>
          </w:rPr>
          <w:t>Scientific Highlights: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_Toc143520007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1</w:t>
        </w:r>
        <w:r w:rsidR="00E82F02">
          <w:rPr>
            <w:noProof/>
            <w:webHidden/>
          </w:rPr>
          <w:fldChar w:fldCharType="end"/>
        </w:r>
      </w:hyperlink>
    </w:p>
    <w:p w14:paraId="35A10C60" w14:textId="5BD90D82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08" w:history="1">
        <w:r w:rsidR="00E82F02" w:rsidRPr="00893A8A">
          <w:rPr>
            <w:rStyle w:val="Hyperlink"/>
            <w:noProof/>
          </w:rPr>
          <w:t>Clostridioides difficile/ Clostridium difficile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_Toc143520008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3</w:t>
        </w:r>
        <w:r w:rsidR="00E82F02">
          <w:rPr>
            <w:noProof/>
            <w:webHidden/>
          </w:rPr>
          <w:fldChar w:fldCharType="end"/>
        </w:r>
      </w:hyperlink>
    </w:p>
    <w:p w14:paraId="7E647E7C" w14:textId="54D76CA9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09" w:history="1">
        <w:r w:rsidR="00E82F02" w:rsidRPr="00893A8A">
          <w:rPr>
            <w:rStyle w:val="Hyperlink"/>
            <w:noProof/>
            <w:lang w:val="it-IT"/>
          </w:rPr>
          <w:t>Fidaxomicin &amp; Clostridium difficile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_Toc143520009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4</w:t>
        </w:r>
        <w:r w:rsidR="00E82F02">
          <w:rPr>
            <w:noProof/>
            <w:webHidden/>
          </w:rPr>
          <w:fldChar w:fldCharType="end"/>
        </w:r>
      </w:hyperlink>
    </w:p>
    <w:p w14:paraId="7055636A" w14:textId="6108B75E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10" w:history="1">
        <w:r w:rsidR="00E82F02" w:rsidRPr="00893A8A">
          <w:rPr>
            <w:rStyle w:val="Hyperlink"/>
            <w:noProof/>
            <w:lang w:val="it-IT"/>
          </w:rPr>
          <w:t>Clostridioides difficile vaccine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_Toc143520010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4</w:t>
        </w:r>
        <w:r w:rsidR="00E82F02">
          <w:rPr>
            <w:noProof/>
            <w:webHidden/>
          </w:rPr>
          <w:fldChar w:fldCharType="end"/>
        </w:r>
      </w:hyperlink>
    </w:p>
    <w:p w14:paraId="16D3C9D4" w14:textId="201CA766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11" w:history="1">
        <w:r w:rsidR="00E82F02" w:rsidRPr="00893A8A">
          <w:rPr>
            <w:rStyle w:val="Hyperlink"/>
            <w:noProof/>
          </w:rPr>
          <w:t>Vancomycin &amp; CDI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_Toc143520011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4</w:t>
        </w:r>
        <w:r w:rsidR="00E82F02">
          <w:rPr>
            <w:noProof/>
            <w:webHidden/>
          </w:rPr>
          <w:fldChar w:fldCharType="end"/>
        </w:r>
      </w:hyperlink>
    </w:p>
    <w:p w14:paraId="55F28848" w14:textId="125E3F81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12" w:history="1">
        <w:r w:rsidR="00E82F02" w:rsidRPr="00893A8A">
          <w:rPr>
            <w:rStyle w:val="Hyperlink"/>
            <w:noProof/>
          </w:rPr>
          <w:t>CDI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_Toc143520012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4</w:t>
        </w:r>
        <w:r w:rsidR="00E82F02">
          <w:rPr>
            <w:noProof/>
            <w:webHidden/>
          </w:rPr>
          <w:fldChar w:fldCharType="end"/>
        </w:r>
      </w:hyperlink>
    </w:p>
    <w:p w14:paraId="546309D2" w14:textId="39694F07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13" w:history="1">
        <w:r w:rsidR="00E82F02" w:rsidRPr="00893A8A">
          <w:rPr>
            <w:rStyle w:val="Hyperlink"/>
            <w:noProof/>
          </w:rPr>
          <w:t>FMT/ Fecal Microbiota Transplant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_Toc143520013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5</w:t>
        </w:r>
        <w:r w:rsidR="00E82F02">
          <w:rPr>
            <w:noProof/>
            <w:webHidden/>
          </w:rPr>
          <w:fldChar w:fldCharType="end"/>
        </w:r>
      </w:hyperlink>
    </w:p>
    <w:p w14:paraId="767CAB0E" w14:textId="41400DF1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14" w:history="1">
        <w:r w:rsidR="00E82F02" w:rsidRPr="00893A8A">
          <w:rPr>
            <w:rStyle w:val="Hyperlink"/>
            <w:noProof/>
          </w:rPr>
          <w:t>Competitors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_Toc143520014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5</w:t>
        </w:r>
        <w:r w:rsidR="00E82F02">
          <w:rPr>
            <w:noProof/>
            <w:webHidden/>
          </w:rPr>
          <w:fldChar w:fldCharType="end"/>
        </w:r>
      </w:hyperlink>
    </w:p>
    <w:p w14:paraId="27BB3C43" w14:textId="766A7568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15" w:history="1">
        <w:r w:rsidR="00E82F02" w:rsidRPr="00893A8A">
          <w:rPr>
            <w:rStyle w:val="Hyperlink"/>
            <w:noProof/>
          </w:rPr>
          <w:t>CDAD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_Toc143520015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6</w:t>
        </w:r>
        <w:r w:rsidR="00E82F02">
          <w:rPr>
            <w:noProof/>
            <w:webHidden/>
          </w:rPr>
          <w:fldChar w:fldCharType="end"/>
        </w:r>
      </w:hyperlink>
    </w:p>
    <w:p w14:paraId="550399B3" w14:textId="0C6518DB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16" w:history="1">
        <w:r w:rsidR="00E82F02" w:rsidRPr="00893A8A">
          <w:rPr>
            <w:rStyle w:val="Hyperlink"/>
            <w:noProof/>
          </w:rPr>
          <w:t>CMC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_Toc143520016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6</w:t>
        </w:r>
        <w:r w:rsidR="00E82F02">
          <w:rPr>
            <w:noProof/>
            <w:webHidden/>
          </w:rPr>
          <w:fldChar w:fldCharType="end"/>
        </w:r>
      </w:hyperlink>
    </w:p>
    <w:p w14:paraId="062C4D2F" w14:textId="03DD4364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17" w:history="1">
        <w:r w:rsidR="00E82F02" w:rsidRPr="00893A8A">
          <w:rPr>
            <w:rStyle w:val="Hyperlink"/>
            <w:noProof/>
          </w:rPr>
          <w:t>Guidelines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_Toc143520017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6</w:t>
        </w:r>
        <w:r w:rsidR="00E82F02">
          <w:rPr>
            <w:noProof/>
            <w:webHidden/>
          </w:rPr>
          <w:fldChar w:fldCharType="end"/>
        </w:r>
      </w:hyperlink>
    </w:p>
    <w:p w14:paraId="6C99BFCA" w14:textId="71C38EBA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18" w:history="1">
        <w:r w:rsidR="00E82F02" w:rsidRPr="00893A8A">
          <w:rPr>
            <w:rStyle w:val="Hyperlink"/>
            <w:noProof/>
          </w:rPr>
          <w:t>Non-toxigenic C. difficile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_Toc143520018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6</w:t>
        </w:r>
        <w:r w:rsidR="00E82F02">
          <w:rPr>
            <w:noProof/>
            <w:webHidden/>
          </w:rPr>
          <w:fldChar w:fldCharType="end"/>
        </w:r>
      </w:hyperlink>
    </w:p>
    <w:p w14:paraId="615F9FAB" w14:textId="2DD18670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19" w:history="1">
        <w:r w:rsidR="00E82F02" w:rsidRPr="00893A8A">
          <w:rPr>
            <w:rStyle w:val="Hyperlink"/>
            <w:noProof/>
          </w:rPr>
          <w:t>MGB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_Toc143520019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6</w:t>
        </w:r>
        <w:r w:rsidR="00E82F02">
          <w:rPr>
            <w:noProof/>
            <w:webHidden/>
          </w:rPr>
          <w:fldChar w:fldCharType="end"/>
        </w:r>
      </w:hyperlink>
    </w:p>
    <w:p w14:paraId="2C7D438E" w14:textId="7C2DB60F" w:rsidR="00E82F02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43520020" w:history="1">
        <w:r w:rsidR="00E82F02" w:rsidRPr="00893A8A">
          <w:rPr>
            <w:rStyle w:val="Hyperlink"/>
            <w:noProof/>
          </w:rPr>
          <w:t>Other news of possible interest</w:t>
        </w:r>
        <w:r w:rsidR="00E82F02">
          <w:rPr>
            <w:noProof/>
            <w:webHidden/>
          </w:rPr>
          <w:tab/>
        </w:r>
        <w:r w:rsidR="00E82F02">
          <w:rPr>
            <w:noProof/>
            <w:webHidden/>
          </w:rPr>
          <w:fldChar w:fldCharType="begin"/>
        </w:r>
        <w:r w:rsidR="00E82F02">
          <w:rPr>
            <w:noProof/>
            <w:webHidden/>
          </w:rPr>
          <w:instrText xml:space="preserve"> PAGEREF _Toc143520020 \h </w:instrText>
        </w:r>
        <w:r w:rsidR="00E82F02">
          <w:rPr>
            <w:noProof/>
            <w:webHidden/>
          </w:rPr>
        </w:r>
        <w:r w:rsidR="00E82F02">
          <w:rPr>
            <w:noProof/>
            <w:webHidden/>
          </w:rPr>
          <w:fldChar w:fldCharType="separate"/>
        </w:r>
        <w:r w:rsidR="00275292">
          <w:rPr>
            <w:noProof/>
            <w:webHidden/>
          </w:rPr>
          <w:t>7</w:t>
        </w:r>
        <w:r w:rsidR="00E82F02">
          <w:rPr>
            <w:noProof/>
            <w:webHidden/>
          </w:rPr>
          <w:fldChar w:fldCharType="end"/>
        </w:r>
      </w:hyperlink>
    </w:p>
    <w:p w14:paraId="74AD0E1A" w14:textId="5C956FA8" w:rsidR="00F47C5B" w:rsidRPr="006D51F2" w:rsidRDefault="006121FC" w:rsidP="00A27B11">
      <w:pPr>
        <w:pStyle w:val="WeeklyLitReview"/>
        <w:rPr>
          <w:sz w:val="24"/>
          <w:szCs w:val="24"/>
        </w:rPr>
      </w:pPr>
      <w:r w:rsidRPr="00FE792A">
        <w:fldChar w:fldCharType="end"/>
      </w:r>
      <w:bookmarkStart w:id="2" w:name="_Toc108523092"/>
      <w:bookmarkStart w:id="3" w:name="_Toc109044731"/>
      <w:bookmarkStart w:id="4" w:name="_Toc109117688"/>
      <w:bookmarkStart w:id="5" w:name="_Toc143520007"/>
      <w:r w:rsidR="009222D3" w:rsidRPr="00450776">
        <w:t>Scientific Highlights:</w:t>
      </w:r>
      <w:bookmarkEnd w:id="2"/>
      <w:bookmarkEnd w:id="3"/>
      <w:bookmarkEnd w:id="4"/>
      <w:bookmarkEnd w:id="5"/>
      <w:r w:rsidR="00887C1B" w:rsidRPr="001207DC">
        <w:rPr>
          <w:sz w:val="24"/>
          <w:szCs w:val="24"/>
        </w:rPr>
        <w:tab/>
      </w:r>
    </w:p>
    <w:p w14:paraId="0A717BC7" w14:textId="702F6864" w:rsidR="00320518" w:rsidRPr="00CB4306" w:rsidRDefault="00320518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bookmarkStart w:id="6" w:name="_Toc66952090"/>
      <w:bookmarkStart w:id="7" w:name="_Toc67299030"/>
      <w:bookmarkStart w:id="8" w:name="_Toc109044734"/>
      <w:bookmarkStart w:id="9" w:name="_Toc109117689"/>
      <w:bookmarkStart w:id="10" w:name="_Toc143520008"/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20" w:tgtFrame="_blank">
            <w:r>
              <w:t xml:space="preserve">Difficile to treat: advanced management strategies in difficult to treat clostridioides difficile infections.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21" w:tgtFrame="_blank">
            <w:r>
              <w:t xml:space="preserve">Predictors of Recurrent Clostridioides difficile Infection.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22" w:tgtFrame="_blank">
            <w:r>
              <w:t xml:space="preserve">Clinical response and risk factors of fecal microbiota transplantation in children: a systematic review and meta-analysis.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23" w:tgtFrame="_blank">
            <w:r>
              <w:t xml:space="preserve">Gastroenterology/Hepatology: What You May Have Missed in 2025.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24" w:tgtFrame="_blank">
            <w:r>
              <w:t xml:space="preserve">Clinical application of fecal microbiota transplantation and its influencing factors.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25" w:tgtFrame="_blank">
            <w:r>
              <w:t xml:space="preserve">Not just passengers: Phages as agents of genetic exchange in fecal microbiota transplantation.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26" w:tgtFrame="_blank">
            <w:r>
              <w:t xml:space="preserve">Re-establishing bile acid composition after treatment of recurrent Clostridioides difficile infection with fecal microbiota transplantation compared with oral vancomycin or a 12-strain bacterial mixture.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27" w:tgtFrame="_blank">
            <w:r>
              <w:t xml:space="preserve">Eosinopenia is associated with worse outcomes in hospitalized patients with Clostridioides difficile infection in South Korea.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28" w:tgtFrame="_blank">
            <w:r>
              <w:t xml:space="preserve">Antibiotic Exposure Patterns and Clinical Outcomes Preceding Clostridioides difficile Infection: A Retrospective Observational Study.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29" w:tgtFrame="_blank">
            <w:r>
              <w:t xml:space="preserve">Biofilm- and Spore-Disruptive Star-Shaped Poly(l-lysine)/Hyaluronic Acid Microgels for Targeted Oral Therapy of Clostridioides difficile Infection.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30" w:tgtFrame="_blank">
            <w:r>
              <w:t xml:space="preserve">Newer Therapeutics to Selectively Kill Clostridioides difficile and Restore the Microbiome.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31" w:tgtFrame="_blank">
            <w:r>
              <w:t xml:space="preserve">Heart Failure Incidence and Risk Factors in U.S. Adults Receiving Bezlotoxumab: A Large Database Analysis.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32" w:tgtFrame="_blank">
            <w:r>
              <w:t xml:space="preserve">Derivation and validation of a prediction model for primary and recurrent Clostridioides difficile infection among the hematopoietic cell transplantation population.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33" w:tgtFrame="_blank">
            <w:r>
              <w:t xml:space="preserve">Safety of short versus extended antibiotic therapy for neutropenic fever after hematopoietic cell transplantation.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34" w:tgtFrame="_blank">
            <w:r>
              <w:t xml:space="preserve">Effectiveness of fidaxomicin in preventing recurrence after initial community-associated Clostridioides difficile infection.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35" w:tgtFrame="_blank">
            <w:r>
              <w:t xml:space="preserve">Antimicrobial susceptibility and virulence gene analysis of Clostridioides difficile from healthcare-associated infections in Southern Brazil.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36" w:tgtFrame="_blank">
            <w:r>
              <w:t xml:space="preserve">Short-term clinical and radiographic outcomes after isolated medial patellofemoral ligament reconstruction for recurrent and first-time traumatic patellar dislocation with severe trochlear dysplasia, increased tibial tuberosity-trochlear groove distance, patella alta and lower extremity torsion deformities.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37" w:tgtFrame="_blank">
            <w:r>
              <w:t xml:space="preserve">Initial vancomycin taper may reduce early recurrence of Clostridioides difficile infection.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38" w:tgtFrame="_blank">
            <w:r>
              <w:t xml:space="preserve">Prediction Models for Recurrence and Mortality in Patients with Clostridioides difficile Infection: A Systematic Review and Meta-Analysis.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39" w:tgtFrame="_blank">
            <w:r>
              <w:t xml:space="preserve">Contact dependent suppression of Clostridioides difficile sporulation by enterococci requires the endocarditis and biofilm associated pilus.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0" w:tgtFrame="_blank">
            <w:r>
              <w:t xml:space="preserve">Treating Initial and Recurrent C. difficile: A Retrospective Analysis of 100 Referred Patients.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29079F4" w14:textId="4F3A93D1" w:rsidR="00A27B11" w:rsidRPr="00CB4306" w:rsidRDefault="00A27B11" w:rsidP="0030645D">
      <w:pPr>
        <w:pStyle w:val="ListParagraph"/>
        <w:numPr>
          <w:ilvl w:val="0"/>
          <w:numId w:val="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1" w:tgtFrame="_blank">
            <w:r>
              <w:t xml:space="preserve">In Vitro Measurement of Clostridioides difficile Biofilm Formation Induced by Gut and Microbiota-Derived Signals.</w:t>
            </w:r>
          </w:hyperlink>
        </w:t>
      </w:r>
    </w:p>
    <w:p w14:paraId="3700B981" w14:textId="48A9D841" w:rsidR="003E2548" w:rsidRPr="00CB4306" w:rsidRDefault="00A27B11" w:rsidP="008D5BD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0881CCCB" w14:textId="6B9D3E72" w:rsidR="00A224B3" w:rsidRDefault="00425845" w:rsidP="00A27B11">
      <w:pPr>
        <w:pStyle w:val="WeeklyLitReview"/>
      </w:pPr>
      <w:proofErr w:type="spellStart"/>
      <w:r>
        <w:t>C</w:t>
      </w:r>
      <w:r w:rsidR="000B5783" w:rsidRPr="00EC3DB0">
        <w:t>lostridioides</w:t>
      </w:r>
      <w:proofErr w:type="spellEnd"/>
      <w:r w:rsidR="000B5783" w:rsidRPr="00EC3DB0">
        <w:t xml:space="preserve"> difficile/ Clostridium difficile</w:t>
      </w:r>
      <w:bookmarkStart w:id="11" w:name="_Toc66952091"/>
      <w:bookmarkStart w:id="12" w:name="_Toc67299031"/>
      <w:bookmarkStart w:id="13" w:name="_Toc109044739"/>
      <w:bookmarkStart w:id="14" w:name="_Toc109117690"/>
      <w:bookmarkEnd w:id="6"/>
      <w:bookmarkEnd w:id="7"/>
      <w:bookmarkEnd w:id="8"/>
      <w:bookmarkEnd w:id="9"/>
      <w:bookmarkEnd w:id="10"/>
    </w:p>
    <w:p w14:paraId="25AF9F83" w14:textId="6637129D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86" w:tgtFrame="_blank">
            <w:r>
              <w:t xml:space="preserve">Impact of positive donor blood cultures on solid organ transplant recipient outcomes.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87" w:tgtFrame="_blank">
            <w:r>
              <w:t xml:space="preserve">Foodborne infections and intoxications in Poland in 2021-2023.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88" w:tgtFrame="_blank">
            <w:r>
              <w:t xml:space="preserve">A Clostridioides difficile Active Surveillance Program to identify Positive High-Risk Patients on Admit.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89" w:tgtFrame="_blank">
            <w:r>
              <w:t xml:space="preserve">CSPG4 Mediates Inflammatory, Cell Death, and Senescence Responses in Enteric Glia Exposed to Clostridioides difficile Toxins.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90" w:tgtFrame="_blank">
            <w:r>
              <w:t xml:space="preserve">Cessation of amoxicillin-clavulanate selective reporting and association with antibiotic prescribing and C. difficile infection in Ontario, Canada, 2017-2024: An ecological study.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91" w:tgtFrame="_blank">
            <w:r>
              <w:t xml:space="preserve">The Clinical Significance of Real-Time PCR Cycle Threshold (Ct) Values in Clostridioides difficile Infection.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92" w:tgtFrame="_blank">
            <w:r>
              <w:t xml:space="preserve">Racial disparities in healthcare-associated infections: a systematic review and meta-analysis.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93" w:tgtFrame="_blank">
            <w:r>
              <w:t xml:space="preserve">Impact of incorporating electronic medical record tools on optimal antibiotic durations at discharge for uncomplicated community-acquired pneumonia: a quasi-experimental study.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94" w:tgtFrame="_blank">
            <w:r>
              <w:t xml:space="preserve">Impact of admission screening on Clostridioides difficile infection rates in a hematology-oncology and hematopoietic cell transplant unit.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95" w:tgtFrame="_blank">
            <w:r>
              <w:t xml:space="preserve">Variety of Clostridioides difficile Ribotypes in CDI Patients in Las Vegas, NV.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96" w:tgtFrame="_blank">
            <w:r>
              <w:t xml:space="preserve">Evaluation of COPAN FecalSwab and eSwab collection systems for the detection of Clostridioides difficile using the BD MAX Cdiff assay.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97" w:tgtFrame="_blank">
            <w:r>
              <w:t xml:space="preserve">Predictors, timing, and outcomes of Clostridium difficile infection following liver and pancreatic resection.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98" w:tgtFrame="_blank">
            <w:r>
              <w:t xml:space="preserve">Isolating C. difficile from Animal Samples.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99" w:tgtFrame="_blank">
            <w:r>
              <w:t xml:space="preserve">Clostridioides difficile Infection in Animals.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100" w:tgtFrame="_blank">
            <w:r>
              <w:t xml:space="preserve">Conventional, Gnotobiotic, and Humanized Microbiota Mouse Models of C. difficile Infection.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09C8252" w14:textId="57005239" w:rsidR="00270E01" w:rsidRPr="00CB4306" w:rsidRDefault="00270E01" w:rsidP="0030645D">
      <w:pPr>
        <w:pStyle w:val="ListParagraph"/>
        <w:numPr>
          <w:ilvl w:val="0"/>
          <w:numId w:val="11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101" w:tgtFrame="_blank">
            <w:r>
              <w:t xml:space="preserve">Beyond difficile: three novel toxin B-producing Clostridioides species from human patients with diarrhea.</w:t>
            </w:r>
          </w:hyperlink>
        </w:t>
      </w:r>
    </w:p>
    <w:p w14:paraId="27C09BA7" w14:textId="1440366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62F1E4CC" w14:textId="77777777" w:rsidR="003E2548" w:rsidRDefault="003E2548" w:rsidP="00320518"/>
    <w:p w14:paraId="2802FE57" w14:textId="49A74BE7" w:rsidR="00091F4F" w:rsidRDefault="00AB0486" w:rsidP="00A27B11">
      <w:pPr>
        <w:pStyle w:val="WeeklyLitReview"/>
        <w:rPr>
          <w:lang w:val="it-IT"/>
        </w:rPr>
      </w:pPr>
      <w:bookmarkStart w:id="15" w:name="_Toc143520009"/>
      <w:r w:rsidRPr="00044C3E">
        <w:rPr>
          <w:lang w:val="it-IT"/>
        </w:rPr>
        <w:t>Fidaxomicin</w:t>
      </w:r>
      <w:r w:rsidR="00B447C4" w:rsidRPr="00044C3E">
        <w:rPr>
          <w:lang w:val="it-IT"/>
        </w:rPr>
        <w:t xml:space="preserve"> &amp; Clostridium diffic</w:t>
      </w:r>
      <w:r w:rsidR="00F67BAE" w:rsidRPr="00044C3E">
        <w:rPr>
          <w:lang w:val="it-IT"/>
        </w:rPr>
        <w:t>i</w:t>
      </w:r>
      <w:r w:rsidR="00B447C4" w:rsidRPr="00044C3E">
        <w:rPr>
          <w:lang w:val="it-IT"/>
        </w:rPr>
        <w:t>le</w:t>
      </w:r>
      <w:bookmarkEnd w:id="11"/>
      <w:bookmarkEnd w:id="12"/>
      <w:bookmarkEnd w:id="13"/>
      <w:bookmarkEnd w:id="14"/>
      <w:bookmarkEnd w:id="15"/>
    </w:p>
    <w:p w14:paraId="15A0E3C5" w14:textId="1FF2EDE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3FDBD53" w14:textId="72705570" w:rsidR="00270E01" w:rsidRPr="00CB4306" w:rsidRDefault="00270E01" w:rsidP="0030645D">
      <w:pPr>
        <w:pStyle w:val="ListParagraph"/>
        <w:numPr>
          <w:ilvl w:val="0"/>
          <w:numId w:val="12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8" w:tgtFrame="_blank">
            <w:r>
              <w:t xml:space="preserve">Fecal Microbiota Transplantation Rapidly Reduces Systemic Inflammation and Resolves C. difficile Pseudomembranous Colitis.</w:t>
            </w:r>
          </w:hyperlink>
        </w:t>
      </w:r>
    </w:p>
    <w:p w14:paraId="5FA47212" w14:textId="5BEA52C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3FDBD53" w14:textId="72705570" w:rsidR="00270E01" w:rsidRPr="00CB4306" w:rsidRDefault="00270E01" w:rsidP="0030645D">
      <w:pPr>
        <w:pStyle w:val="ListParagraph"/>
        <w:numPr>
          <w:ilvl w:val="0"/>
          <w:numId w:val="12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9" w:tgtFrame="_blank">
            <w:r>
              <w:t xml:space="preserve">Immunotherapy with Guts: A review of microbial therapeutic adjuncts for immunotherapy in solid tumors.</w:t>
            </w:r>
          </w:hyperlink>
        </w:t>
      </w:r>
    </w:p>
    <w:p w14:paraId="5FA47212" w14:textId="5BEA52C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3FDBD53" w14:textId="72705570" w:rsidR="00270E01" w:rsidRPr="00CB4306" w:rsidRDefault="00270E01" w:rsidP="0030645D">
      <w:pPr>
        <w:pStyle w:val="ListParagraph"/>
        <w:numPr>
          <w:ilvl w:val="0"/>
          <w:numId w:val="12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50" w:tgtFrame="_blank">
            <w:r>
              <w:t xml:space="preserve">Comparative effectiveness of vancomycin and fidaxomicin in the treatment of Clostridioides difficile-associated diarrhea: A single-center experience in Taiwan.</w:t>
            </w:r>
          </w:hyperlink>
        </w:t>
      </w:r>
    </w:p>
    <w:p w14:paraId="5FA47212" w14:textId="5BEA52C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9FF12D5" w14:textId="77777777" w:rsidR="003E2548" w:rsidRPr="00320518" w:rsidRDefault="003E2548" w:rsidP="00320518"/>
    <w:p w14:paraId="4BE17F5E" w14:textId="1D0342BA" w:rsidR="002374F2" w:rsidRDefault="00B447C4" w:rsidP="00A27B11">
      <w:pPr>
        <w:pStyle w:val="WeeklyLitReview"/>
        <w:rPr>
          <w:lang w:val="it-IT"/>
        </w:rPr>
      </w:pPr>
      <w:bookmarkStart w:id="16" w:name="_Toc66952092"/>
      <w:bookmarkStart w:id="17" w:name="_Toc67299032"/>
      <w:bookmarkStart w:id="18" w:name="_Toc109044740"/>
      <w:bookmarkStart w:id="19" w:name="_Toc109117691"/>
      <w:bookmarkStart w:id="20" w:name="_Toc143520010"/>
      <w:r w:rsidRPr="00044C3E">
        <w:rPr>
          <w:lang w:val="it-IT"/>
        </w:rPr>
        <w:t>Clostridioides diffic</w:t>
      </w:r>
      <w:r w:rsidR="00431FAD" w:rsidRPr="00044C3E">
        <w:rPr>
          <w:lang w:val="it-IT"/>
        </w:rPr>
        <w:t>i</w:t>
      </w:r>
      <w:r w:rsidRPr="00044C3E">
        <w:rPr>
          <w:lang w:val="it-IT"/>
        </w:rPr>
        <w:t>le vaccine</w:t>
      </w:r>
      <w:bookmarkEnd w:id="16"/>
      <w:bookmarkEnd w:id="17"/>
      <w:bookmarkEnd w:id="18"/>
      <w:bookmarkEnd w:id="19"/>
      <w:bookmarkEnd w:id="20"/>
    </w:p>
    <w:p w14:paraId="5E5A9025" w14:textId="459E451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0A157ABA" w14:textId="42722174" w:rsidR="00270E01" w:rsidRPr="00CB4306" w:rsidRDefault="00270E01" w:rsidP="0030645D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13" w:tgtFrame="_blank">
            <w:r>
              <w:t xml:space="preserve">Epidemiology of community-treated and hospitalized Clostridioides difficile infection and estimation of attributable hospitalization costs in France, 2015-2019.</w:t>
            </w:r>
          </w:hyperlink>
        </w:t>
      </w:r>
    </w:p>
    <w:p w14:paraId="11204F70" w14:textId="075B1A48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0A157ABA" w14:textId="42722174" w:rsidR="00270E01" w:rsidRPr="00CB4306" w:rsidRDefault="00270E01" w:rsidP="0030645D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14" w:tgtFrame="_blank">
            <w:r>
              <w:t xml:space="preserve">Burden of diarrhoeal diseases among hospitalised patients in Thailand: a retrospective national database analysis (2014-2022).</w:t>
            </w:r>
          </w:hyperlink>
        </w:t>
      </w:r>
    </w:p>
    <w:p w14:paraId="11204F70" w14:textId="075B1A48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0A157ABA" w14:textId="42722174" w:rsidR="00270E01" w:rsidRPr="00CB4306" w:rsidRDefault="00270E01" w:rsidP="0030645D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15" w:tgtFrame="_blank">
            <w:r>
              <w:t xml:space="preserve">Tracking Canada's 2015 vaccine research and development priorities: Where are we a decade later?</w:t>
            </w:r>
          </w:hyperlink>
        </w:t>
      </w:r>
    </w:p>
    <w:p w14:paraId="11204F70" w14:textId="075B1A48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0A157ABA" w14:textId="42722174" w:rsidR="00270E01" w:rsidRPr="00CB4306" w:rsidRDefault="00270E01" w:rsidP="0030645D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16" w:tgtFrame="_blank">
            <w:r>
              <w:t xml:space="preserve">Cell Death Index Predicts Sepsis Outcomes and Highlights Necroptosis as a Therapeutic Target.</w:t>
            </w:r>
          </w:hyperlink>
        </w:t>
      </w:r>
    </w:p>
    <w:p w14:paraId="11204F70" w14:textId="075B1A48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0A157ABA" w14:textId="42722174" w:rsidR="00270E01" w:rsidRPr="00CB4306" w:rsidRDefault="00270E01" w:rsidP="0030645D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17" w:tgtFrame="_blank">
            <w:r>
              <w:t xml:space="preserve">Effectiveness of COVID-19 vaccine booster doses in adults aged 50 years and over during the Omicron period in Victoria, Australia.</w:t>
            </w:r>
          </w:hyperlink>
        </w:t>
      </w:r>
    </w:p>
    <w:p w14:paraId="11204F70" w14:textId="075B1A48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0A157ABA" w14:textId="42722174" w:rsidR="00270E01" w:rsidRPr="00CB4306" w:rsidRDefault="00270E01" w:rsidP="0030645D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18" w:tgtFrame="_blank">
            <w:r>
              <w:t xml:space="preserve">When Polymerase Chain Reaction Positivity Is Not Disease: Implications for Clostridioides difficile Vaccine Trial Endpoints.</w:t>
            </w:r>
          </w:hyperlink>
        </w:t>
      </w:r>
    </w:p>
    <w:p w14:paraId="11204F70" w14:textId="075B1A48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0A157ABA" w14:textId="42722174" w:rsidR="00270E01" w:rsidRPr="00CB4306" w:rsidRDefault="00270E01" w:rsidP="0030645D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19" w:tgtFrame="_blank">
            <w:r>
              <w:t xml:space="preserve">Prevention and Control of Clostridioides difficile Infection for the Infectious Diseases Clinician.</w:t>
            </w:r>
          </w:hyperlink>
        </w:t>
      </w:r>
    </w:p>
    <w:p w14:paraId="11204F70" w14:textId="075B1A48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334A5C6" w14:textId="77777777" w:rsidR="003E2548" w:rsidRPr="00320518" w:rsidRDefault="003E2548" w:rsidP="00320518"/>
    <w:p w14:paraId="7CDEB9B8" w14:textId="54BA1B7F" w:rsidR="00B447C4" w:rsidRDefault="00B447C4" w:rsidP="00A27B11">
      <w:pPr>
        <w:pStyle w:val="WeeklyLitReview"/>
      </w:pPr>
      <w:bookmarkStart w:id="21" w:name="_Toc66952093"/>
      <w:bookmarkStart w:id="22" w:name="_Toc67299033"/>
      <w:bookmarkStart w:id="23" w:name="_Toc109044741"/>
      <w:bookmarkStart w:id="24" w:name="_Toc109117692"/>
      <w:bookmarkStart w:id="25" w:name="_Toc143520011"/>
      <w:r w:rsidRPr="00CF346D">
        <w:t>Vancomycin &amp; CDI</w:t>
      </w:r>
      <w:bookmarkEnd w:id="21"/>
      <w:bookmarkEnd w:id="22"/>
      <w:bookmarkEnd w:id="23"/>
      <w:bookmarkEnd w:id="24"/>
      <w:bookmarkEnd w:id="25"/>
    </w:p>
    <w:p w14:paraId="6544B45C" w14:textId="63CE1CDC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5941761C" w14:textId="708D8940" w:rsidR="00270E01" w:rsidRPr="00CB4306" w:rsidRDefault="00270E01" w:rsidP="0030645D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2" w:tgtFrame="_blank">
            <w:r>
              <w:t xml:space="preserve">Vancomycin tolerance and dispersion of dual species biofilms of Clostridioides difficile and Vancomycin-resistant Enterococcus faecium.</w:t>
            </w:r>
          </w:hyperlink>
        </w:t>
      </w:r>
    </w:p>
    <w:p w14:paraId="15938396" w14:textId="279CFB2B" w:rsidR="00320518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5941761C" w14:textId="708D8940" w:rsidR="00270E01" w:rsidRPr="00CB4306" w:rsidRDefault="00270E01" w:rsidP="0030645D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3" w:tgtFrame="_blank">
            <w:r>
              <w:t xml:space="preserve">Acidification-dependent suppression of C. difficile by pathogenic and commensal enterococci.</w:t>
            </w:r>
          </w:hyperlink>
        </w:t>
      </w:r>
    </w:p>
    <w:p w14:paraId="15938396" w14:textId="279CFB2B" w:rsidR="00320518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5941761C" w14:textId="708D8940" w:rsidR="00270E01" w:rsidRPr="00CB4306" w:rsidRDefault="00270E01" w:rsidP="0030645D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4" w:tgtFrame="_blank">
            <w:r>
              <w:t xml:space="preserve">Beyond the Colon: Clostridioides d ifficile Enteritis Presenting Following a Nissen Fundoplication.</w:t>
            </w:r>
          </w:hyperlink>
        </w:t>
      </w:r>
    </w:p>
    <w:p w14:paraId="15938396" w14:textId="279CFB2B" w:rsidR="00320518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5941761C" w14:textId="708D8940" w:rsidR="00270E01" w:rsidRPr="00CB4306" w:rsidRDefault="00270E01" w:rsidP="0030645D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5" w:tgtFrame="_blank">
            <w:r>
              <w:t xml:space="preserve">Bridging the gap in AMR research: validation of a standardized Galleria mellonella model to evaluate Clostridioides difficile pathogenesis and treatment efficacy.</w:t>
            </w:r>
          </w:hyperlink>
        </w:t>
      </w:r>
    </w:p>
    <w:p w14:paraId="15938396" w14:textId="279CFB2B" w:rsidR="00320518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5941761C" w14:textId="708D8940" w:rsidR="00270E01" w:rsidRPr="00CB4306" w:rsidRDefault="00270E01" w:rsidP="0030645D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6" w:tgtFrame="_blank">
            <w:r>
              <w:t xml:space="preserve">ESBL positivity as an independent predictor of Clostridioides difficile infection: a retrospective cohort study.</w:t>
            </w:r>
          </w:hyperlink>
        </w:t>
      </w:r>
    </w:p>
    <w:p w14:paraId="15938396" w14:textId="279CFB2B" w:rsidR="00320518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5941761C" w14:textId="708D8940" w:rsidR="00270E01" w:rsidRPr="00CB4306" w:rsidRDefault="00270E01" w:rsidP="0030645D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7" w:tgtFrame="_blank">
            <w:r>
              <w:t xml:space="preserve">Vancomycin-resistant gut commensal Clostridium innocuum emerges as a pathobiont through synergy with toxigenic Clostridioides difficile.</w:t>
            </w:r>
          </w:hyperlink>
        </w:t>
      </w:r>
    </w:p>
    <w:p w14:paraId="15938396" w14:textId="279CFB2B" w:rsidR="00320518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6A66863" w14:textId="77777777" w:rsidR="00A27B11" w:rsidRDefault="00A27B11" w:rsidP="00A27B11"/>
    <w:p w14:paraId="10D0C4C1" w14:textId="22D72683" w:rsidR="006E00A8" w:rsidRDefault="00B447C4" w:rsidP="00A27B11">
      <w:pPr>
        <w:pStyle w:val="WeeklyLitReview"/>
      </w:pPr>
      <w:bookmarkStart w:id="26" w:name="_Toc66952094"/>
      <w:bookmarkStart w:id="27" w:name="_Toc67299034"/>
      <w:bookmarkStart w:id="28" w:name="_Toc109044744"/>
      <w:bookmarkStart w:id="29" w:name="_Toc109117693"/>
      <w:bookmarkStart w:id="30" w:name="_Toc143520012"/>
      <w:r w:rsidRPr="00CF346D">
        <w:t>CDI</w:t>
      </w:r>
      <w:bookmarkEnd w:id="26"/>
      <w:bookmarkEnd w:id="27"/>
      <w:bookmarkEnd w:id="28"/>
      <w:bookmarkEnd w:id="29"/>
      <w:bookmarkEnd w:id="30"/>
    </w:p>
    <w:p w14:paraId="03AA94FE" w14:textId="75360E04" w:rsidR="00A27B11" w:rsidRPr="00CB4306" w:rsidRDefault="00A27B11" w:rsidP="00BF2A57">
      <w:pPr>
        <w:spacing w:after="0"/>
        <w:rPr>
          <w:color w:val="0F50FF"/>
          <w:u w:val="single"/>
        </w:rPr>
      </w:pPr>
      <w:bookmarkStart w:id="31" w:name="_Toc143520013"/>
      <w:r w:rsidRPr="00CB4306">
        <w:rPr>
          <w:color w:val="0F50FF"/>
          <w:u w:val="single"/>
        </w:rPr>
        <w:t xml:space="preserve"/>
      </w:r>
    </w:p>
    <w:p w14:paraId="4A4A8003" w14:textId="77777777" w:rsidR="00270E01" w:rsidRPr="00CB4306" w:rsidRDefault="00270E01" w:rsidP="0030645D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102" w:tgtFrame="_blank">
            <w:r>
              <w:t xml:space="preserve">A Rare Case of Concurrent Typhlitis and Clostridioides difficile Colitis in an Acute Myeloid Leukemia (AML) Patient Undergoing Chemotherapy.</w:t>
            </w:r>
          </w:hyperlink>
        </w:t>
      </w:r>
    </w:p>
    <w:p w14:paraId="3F886765" w14:textId="781697EB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2DA6365" w14:textId="77777777" w:rsidR="003E2548" w:rsidRDefault="003E2548" w:rsidP="00320518"/>
    <w:p w14:paraId="4DB853F3" w14:textId="3B532152" w:rsidR="00154846" w:rsidRDefault="003565EA" w:rsidP="00A27B11">
      <w:pPr>
        <w:pStyle w:val="WeeklyLitReview"/>
      </w:pPr>
      <w:r>
        <w:t xml:space="preserve">FMT/ </w:t>
      </w:r>
      <w:proofErr w:type="spellStart"/>
      <w:r w:rsidR="008B23A9">
        <w:t>Fecal</w:t>
      </w:r>
      <w:proofErr w:type="spellEnd"/>
      <w:r w:rsidR="008B23A9">
        <w:t xml:space="preserve"> Microbiota Transplant</w:t>
      </w:r>
      <w:bookmarkEnd w:id="31"/>
    </w:p>
    <w:p w14:paraId="3D2D8AFC" w14:textId="65E76447" w:rsidR="00A27B11" w:rsidRPr="00CB4306" w:rsidRDefault="00A27B11" w:rsidP="00BF2A57">
      <w:pPr>
        <w:spacing w:after="0"/>
        <w:rPr>
          <w:color w:val="0F50FF"/>
          <w:u w:val="single"/>
        </w:rPr>
      </w:pPr>
      <w:bookmarkStart w:id="32" w:name="_Toc66952096"/>
      <w:bookmarkStart w:id="33" w:name="_Toc67299036"/>
      <w:bookmarkStart w:id="34" w:name="_Toc109044770"/>
      <w:bookmarkStart w:id="35" w:name="_Toc109117695"/>
      <w:bookmarkStart w:id="36" w:name="_Toc143520014"/>
      <w:r w:rsidRPr="00CB4306">
        <w:rPr>
          <w:color w:val="0F50FF"/>
          <w:u w:val="single"/>
        </w:rPr>
        <w:t xml:space="preserve"/>
      </w:r>
    </w:p>
    <w:p w14:paraId="1EB85510" w14:textId="77777777" w:rsidR="00270E01" w:rsidRPr="00CB4306" w:rsidRDefault="00270E01" w:rsidP="0030645D">
      <w:pPr>
        <w:pStyle w:val="ListParagraph"/>
        <w:numPr>
          <w:ilvl w:val="0"/>
          <w:numId w:val="4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8" w:tgtFrame="_blank">
            <w:r>
              <w:t xml:space="preserve">Fecal Microbiota Transplantation Rapidly Reduces Systemic Inflammation and Resolves C. difficile Pseudomembranous Colitis.</w:t>
            </w:r>
          </w:hyperlink>
        </w:t>
      </w:r>
    </w:p>
    <w:p w14:paraId="1DBAC747" w14:textId="07C1A387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EB85510" w14:textId="77777777" w:rsidR="00270E01" w:rsidRPr="00CB4306" w:rsidRDefault="00270E01" w:rsidP="0030645D">
      <w:pPr>
        <w:pStyle w:val="ListParagraph"/>
        <w:numPr>
          <w:ilvl w:val="0"/>
          <w:numId w:val="4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49" w:tgtFrame="_blank">
            <w:r>
              <w:t xml:space="preserve">Immunotherapy with Guts: A review of microbial therapeutic adjuncts for immunotherapy in solid tumors.</w:t>
            </w:r>
          </w:hyperlink>
        </w:t>
      </w:r>
    </w:p>
    <w:p w14:paraId="1DBAC747" w14:textId="07C1A387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EB85510" w14:textId="77777777" w:rsidR="00270E01" w:rsidRPr="00CB4306" w:rsidRDefault="00270E01" w:rsidP="0030645D">
      <w:pPr>
        <w:pStyle w:val="ListParagraph"/>
        <w:numPr>
          <w:ilvl w:val="0"/>
          <w:numId w:val="4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50" w:tgtFrame="_blank">
            <w:r>
              <w:t xml:space="preserve">Comparative effectiveness of vancomycin and fidaxomicin in the treatment of Clostridioides difficile-associated diarrhea: A single-center experience in Taiwan.</w:t>
            </w:r>
          </w:hyperlink>
        </w:t>
      </w:r>
    </w:p>
    <w:p w14:paraId="1DBAC747" w14:textId="07C1A387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4540C6FD" w14:textId="77777777" w:rsidR="003E2548" w:rsidRDefault="003E2548" w:rsidP="00320518"/>
    <w:p w14:paraId="5D1A7E83" w14:textId="0F86D9F1" w:rsidR="007439CF" w:rsidRDefault="00B447C4" w:rsidP="00A27B11">
      <w:pPr>
        <w:pStyle w:val="WeeklyLitReview"/>
      </w:pPr>
      <w:r w:rsidRPr="00C45216">
        <w:t>Competitors</w:t>
      </w:r>
      <w:bookmarkEnd w:id="32"/>
      <w:bookmarkEnd w:id="33"/>
      <w:bookmarkEnd w:id="34"/>
      <w:bookmarkEnd w:id="35"/>
      <w:bookmarkEnd w:id="36"/>
    </w:p>
    <w:p w14:paraId="306A050D" w14:textId="11CDF92E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1175F47A" w14:textId="77777777" w:rsidR="00270E01" w:rsidRPr="00CB4306" w:rsidRDefault="00270E01" w:rsidP="0030645D">
      <w:pPr>
        <w:pStyle w:val="ListParagraph"/>
        <w:numPr>
          <w:ilvl w:val="0"/>
          <w:numId w:val="5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12" w:tgtFrame="_blank">
            <w:r>
              <w:t xml:space="preserve">Targeted therapy in the treatment of lung cancer in Iceland 2010-2023.</w:t>
            </w:r>
          </w:hyperlink>
        </w:t>
      </w:r>
    </w:p>
    <w:p w14:paraId="25FE6BE2" w14:textId="0F5B2CAA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6DD14893" w14:textId="77777777" w:rsidR="003E2548" w:rsidRPr="006B5D3E" w:rsidRDefault="003E2548" w:rsidP="006B5D3E"/>
    <w:p w14:paraId="45444BC7" w14:textId="07CD59DF" w:rsidR="002374F2" w:rsidRDefault="00B447C4" w:rsidP="00A27B11">
      <w:pPr>
        <w:pStyle w:val="WeeklyLitReview"/>
      </w:pPr>
      <w:bookmarkStart w:id="37" w:name="_Toc66952097"/>
      <w:bookmarkStart w:id="38" w:name="_Toc67299037"/>
      <w:bookmarkStart w:id="39" w:name="_Toc109044776"/>
      <w:bookmarkStart w:id="40" w:name="_Toc109117696"/>
      <w:bookmarkStart w:id="41" w:name="_Toc143520015"/>
      <w:r w:rsidRPr="00CF346D">
        <w:t>CDAD</w:t>
      </w:r>
      <w:bookmarkEnd w:id="37"/>
      <w:bookmarkEnd w:id="38"/>
      <w:bookmarkEnd w:id="39"/>
      <w:bookmarkEnd w:id="40"/>
      <w:bookmarkEnd w:id="41"/>
      <w:r w:rsidRPr="00CF346D">
        <w:t xml:space="preserve"> </w:t>
      </w:r>
    </w:p>
    <w:p w14:paraId="7F2CA5D0" w14:textId="25DD02A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65" w:tgtFrame="_blank">
            <w:r>
              <w:t xml:space="preserve">Bile acid dependent attenuation of toxin mediated disease is independent of colonization resistance against C. difficile.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66" w:tgtFrame="_blank">
            <w:r>
              <w:t xml:space="preserve">Proton Pump Inhibitor Use for Gastroprotection and Stress Ulcer Prophylaxis Does Not Increase the Risk of Clostridioides difficile Infection or Pneumonia: A Systematic Review and Meta-Analysis of RCTs.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67" w:tgtFrame="_blank">
            <w:r>
              <w:t xml:space="preserve">Impact of Introducing Nucleic Acid Amplification Testing for Diagnosing Clostridioides difficile Infection at a Japanese University Hospital.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68" w:tgtFrame="_blank">
            <w:r>
              <w:t xml:space="preserve">Colonization amplification despite limited in-hospital transmission: A modeling study.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69" w:tgtFrame="_blank">
            <w:r>
              <w:t xml:space="preserve">Clinical characteristics and risk factors analysis of Clostridioides difficile infection in ulcerative colitis patients during biologic therapy.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70" w:tgtFrame="_blank">
            <w:r>
              <w:t xml:space="preserve">Corticosteroid Initiation Before Antimicrobials Does Not Increase the Risk of Adverse Outcomes Among Individuals Hospitalized With an IBD Flare and Enteric Infection.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71" w:tgtFrame="_blank">
            <w:r>
              <w:t xml:space="preserve">Amoxicillin-Clavulanate vs Amoxicillin for Acute Sinusitis in Adults.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72" w:tgtFrame="_blank">
            <w:r>
              <w:t xml:space="preserve">Bridging the Gap in Antibiotic Stewardship at Hospital Discharge: Evaluating the Impact of Pharmacist Interventions.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73" w:tgtFrame="_blank">
            <w:r>
              <w:t xml:space="preserve">Phenotypic profiling of neutrophils in acute Clostridioides difficile infection identifies a TNF-induced activation signature associated with epithelial damage.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74" w:tgtFrame="_blank">
            <w:r>
              <w:t xml:space="preserve">Acid-Suppressive Therapy Choice and Risk of Treatment Escalation in Inflammatory Bowel Disease: A Real-World Comparative Retrospective Study to Inform Personalized Treatment.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75" w:tgtFrame="_blank">
            <w:r>
              <w:t xml:space="preserve">Neglected Joint Infection Occurring Following Intra-Articular Injection and Colon Perforation: A Case Report.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76" w:tgtFrame="_blank">
            <w:r>
              <w:t xml:space="preserve">High-resolution metabolomic analysis of stool reveals expanded biomarkers of C. difficile colitis and insights into pathophysiology.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77" w:tgtFrame="_blank">
            <w:r>
              <w:t xml:space="preserve">Efficacy of fluoroquinolone prophylaxis during induction phase in children with acute lymphoblastic leukemia: a systematic review and meta-analysis.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78" w:tgtFrame="_blank">
            <w:r>
              <w:t xml:space="preserve">Antibiotics or No Antibiotics after Urethroplasty For Hypospadias: An RCT Evaluating Short Term Surgical Outcomes.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79" w:tgtFrame="_blank">
            <w:r>
              <w:t xml:space="preserve">Aged Gut Microbiota Induces Mucosal Transcriptional Dysregulation, Impairing Immune Surveillance.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80" w:tgtFrame="_blank">
            <w:r>
              <w:t xml:space="preserve">Evolution and economic evaluation of fecal incontinence management in United States intensive care units: from historical containment to automated diversion.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81" w:tgtFrame="_blank">
            <w:r>
              <w:t xml:space="preserve">Letter to the Editor Comment on: The Physiological Mirage: Why Oxygen Pulse Overstates Surgical Success in Pectus Excavatum.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82" w:tgtFrame="_blank">
            <w:r>
              <w:t xml:space="preserve">Visualizing C. difficile During Murine Infection.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83" w:tgtFrame="_blank">
            <w:r>
              <w:t xml:space="preserve">Significant Increase in Clostridioides difficile Mortality During the COVID-19 Pandemic: A Nationwide Study.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84" w:tgtFrame="_blank">
            <w:r>
              <w:t xml:space="preserve">Clostridioides difficile stimulates CCL20 expression in human colonoid monolayers in a transwell-based co-culture system that supports its anaerobic growth.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8CFF4BF" w14:textId="77777777" w:rsidR="00270E01" w:rsidRPr="00CB4306" w:rsidRDefault="00270E01" w:rsidP="0030645D">
      <w:pPr>
        <w:pStyle w:val="ListParagraph"/>
        <w:numPr>
          <w:ilvl w:val="0"/>
          <w:numId w:val="6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85" w:tgtFrame="_blank">
            <w:r>
              <w:t xml:space="preserve">Infectious outcomes in heart-after-liver transplantation with or without domino (HALT+/-D): A case series with comparison to isolated heart and isolated liver transplantation.</w:t>
            </w:r>
          </w:hyperlink>
        </w:t>
      </w:r>
    </w:p>
    <w:p w14:paraId="73765CF2" w14:textId="562E6690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7FC2111C" w14:textId="77777777" w:rsidR="003E2548" w:rsidRDefault="003E2548" w:rsidP="003E2548"/>
    <w:p w14:paraId="30446983" w14:textId="2585CA9C" w:rsidR="00031659" w:rsidRDefault="00B447C4" w:rsidP="00A27B11">
      <w:pPr>
        <w:pStyle w:val="WeeklyLitReview"/>
      </w:pPr>
      <w:bookmarkStart w:id="42" w:name="_Toc66952098"/>
      <w:bookmarkStart w:id="43" w:name="_Toc67299038"/>
      <w:bookmarkStart w:id="44" w:name="_Toc109044777"/>
      <w:bookmarkStart w:id="45" w:name="_Toc109117697"/>
      <w:bookmarkStart w:id="46" w:name="_Toc143520016"/>
      <w:r w:rsidRPr="00CF346D">
        <w:t>CMC</w:t>
      </w:r>
      <w:bookmarkEnd w:id="42"/>
      <w:bookmarkEnd w:id="43"/>
      <w:bookmarkEnd w:id="44"/>
      <w:bookmarkEnd w:id="45"/>
      <w:bookmarkEnd w:id="46"/>
    </w:p>
    <w:p w14:paraId="54F2F23C" w14:textId="2ABA6E59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0AEE8251" w14:textId="77777777" w:rsidR="003E2548" w:rsidRPr="003E2548" w:rsidRDefault="003E2548" w:rsidP="003E2548"/>
    <w:p w14:paraId="4A68617E" w14:textId="2EF94673" w:rsidR="00C73C8B" w:rsidRDefault="00F26568" w:rsidP="00A27B11">
      <w:pPr>
        <w:pStyle w:val="WeeklyLitReview"/>
      </w:pPr>
      <w:bookmarkStart w:id="47" w:name="_Toc109044778"/>
      <w:bookmarkStart w:id="48" w:name="_Toc109117698"/>
      <w:bookmarkStart w:id="49" w:name="_Toc143520017"/>
      <w:r w:rsidRPr="00CF346D">
        <w:t>Guidelines</w:t>
      </w:r>
      <w:bookmarkEnd w:id="47"/>
      <w:bookmarkEnd w:id="48"/>
      <w:bookmarkEnd w:id="49"/>
    </w:p>
    <w:p w14:paraId="7179A542" w14:textId="4D2804FA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51" w:tgtFrame="_blank">
            <w:r>
              <w:t xml:space="preserve">Antibacterial prophylaxis and antimicrobial stewardship in the era of innovative therapies for haematological malignancies: transplantation, cellular therapies and new drugs.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52" w:tgtFrame="_blank">
            <w:r>
              <w:t xml:space="preserve">Clinical guidance and practical recommendations for probiotic use in patients with irritable bowel syndrome, functional constipation, and Clostridium difficile infection considering sex-based differences: a Korean translation.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53" w:tgtFrame="_blank">
            <w:r>
              <w:t xml:space="preserve">Dedifferentiation-driven oncogenic stemness promotes tumor-sustaining adaptability in the intestinal epithelium.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54" w:tgtFrame="_blank">
            <w:r>
              <w:t xml:space="preserve">Nudging in MicroBiology Laboratory Evaluation (NiMBLE): A systematic review and meta-analysis.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55" w:tgtFrame="_blank">
            <w:r>
              <w:t xml:space="preserve">Ceftriaxone versus cefotaxime: a scoping review of resistance selection, Clostridioides difficile risk, economic implications and environmental impacts.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56" w:tgtFrame="_blank">
            <w:r>
              <w:t xml:space="preserve">Reducing Community-Acquired CDIFF Admissions: Outpatient Antimicrobial Stewardship.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57" w:tgtFrame="_blank">
            <w:r>
              <w:t xml:space="preserve">Anti-Ma2 Paraneoplastic Encephalitis and Testicular Cancer: When the Hypothalamus Whispers-A Case Report and Systematic Review with Emphasis on Hypothalamic-Endocrine Dysfunction.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58" w:tgtFrame="_blank">
            <w:r>
              <w:t xml:space="preserve">Surveillance of adverse events following immunisation in Australia, 2023.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59" w:tgtFrame="_blank">
            <w:r>
              <w:t xml:space="preserve">Epidemiology of Staphylococcus aureus infections in Timor-Leste, January-July 2020.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60" w:tgtFrame="_blank">
            <w:r>
              <w:t xml:space="preserve">Improving urine testing stewardship with a technology-leveraged urine testing guideline.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61" w:tgtFrame="_blank">
            <w:r>
              <w:t xml:space="preserve">Clostridioides difficile Infection in Hematology-Oncology Patients Receiving Bacterial Prophylaxis With Levofloxacin: A Single-Institution Experience.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62" w:tgtFrame="_blank">
            <w:r>
              <w:t xml:space="preserve">Advancing Antimicrobial Stewardship With Diagnostic Excellence: The Role of Bayesian Reasoning.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63" w:tgtFrame="_blank">
            <w:r>
              <w:t xml:space="preserve">Institutional spillover effects of antimicrobial use on antimicrobial resistance and Clostridioides difficile: a systematic review.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2764610C" w14:textId="77777777" w:rsidR="00270E01" w:rsidRPr="00CB4306" w:rsidRDefault="00270E01" w:rsidP="0030645D">
      <w:pPr>
        <w:pStyle w:val="ListParagraph"/>
        <w:numPr>
          <w:ilvl w:val="0"/>
          <w:numId w:val="8"/>
        </w:numPr>
        <w:spacing w:after="0" w:line="240" w:lineRule="auto"/>
        <w:ind w:left="357" w:hanging="357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>
          <w:hyperlink r:id="rId64" w:tgtFrame="_blank">
            <w:r>
              <w:t xml:space="preserve">Implementation strategy modifications: An applied multi-site comparison using ERIC and FRAME-IS for the "Fluoroquinolone Restriction for the Prevention of Clostridioides difficile infection Trial" (FIRST).</w:t>
            </w:r>
          </w:hyperlink>
        </w:t>
      </w:r>
    </w:p>
    <w:p w14:paraId="5B64CDE3" w14:textId="0E3C1814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lastRenderedPageBreak/>
        <w:t xml:space="preserve"/>
      </w:r>
    </w:p>
    <w:p w14:paraId="07DC91A9" w14:textId="77777777" w:rsidR="003E2548" w:rsidRDefault="003E2548" w:rsidP="003E2548"/>
    <w:p w14:paraId="038F8204" w14:textId="314CA041" w:rsidR="005D368F" w:rsidRDefault="00B447C4" w:rsidP="00A27B11">
      <w:pPr>
        <w:pStyle w:val="WeeklyLitReview"/>
      </w:pPr>
      <w:bookmarkStart w:id="50" w:name="_Toc66952099"/>
      <w:bookmarkStart w:id="51" w:name="_Toc67299039"/>
      <w:bookmarkStart w:id="52" w:name="_Toc109044783"/>
      <w:bookmarkStart w:id="53" w:name="_Toc109117700"/>
      <w:bookmarkStart w:id="54" w:name="_Toc143520018"/>
      <w:r w:rsidRPr="00CF346D">
        <w:t>Non</w:t>
      </w:r>
      <w:r w:rsidR="005A4755">
        <w:t>-</w:t>
      </w:r>
      <w:r w:rsidRPr="00CF346D">
        <w:t xml:space="preserve">toxigenic </w:t>
      </w:r>
      <w:r w:rsidRPr="00EC3DB0">
        <w:t>C. difficile</w:t>
      </w:r>
      <w:bookmarkEnd w:id="50"/>
      <w:bookmarkEnd w:id="51"/>
      <w:bookmarkEnd w:id="52"/>
      <w:bookmarkEnd w:id="53"/>
      <w:bookmarkEnd w:id="54"/>
    </w:p>
    <w:p w14:paraId="55CF82B1" w14:textId="1353D0F3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32DC04C0" w14:textId="77777777" w:rsidR="003E2548" w:rsidRDefault="003E2548" w:rsidP="003E2548"/>
    <w:p w14:paraId="44FE7F3C" w14:textId="1D9397C4" w:rsidR="004314D7" w:rsidRDefault="00B447C4" w:rsidP="00A27B11">
      <w:pPr>
        <w:pStyle w:val="WeeklyLitReview"/>
      </w:pPr>
      <w:bookmarkStart w:id="55" w:name="_Toc66952100"/>
      <w:bookmarkStart w:id="56" w:name="_Toc67299040"/>
      <w:bookmarkStart w:id="57" w:name="_Toc109044785"/>
      <w:bookmarkStart w:id="58" w:name="_Toc109117701"/>
      <w:bookmarkStart w:id="59" w:name="_Toc143520019"/>
      <w:r w:rsidRPr="00CF346D">
        <w:t>MGB</w:t>
      </w:r>
      <w:bookmarkStart w:id="60" w:name="_Toc66952101"/>
      <w:bookmarkStart w:id="61" w:name="_Toc67299041"/>
      <w:bookmarkStart w:id="62" w:name="_Toc109044786"/>
      <w:bookmarkStart w:id="63" w:name="_Toc109117702"/>
      <w:bookmarkEnd w:id="55"/>
      <w:bookmarkEnd w:id="56"/>
      <w:bookmarkEnd w:id="57"/>
      <w:bookmarkEnd w:id="58"/>
      <w:bookmarkEnd w:id="59"/>
      <w:r w:rsidR="00C01A87">
        <w:t xml:space="preserve"> </w:t>
      </w:r>
    </w:p>
    <w:bookmarkEnd w:id="1"/>
    <w:bookmarkEnd w:id="60"/>
    <w:bookmarkEnd w:id="61"/>
    <w:bookmarkEnd w:id="62"/>
    <w:bookmarkEnd w:id="63"/>
    <w:p w14:paraId="6411DEC0" w14:textId="48A27C28" w:rsidR="00A27B11" w:rsidRPr="00CB4306" w:rsidRDefault="00A27B11" w:rsidP="00BF2A57">
      <w:pPr>
        <w:spacing w:after="0"/>
        <w:rPr>
          <w:color w:val="0F50FF"/>
          <w:u w:val="single"/>
        </w:rPr>
      </w:pPr>
      <w:r w:rsidRPr="00CB4306">
        <w:rPr>
          <w:color w:val="0F50FF"/>
          <w:u w:val="single"/>
        </w:rPr>
        <w:t xml:space="preserve"/>
      </w:r>
    </w:p>
    <w:p w14:paraId="06731E4A" w14:textId="77777777" w:rsidR="00BD53A4" w:rsidRDefault="00BD53A4" w:rsidP="00F5249C">
      <w:pPr>
        <w:pStyle w:val="Heading2"/>
        <w:numPr>
          <w:ilvl w:val="0"/>
          <w:numId w:val="0"/>
        </w:numPr>
      </w:pPr>
    </w:p>
    <w:p w14:paraId="686FC5A9" w14:textId="77777777" w:rsidR="007777ED" w:rsidRDefault="007777ED" w:rsidP="007777ED">
      <w:pPr>
        <w:pStyle w:val="WeeklyLitReview"/>
        <w:rPr>
          <w:rFonts w:ascii="Cambria" w:hAnsi="Cambria"/>
        </w:rPr>
      </w:pPr>
      <w:bookmarkStart w:id="64" w:name="_Toc102635288"/>
      <w:bookmarkStart w:id="65" w:name="_Toc109050153"/>
      <w:bookmarkStart w:id="66" w:name="_Toc147397880"/>
      <w:r>
        <w:t>Other news of possible interest</w:t>
      </w:r>
      <w:bookmarkEnd w:id="64"/>
      <w:bookmarkEnd w:id="65"/>
      <w:bookmarkEnd w:id="66"/>
    </w:p>
    <w:p w14:paraId="4B64C53B" w14:textId="77777777" w:rsidR="007777ED" w:rsidRPr="007777ED" w:rsidRDefault="007777ED" w:rsidP="007777ED"/>
    <w:sectPr w:rsidR="007777ED" w:rsidRPr="007777ED" w:rsidSect="00C674A7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6792C" w14:textId="77777777" w:rsidR="00AD48A4" w:rsidRDefault="00AD48A4" w:rsidP="000B55C6">
      <w:pPr>
        <w:spacing w:after="0" w:line="240" w:lineRule="auto"/>
      </w:pPr>
      <w:r>
        <w:separator/>
      </w:r>
    </w:p>
  </w:endnote>
  <w:endnote w:type="continuationSeparator" w:id="0">
    <w:p w14:paraId="682BED23" w14:textId="77777777" w:rsidR="00AD48A4" w:rsidRDefault="00AD48A4" w:rsidP="000B55C6">
      <w:pPr>
        <w:spacing w:after="0" w:line="240" w:lineRule="auto"/>
      </w:pPr>
      <w:r>
        <w:continuationSeparator/>
      </w:r>
    </w:p>
  </w:endnote>
  <w:endnote w:type="continuationNotice" w:id="1">
    <w:p w14:paraId="30C2AC52" w14:textId="77777777" w:rsidR="00AD48A4" w:rsidRDefault="00AD48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43893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0F2961" w14:textId="3C9AF70F" w:rsidR="007073D3" w:rsidRDefault="007073D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C28C01A" w14:textId="77777777" w:rsidR="007073D3" w:rsidRDefault="00707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B0C4C" w14:textId="77777777" w:rsidR="00AD48A4" w:rsidRDefault="00AD48A4" w:rsidP="000B55C6">
      <w:pPr>
        <w:spacing w:after="0" w:line="240" w:lineRule="auto"/>
      </w:pPr>
      <w:r>
        <w:separator/>
      </w:r>
    </w:p>
  </w:footnote>
  <w:footnote w:type="continuationSeparator" w:id="0">
    <w:p w14:paraId="296BC498" w14:textId="77777777" w:rsidR="00AD48A4" w:rsidRDefault="00AD48A4" w:rsidP="000B55C6">
      <w:pPr>
        <w:spacing w:after="0" w:line="240" w:lineRule="auto"/>
      </w:pPr>
      <w:r>
        <w:continuationSeparator/>
      </w:r>
    </w:p>
  </w:footnote>
  <w:footnote w:type="continuationNotice" w:id="1">
    <w:p w14:paraId="0E775D52" w14:textId="77777777" w:rsidR="00AD48A4" w:rsidRDefault="00AD48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43DD1" w14:textId="68E8C1DC" w:rsidR="00EB0409" w:rsidRDefault="0056558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68B0D2" wp14:editId="3E4CD8D2">
          <wp:simplePos x="0" y="0"/>
          <wp:positionH relativeFrom="page">
            <wp:posOffset>5144856</wp:posOffset>
          </wp:positionH>
          <wp:positionV relativeFrom="paragraph">
            <wp:posOffset>-326750</wp:posOffset>
          </wp:positionV>
          <wp:extent cx="2117725" cy="550545"/>
          <wp:effectExtent l="0" t="0" r="0" b="1905"/>
          <wp:wrapTopAndBottom/>
          <wp:docPr id="2" name="Picture 2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Imag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196" b="37785"/>
                  <a:stretch/>
                </pic:blipFill>
                <pic:spPr bwMode="auto">
                  <a:xfrm>
                    <a:off x="0" y="0"/>
                    <a:ext cx="2117725" cy="550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B11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E0B32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6170C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10B88"/>
    <w:multiLevelType w:val="hybridMultilevel"/>
    <w:tmpl w:val="0960E7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3554D"/>
    <w:multiLevelType w:val="hybridMultilevel"/>
    <w:tmpl w:val="55AE6A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F0699C"/>
    <w:multiLevelType w:val="hybridMultilevel"/>
    <w:tmpl w:val="DC1A8A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6F79B3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F7D16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20356A"/>
    <w:multiLevelType w:val="hybridMultilevel"/>
    <w:tmpl w:val="B16606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DE4050"/>
    <w:multiLevelType w:val="hybridMultilevel"/>
    <w:tmpl w:val="3710D524"/>
    <w:lvl w:ilvl="0" w:tplc="66AE7B36">
      <w:start w:val="1"/>
      <w:numFmt w:val="bullet"/>
      <w:pStyle w:val="Heading2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7E475E2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93677E"/>
    <w:multiLevelType w:val="hybridMultilevel"/>
    <w:tmpl w:val="09823D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5551A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A860DB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404081">
    <w:abstractNumId w:val="9"/>
  </w:num>
  <w:num w:numId="2" w16cid:durableId="813721779">
    <w:abstractNumId w:val="5"/>
  </w:num>
  <w:num w:numId="3" w16cid:durableId="856117010">
    <w:abstractNumId w:val="10"/>
  </w:num>
  <w:num w:numId="4" w16cid:durableId="849028909">
    <w:abstractNumId w:val="0"/>
  </w:num>
  <w:num w:numId="5" w16cid:durableId="722488045">
    <w:abstractNumId w:val="6"/>
  </w:num>
  <w:num w:numId="6" w16cid:durableId="1490291674">
    <w:abstractNumId w:val="2"/>
  </w:num>
  <w:num w:numId="7" w16cid:durableId="1994485297">
    <w:abstractNumId w:val="7"/>
  </w:num>
  <w:num w:numId="8" w16cid:durableId="165486679">
    <w:abstractNumId w:val="13"/>
  </w:num>
  <w:num w:numId="9" w16cid:durableId="223682184">
    <w:abstractNumId w:val="12"/>
  </w:num>
  <w:num w:numId="10" w16cid:durableId="819883410">
    <w:abstractNumId w:val="1"/>
  </w:num>
  <w:num w:numId="11" w16cid:durableId="411397871">
    <w:abstractNumId w:val="11"/>
  </w:num>
  <w:num w:numId="12" w16cid:durableId="958800787">
    <w:abstractNumId w:val="3"/>
  </w:num>
  <w:num w:numId="13" w16cid:durableId="548765558">
    <w:abstractNumId w:val="4"/>
  </w:num>
  <w:num w:numId="14" w16cid:durableId="13921793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D5"/>
    <w:rsid w:val="00000083"/>
    <w:rsid w:val="0000044E"/>
    <w:rsid w:val="00000B02"/>
    <w:rsid w:val="0000137B"/>
    <w:rsid w:val="000016DD"/>
    <w:rsid w:val="00001E02"/>
    <w:rsid w:val="000022E5"/>
    <w:rsid w:val="00003003"/>
    <w:rsid w:val="0000340B"/>
    <w:rsid w:val="00003840"/>
    <w:rsid w:val="00003E7E"/>
    <w:rsid w:val="00003F74"/>
    <w:rsid w:val="00004285"/>
    <w:rsid w:val="00004E5D"/>
    <w:rsid w:val="000054CC"/>
    <w:rsid w:val="000058A3"/>
    <w:rsid w:val="000059D1"/>
    <w:rsid w:val="000059DA"/>
    <w:rsid w:val="00005D06"/>
    <w:rsid w:val="00007714"/>
    <w:rsid w:val="00007E54"/>
    <w:rsid w:val="00010233"/>
    <w:rsid w:val="000121CB"/>
    <w:rsid w:val="00012867"/>
    <w:rsid w:val="00012E88"/>
    <w:rsid w:val="00013436"/>
    <w:rsid w:val="00013AA5"/>
    <w:rsid w:val="00013C6B"/>
    <w:rsid w:val="00013EFA"/>
    <w:rsid w:val="0001510A"/>
    <w:rsid w:val="00015D27"/>
    <w:rsid w:val="000161A7"/>
    <w:rsid w:val="000169F2"/>
    <w:rsid w:val="00017326"/>
    <w:rsid w:val="00017331"/>
    <w:rsid w:val="00020006"/>
    <w:rsid w:val="00020117"/>
    <w:rsid w:val="00020B37"/>
    <w:rsid w:val="00020D16"/>
    <w:rsid w:val="0002140C"/>
    <w:rsid w:val="000215A9"/>
    <w:rsid w:val="00023D75"/>
    <w:rsid w:val="0002457E"/>
    <w:rsid w:val="000255EC"/>
    <w:rsid w:val="0002634B"/>
    <w:rsid w:val="000277FF"/>
    <w:rsid w:val="0003005F"/>
    <w:rsid w:val="00030E3C"/>
    <w:rsid w:val="00030ECF"/>
    <w:rsid w:val="00031659"/>
    <w:rsid w:val="0003293B"/>
    <w:rsid w:val="00034ECF"/>
    <w:rsid w:val="00035DC7"/>
    <w:rsid w:val="0003629A"/>
    <w:rsid w:val="000364E1"/>
    <w:rsid w:val="00036797"/>
    <w:rsid w:val="000370BE"/>
    <w:rsid w:val="000374E0"/>
    <w:rsid w:val="000401BB"/>
    <w:rsid w:val="000411ED"/>
    <w:rsid w:val="000413D3"/>
    <w:rsid w:val="000415AE"/>
    <w:rsid w:val="0004196F"/>
    <w:rsid w:val="00041F3D"/>
    <w:rsid w:val="00042058"/>
    <w:rsid w:val="0004248E"/>
    <w:rsid w:val="00042D4C"/>
    <w:rsid w:val="0004330C"/>
    <w:rsid w:val="000434B5"/>
    <w:rsid w:val="000441CA"/>
    <w:rsid w:val="00044C3E"/>
    <w:rsid w:val="00044D4C"/>
    <w:rsid w:val="000450DF"/>
    <w:rsid w:val="00046900"/>
    <w:rsid w:val="000476DA"/>
    <w:rsid w:val="00047866"/>
    <w:rsid w:val="00047C39"/>
    <w:rsid w:val="00047DC2"/>
    <w:rsid w:val="0005001D"/>
    <w:rsid w:val="000501A4"/>
    <w:rsid w:val="00050FB6"/>
    <w:rsid w:val="00051E3A"/>
    <w:rsid w:val="00052274"/>
    <w:rsid w:val="00052F90"/>
    <w:rsid w:val="00053384"/>
    <w:rsid w:val="000536C2"/>
    <w:rsid w:val="00054492"/>
    <w:rsid w:val="00054B18"/>
    <w:rsid w:val="000552CD"/>
    <w:rsid w:val="000553AC"/>
    <w:rsid w:val="000553DA"/>
    <w:rsid w:val="000555E2"/>
    <w:rsid w:val="00056041"/>
    <w:rsid w:val="00056A93"/>
    <w:rsid w:val="000571A6"/>
    <w:rsid w:val="000572E8"/>
    <w:rsid w:val="00057C56"/>
    <w:rsid w:val="000609D2"/>
    <w:rsid w:val="00060B4C"/>
    <w:rsid w:val="00060C74"/>
    <w:rsid w:val="00060CF1"/>
    <w:rsid w:val="000611FC"/>
    <w:rsid w:val="00061C5F"/>
    <w:rsid w:val="00061CD1"/>
    <w:rsid w:val="00061E47"/>
    <w:rsid w:val="00061F2A"/>
    <w:rsid w:val="00062172"/>
    <w:rsid w:val="00062C5E"/>
    <w:rsid w:val="00062C9D"/>
    <w:rsid w:val="00063CC5"/>
    <w:rsid w:val="000640E6"/>
    <w:rsid w:val="00064B67"/>
    <w:rsid w:val="0006546B"/>
    <w:rsid w:val="000656AC"/>
    <w:rsid w:val="00065A0C"/>
    <w:rsid w:val="00065FE6"/>
    <w:rsid w:val="00066E28"/>
    <w:rsid w:val="00067126"/>
    <w:rsid w:val="00067789"/>
    <w:rsid w:val="0006780F"/>
    <w:rsid w:val="00067B33"/>
    <w:rsid w:val="00070216"/>
    <w:rsid w:val="00070940"/>
    <w:rsid w:val="000719F3"/>
    <w:rsid w:val="00071D79"/>
    <w:rsid w:val="00072144"/>
    <w:rsid w:val="00072980"/>
    <w:rsid w:val="0007338A"/>
    <w:rsid w:val="000734BA"/>
    <w:rsid w:val="0007360A"/>
    <w:rsid w:val="000740D4"/>
    <w:rsid w:val="00075CC3"/>
    <w:rsid w:val="00076FB4"/>
    <w:rsid w:val="00077098"/>
    <w:rsid w:val="0007759C"/>
    <w:rsid w:val="00080145"/>
    <w:rsid w:val="00080827"/>
    <w:rsid w:val="0008100C"/>
    <w:rsid w:val="00081916"/>
    <w:rsid w:val="000827A9"/>
    <w:rsid w:val="000829A5"/>
    <w:rsid w:val="00082F75"/>
    <w:rsid w:val="0008306B"/>
    <w:rsid w:val="000841B0"/>
    <w:rsid w:val="00084285"/>
    <w:rsid w:val="000845FA"/>
    <w:rsid w:val="00084B99"/>
    <w:rsid w:val="00084DC1"/>
    <w:rsid w:val="000867D0"/>
    <w:rsid w:val="00086D7A"/>
    <w:rsid w:val="00086FAE"/>
    <w:rsid w:val="000905E2"/>
    <w:rsid w:val="0009094D"/>
    <w:rsid w:val="00091047"/>
    <w:rsid w:val="00091139"/>
    <w:rsid w:val="0009126E"/>
    <w:rsid w:val="00091351"/>
    <w:rsid w:val="000916D0"/>
    <w:rsid w:val="00091CCA"/>
    <w:rsid w:val="00091D01"/>
    <w:rsid w:val="00091F4F"/>
    <w:rsid w:val="000920E4"/>
    <w:rsid w:val="00092A73"/>
    <w:rsid w:val="0009319E"/>
    <w:rsid w:val="000939ED"/>
    <w:rsid w:val="000940BD"/>
    <w:rsid w:val="00094986"/>
    <w:rsid w:val="00094A6E"/>
    <w:rsid w:val="00094AED"/>
    <w:rsid w:val="00097504"/>
    <w:rsid w:val="000976A1"/>
    <w:rsid w:val="000A04E8"/>
    <w:rsid w:val="000A0579"/>
    <w:rsid w:val="000A0762"/>
    <w:rsid w:val="000A0ED9"/>
    <w:rsid w:val="000A182C"/>
    <w:rsid w:val="000A1B62"/>
    <w:rsid w:val="000A1CC1"/>
    <w:rsid w:val="000A1E6F"/>
    <w:rsid w:val="000A1E9A"/>
    <w:rsid w:val="000A1F61"/>
    <w:rsid w:val="000A2045"/>
    <w:rsid w:val="000A2329"/>
    <w:rsid w:val="000A2FD7"/>
    <w:rsid w:val="000A3621"/>
    <w:rsid w:val="000A3BE2"/>
    <w:rsid w:val="000A3FCA"/>
    <w:rsid w:val="000A41C3"/>
    <w:rsid w:val="000A4425"/>
    <w:rsid w:val="000A5076"/>
    <w:rsid w:val="000A5682"/>
    <w:rsid w:val="000A6453"/>
    <w:rsid w:val="000A66B0"/>
    <w:rsid w:val="000A6C32"/>
    <w:rsid w:val="000A6EFB"/>
    <w:rsid w:val="000A74A1"/>
    <w:rsid w:val="000B0AC9"/>
    <w:rsid w:val="000B197D"/>
    <w:rsid w:val="000B205E"/>
    <w:rsid w:val="000B31F3"/>
    <w:rsid w:val="000B34E9"/>
    <w:rsid w:val="000B3FB1"/>
    <w:rsid w:val="000B449C"/>
    <w:rsid w:val="000B473C"/>
    <w:rsid w:val="000B55C6"/>
    <w:rsid w:val="000B5783"/>
    <w:rsid w:val="000B5A81"/>
    <w:rsid w:val="000B6412"/>
    <w:rsid w:val="000B6653"/>
    <w:rsid w:val="000B71F0"/>
    <w:rsid w:val="000B7213"/>
    <w:rsid w:val="000B7C00"/>
    <w:rsid w:val="000C0DD7"/>
    <w:rsid w:val="000C0EE9"/>
    <w:rsid w:val="000C0F02"/>
    <w:rsid w:val="000C12EA"/>
    <w:rsid w:val="000C1428"/>
    <w:rsid w:val="000C1C80"/>
    <w:rsid w:val="000C277A"/>
    <w:rsid w:val="000C3BD4"/>
    <w:rsid w:val="000C3D62"/>
    <w:rsid w:val="000C473A"/>
    <w:rsid w:val="000C4D82"/>
    <w:rsid w:val="000C4FCF"/>
    <w:rsid w:val="000C5459"/>
    <w:rsid w:val="000C5DD3"/>
    <w:rsid w:val="000C6833"/>
    <w:rsid w:val="000C6B2F"/>
    <w:rsid w:val="000C6F64"/>
    <w:rsid w:val="000C752F"/>
    <w:rsid w:val="000C7934"/>
    <w:rsid w:val="000C7FD1"/>
    <w:rsid w:val="000D1826"/>
    <w:rsid w:val="000D195C"/>
    <w:rsid w:val="000D375E"/>
    <w:rsid w:val="000D38A9"/>
    <w:rsid w:val="000D397B"/>
    <w:rsid w:val="000D3999"/>
    <w:rsid w:val="000D531E"/>
    <w:rsid w:val="000D6953"/>
    <w:rsid w:val="000D6A08"/>
    <w:rsid w:val="000D7176"/>
    <w:rsid w:val="000D7435"/>
    <w:rsid w:val="000D77E6"/>
    <w:rsid w:val="000D7837"/>
    <w:rsid w:val="000D78C6"/>
    <w:rsid w:val="000E0BA7"/>
    <w:rsid w:val="000E0E23"/>
    <w:rsid w:val="000E0E89"/>
    <w:rsid w:val="000E18C6"/>
    <w:rsid w:val="000E194D"/>
    <w:rsid w:val="000E19B9"/>
    <w:rsid w:val="000E1A54"/>
    <w:rsid w:val="000E204E"/>
    <w:rsid w:val="000E3193"/>
    <w:rsid w:val="000E3462"/>
    <w:rsid w:val="000E34E6"/>
    <w:rsid w:val="000E350B"/>
    <w:rsid w:val="000E3728"/>
    <w:rsid w:val="000E4956"/>
    <w:rsid w:val="000E4BBF"/>
    <w:rsid w:val="000E5BA9"/>
    <w:rsid w:val="000E5F54"/>
    <w:rsid w:val="000E6202"/>
    <w:rsid w:val="000E7557"/>
    <w:rsid w:val="000E78D2"/>
    <w:rsid w:val="000E7BAC"/>
    <w:rsid w:val="000E7EBD"/>
    <w:rsid w:val="000F035B"/>
    <w:rsid w:val="000F075E"/>
    <w:rsid w:val="000F09D7"/>
    <w:rsid w:val="000F1465"/>
    <w:rsid w:val="000F1C95"/>
    <w:rsid w:val="000F1CFE"/>
    <w:rsid w:val="000F2490"/>
    <w:rsid w:val="000F28A1"/>
    <w:rsid w:val="000F3479"/>
    <w:rsid w:val="000F3B3B"/>
    <w:rsid w:val="000F3C14"/>
    <w:rsid w:val="000F3D2D"/>
    <w:rsid w:val="000F42C2"/>
    <w:rsid w:val="000F4534"/>
    <w:rsid w:val="000F5CFA"/>
    <w:rsid w:val="000F6616"/>
    <w:rsid w:val="000F7E0E"/>
    <w:rsid w:val="001013EB"/>
    <w:rsid w:val="001018A6"/>
    <w:rsid w:val="001021D1"/>
    <w:rsid w:val="0010259F"/>
    <w:rsid w:val="001033A1"/>
    <w:rsid w:val="001038B7"/>
    <w:rsid w:val="00103D1D"/>
    <w:rsid w:val="00103F62"/>
    <w:rsid w:val="00104D9C"/>
    <w:rsid w:val="00104E17"/>
    <w:rsid w:val="00104F96"/>
    <w:rsid w:val="00105466"/>
    <w:rsid w:val="00105904"/>
    <w:rsid w:val="00105961"/>
    <w:rsid w:val="001067E5"/>
    <w:rsid w:val="00106E16"/>
    <w:rsid w:val="00107448"/>
    <w:rsid w:val="0010759D"/>
    <w:rsid w:val="00107AC1"/>
    <w:rsid w:val="00107AEF"/>
    <w:rsid w:val="001107D8"/>
    <w:rsid w:val="001114C6"/>
    <w:rsid w:val="0011193C"/>
    <w:rsid w:val="00111E62"/>
    <w:rsid w:val="00113A88"/>
    <w:rsid w:val="00113AD0"/>
    <w:rsid w:val="001140CE"/>
    <w:rsid w:val="001141C1"/>
    <w:rsid w:val="00114842"/>
    <w:rsid w:val="00115735"/>
    <w:rsid w:val="00115803"/>
    <w:rsid w:val="001158E5"/>
    <w:rsid w:val="0011683D"/>
    <w:rsid w:val="0011686C"/>
    <w:rsid w:val="00116F88"/>
    <w:rsid w:val="00117BC3"/>
    <w:rsid w:val="001207DC"/>
    <w:rsid w:val="00120BD7"/>
    <w:rsid w:val="00121C15"/>
    <w:rsid w:val="00121EC1"/>
    <w:rsid w:val="001221BB"/>
    <w:rsid w:val="00122442"/>
    <w:rsid w:val="001229B2"/>
    <w:rsid w:val="00122A52"/>
    <w:rsid w:val="00122DC6"/>
    <w:rsid w:val="00122F3C"/>
    <w:rsid w:val="00123524"/>
    <w:rsid w:val="001248BF"/>
    <w:rsid w:val="00124BFC"/>
    <w:rsid w:val="001259FE"/>
    <w:rsid w:val="00125BC9"/>
    <w:rsid w:val="00125E35"/>
    <w:rsid w:val="001261D3"/>
    <w:rsid w:val="00126EED"/>
    <w:rsid w:val="0012776B"/>
    <w:rsid w:val="001307D7"/>
    <w:rsid w:val="00130A02"/>
    <w:rsid w:val="00130C4C"/>
    <w:rsid w:val="00130CEA"/>
    <w:rsid w:val="00131355"/>
    <w:rsid w:val="00131917"/>
    <w:rsid w:val="0013193D"/>
    <w:rsid w:val="001320DC"/>
    <w:rsid w:val="00132FA8"/>
    <w:rsid w:val="001332A1"/>
    <w:rsid w:val="00133678"/>
    <w:rsid w:val="00133ECB"/>
    <w:rsid w:val="00134BEA"/>
    <w:rsid w:val="0013543C"/>
    <w:rsid w:val="00135528"/>
    <w:rsid w:val="001358AC"/>
    <w:rsid w:val="001361B6"/>
    <w:rsid w:val="001366D6"/>
    <w:rsid w:val="00136F1F"/>
    <w:rsid w:val="00137351"/>
    <w:rsid w:val="00137420"/>
    <w:rsid w:val="00137E39"/>
    <w:rsid w:val="001414FC"/>
    <w:rsid w:val="001419E1"/>
    <w:rsid w:val="00141E11"/>
    <w:rsid w:val="00142197"/>
    <w:rsid w:val="00142851"/>
    <w:rsid w:val="001429D9"/>
    <w:rsid w:val="00142E4C"/>
    <w:rsid w:val="0014324F"/>
    <w:rsid w:val="00144947"/>
    <w:rsid w:val="00144B39"/>
    <w:rsid w:val="00146632"/>
    <w:rsid w:val="00147685"/>
    <w:rsid w:val="00150330"/>
    <w:rsid w:val="00150408"/>
    <w:rsid w:val="00151329"/>
    <w:rsid w:val="00151820"/>
    <w:rsid w:val="0015209A"/>
    <w:rsid w:val="001525F7"/>
    <w:rsid w:val="00152CED"/>
    <w:rsid w:val="001535A1"/>
    <w:rsid w:val="0015392F"/>
    <w:rsid w:val="0015465F"/>
    <w:rsid w:val="00154846"/>
    <w:rsid w:val="0015528F"/>
    <w:rsid w:val="001553C4"/>
    <w:rsid w:val="00156072"/>
    <w:rsid w:val="00156965"/>
    <w:rsid w:val="001570D4"/>
    <w:rsid w:val="00157C4C"/>
    <w:rsid w:val="001601F2"/>
    <w:rsid w:val="00160609"/>
    <w:rsid w:val="0016090D"/>
    <w:rsid w:val="00160B4E"/>
    <w:rsid w:val="00160D26"/>
    <w:rsid w:val="0016116D"/>
    <w:rsid w:val="001613D8"/>
    <w:rsid w:val="00161CDE"/>
    <w:rsid w:val="00163771"/>
    <w:rsid w:val="00164C1F"/>
    <w:rsid w:val="00164F20"/>
    <w:rsid w:val="00165259"/>
    <w:rsid w:val="001655B4"/>
    <w:rsid w:val="0016656A"/>
    <w:rsid w:val="00166AB1"/>
    <w:rsid w:val="00166F27"/>
    <w:rsid w:val="00167537"/>
    <w:rsid w:val="001701B9"/>
    <w:rsid w:val="0017023F"/>
    <w:rsid w:val="0017057D"/>
    <w:rsid w:val="001705A7"/>
    <w:rsid w:val="00170673"/>
    <w:rsid w:val="00170DD2"/>
    <w:rsid w:val="0017190D"/>
    <w:rsid w:val="001721FD"/>
    <w:rsid w:val="001723A6"/>
    <w:rsid w:val="00172756"/>
    <w:rsid w:val="00172884"/>
    <w:rsid w:val="001732E1"/>
    <w:rsid w:val="00173EC3"/>
    <w:rsid w:val="00174066"/>
    <w:rsid w:val="00174498"/>
    <w:rsid w:val="00174EEC"/>
    <w:rsid w:val="0017517A"/>
    <w:rsid w:val="001755AD"/>
    <w:rsid w:val="001758DB"/>
    <w:rsid w:val="001761C5"/>
    <w:rsid w:val="001762B9"/>
    <w:rsid w:val="00177384"/>
    <w:rsid w:val="0017760F"/>
    <w:rsid w:val="0017762F"/>
    <w:rsid w:val="001801D2"/>
    <w:rsid w:val="0018145B"/>
    <w:rsid w:val="0018187D"/>
    <w:rsid w:val="00182602"/>
    <w:rsid w:val="00182BD3"/>
    <w:rsid w:val="00182D12"/>
    <w:rsid w:val="00183F1F"/>
    <w:rsid w:val="00184061"/>
    <w:rsid w:val="0018425A"/>
    <w:rsid w:val="00184820"/>
    <w:rsid w:val="0018498C"/>
    <w:rsid w:val="001851F7"/>
    <w:rsid w:val="00185672"/>
    <w:rsid w:val="00185D95"/>
    <w:rsid w:val="00186744"/>
    <w:rsid w:val="00186A5D"/>
    <w:rsid w:val="00186B03"/>
    <w:rsid w:val="001872F4"/>
    <w:rsid w:val="00187B82"/>
    <w:rsid w:val="00187F0D"/>
    <w:rsid w:val="00187F0F"/>
    <w:rsid w:val="0019045D"/>
    <w:rsid w:val="001904F0"/>
    <w:rsid w:val="001906DA"/>
    <w:rsid w:val="00190756"/>
    <w:rsid w:val="001909D9"/>
    <w:rsid w:val="00190F99"/>
    <w:rsid w:val="00191701"/>
    <w:rsid w:val="00191C0B"/>
    <w:rsid w:val="00191CD0"/>
    <w:rsid w:val="001921DD"/>
    <w:rsid w:val="001922AA"/>
    <w:rsid w:val="001925A6"/>
    <w:rsid w:val="00192ED5"/>
    <w:rsid w:val="001930CD"/>
    <w:rsid w:val="00193A10"/>
    <w:rsid w:val="00193A12"/>
    <w:rsid w:val="00194F19"/>
    <w:rsid w:val="0019545E"/>
    <w:rsid w:val="00195E8B"/>
    <w:rsid w:val="00196C44"/>
    <w:rsid w:val="0019750E"/>
    <w:rsid w:val="001975DA"/>
    <w:rsid w:val="00197D1E"/>
    <w:rsid w:val="00197E06"/>
    <w:rsid w:val="00197EC4"/>
    <w:rsid w:val="001A0AAA"/>
    <w:rsid w:val="001A1F1B"/>
    <w:rsid w:val="001A2371"/>
    <w:rsid w:val="001A261E"/>
    <w:rsid w:val="001A2DB2"/>
    <w:rsid w:val="001A31D3"/>
    <w:rsid w:val="001A3438"/>
    <w:rsid w:val="001A357C"/>
    <w:rsid w:val="001A3BFA"/>
    <w:rsid w:val="001A3FE3"/>
    <w:rsid w:val="001A47A9"/>
    <w:rsid w:val="001A47D3"/>
    <w:rsid w:val="001A4BFA"/>
    <w:rsid w:val="001A4CF3"/>
    <w:rsid w:val="001A50C8"/>
    <w:rsid w:val="001A58C5"/>
    <w:rsid w:val="001A6366"/>
    <w:rsid w:val="001A6FF4"/>
    <w:rsid w:val="001A756C"/>
    <w:rsid w:val="001A7F21"/>
    <w:rsid w:val="001A7F73"/>
    <w:rsid w:val="001B09B0"/>
    <w:rsid w:val="001B0F56"/>
    <w:rsid w:val="001B176E"/>
    <w:rsid w:val="001B17C1"/>
    <w:rsid w:val="001B190E"/>
    <w:rsid w:val="001B1E29"/>
    <w:rsid w:val="001B2501"/>
    <w:rsid w:val="001B342E"/>
    <w:rsid w:val="001B3470"/>
    <w:rsid w:val="001B3574"/>
    <w:rsid w:val="001B35CB"/>
    <w:rsid w:val="001B3B39"/>
    <w:rsid w:val="001B3C3B"/>
    <w:rsid w:val="001B4245"/>
    <w:rsid w:val="001B4394"/>
    <w:rsid w:val="001B4DBD"/>
    <w:rsid w:val="001B6129"/>
    <w:rsid w:val="001B6DA6"/>
    <w:rsid w:val="001B6DFC"/>
    <w:rsid w:val="001B77CD"/>
    <w:rsid w:val="001C10BA"/>
    <w:rsid w:val="001C14C7"/>
    <w:rsid w:val="001C1DCA"/>
    <w:rsid w:val="001C1FFE"/>
    <w:rsid w:val="001C2748"/>
    <w:rsid w:val="001C29AC"/>
    <w:rsid w:val="001C348D"/>
    <w:rsid w:val="001C3846"/>
    <w:rsid w:val="001C3954"/>
    <w:rsid w:val="001C3C0B"/>
    <w:rsid w:val="001C4AF3"/>
    <w:rsid w:val="001C4B18"/>
    <w:rsid w:val="001C4BC8"/>
    <w:rsid w:val="001C5874"/>
    <w:rsid w:val="001C5C3B"/>
    <w:rsid w:val="001C5F0B"/>
    <w:rsid w:val="001C7A5A"/>
    <w:rsid w:val="001D0D01"/>
    <w:rsid w:val="001D10CB"/>
    <w:rsid w:val="001D1216"/>
    <w:rsid w:val="001D19B4"/>
    <w:rsid w:val="001D2A08"/>
    <w:rsid w:val="001D3EBD"/>
    <w:rsid w:val="001D42A0"/>
    <w:rsid w:val="001D4726"/>
    <w:rsid w:val="001D644A"/>
    <w:rsid w:val="001D72B8"/>
    <w:rsid w:val="001D7A91"/>
    <w:rsid w:val="001E0640"/>
    <w:rsid w:val="001E0A34"/>
    <w:rsid w:val="001E1405"/>
    <w:rsid w:val="001E1E16"/>
    <w:rsid w:val="001E203F"/>
    <w:rsid w:val="001E20DF"/>
    <w:rsid w:val="001E22E4"/>
    <w:rsid w:val="001E2B3F"/>
    <w:rsid w:val="001E301D"/>
    <w:rsid w:val="001E41E0"/>
    <w:rsid w:val="001E45F8"/>
    <w:rsid w:val="001E47EC"/>
    <w:rsid w:val="001E63F2"/>
    <w:rsid w:val="001E6C6E"/>
    <w:rsid w:val="001E7217"/>
    <w:rsid w:val="001E75BC"/>
    <w:rsid w:val="001E7AEC"/>
    <w:rsid w:val="001F03E1"/>
    <w:rsid w:val="001F045F"/>
    <w:rsid w:val="001F06F3"/>
    <w:rsid w:val="001F076B"/>
    <w:rsid w:val="001F083E"/>
    <w:rsid w:val="001F0CF8"/>
    <w:rsid w:val="001F1559"/>
    <w:rsid w:val="001F21A3"/>
    <w:rsid w:val="001F34D1"/>
    <w:rsid w:val="001F351E"/>
    <w:rsid w:val="001F387C"/>
    <w:rsid w:val="001F3952"/>
    <w:rsid w:val="001F4D42"/>
    <w:rsid w:val="001F5677"/>
    <w:rsid w:val="001F599F"/>
    <w:rsid w:val="001F6054"/>
    <w:rsid w:val="001F69E2"/>
    <w:rsid w:val="001F7972"/>
    <w:rsid w:val="001F7AFD"/>
    <w:rsid w:val="001F7DBB"/>
    <w:rsid w:val="00200160"/>
    <w:rsid w:val="00200250"/>
    <w:rsid w:val="00200617"/>
    <w:rsid w:val="00200645"/>
    <w:rsid w:val="00200926"/>
    <w:rsid w:val="002026E1"/>
    <w:rsid w:val="002029BC"/>
    <w:rsid w:val="00202DD7"/>
    <w:rsid w:val="00202F1F"/>
    <w:rsid w:val="0020414A"/>
    <w:rsid w:val="00204D8B"/>
    <w:rsid w:val="0020502B"/>
    <w:rsid w:val="002065F6"/>
    <w:rsid w:val="00206A6D"/>
    <w:rsid w:val="00207EE9"/>
    <w:rsid w:val="00210665"/>
    <w:rsid w:val="002106CD"/>
    <w:rsid w:val="00211225"/>
    <w:rsid w:val="00211971"/>
    <w:rsid w:val="00211994"/>
    <w:rsid w:val="002126E7"/>
    <w:rsid w:val="00213208"/>
    <w:rsid w:val="002145DB"/>
    <w:rsid w:val="0021483B"/>
    <w:rsid w:val="00215407"/>
    <w:rsid w:val="0021571D"/>
    <w:rsid w:val="00215889"/>
    <w:rsid w:val="0021612E"/>
    <w:rsid w:val="002167EC"/>
    <w:rsid w:val="0021730A"/>
    <w:rsid w:val="002175CD"/>
    <w:rsid w:val="00217973"/>
    <w:rsid w:val="00220B0A"/>
    <w:rsid w:val="00220FE5"/>
    <w:rsid w:val="00221FFE"/>
    <w:rsid w:val="002220AF"/>
    <w:rsid w:val="002220D6"/>
    <w:rsid w:val="002229EC"/>
    <w:rsid w:val="00222C7B"/>
    <w:rsid w:val="00224515"/>
    <w:rsid w:val="00224834"/>
    <w:rsid w:val="00224956"/>
    <w:rsid w:val="00224B35"/>
    <w:rsid w:val="0022507D"/>
    <w:rsid w:val="002252BB"/>
    <w:rsid w:val="00225999"/>
    <w:rsid w:val="002261F6"/>
    <w:rsid w:val="00226477"/>
    <w:rsid w:val="00227E50"/>
    <w:rsid w:val="002305F5"/>
    <w:rsid w:val="002306A1"/>
    <w:rsid w:val="00230744"/>
    <w:rsid w:val="00231363"/>
    <w:rsid w:val="00231796"/>
    <w:rsid w:val="0023210B"/>
    <w:rsid w:val="0023263A"/>
    <w:rsid w:val="00232972"/>
    <w:rsid w:val="00233502"/>
    <w:rsid w:val="00233DFF"/>
    <w:rsid w:val="002353D4"/>
    <w:rsid w:val="0023580E"/>
    <w:rsid w:val="002361E7"/>
    <w:rsid w:val="00236351"/>
    <w:rsid w:val="00236674"/>
    <w:rsid w:val="00237159"/>
    <w:rsid w:val="002374F2"/>
    <w:rsid w:val="00237874"/>
    <w:rsid w:val="002405F6"/>
    <w:rsid w:val="00240614"/>
    <w:rsid w:val="00240A8A"/>
    <w:rsid w:val="00240C29"/>
    <w:rsid w:val="00241CF7"/>
    <w:rsid w:val="0024247A"/>
    <w:rsid w:val="00243D1F"/>
    <w:rsid w:val="00244A30"/>
    <w:rsid w:val="00244B1B"/>
    <w:rsid w:val="00245366"/>
    <w:rsid w:val="002459FC"/>
    <w:rsid w:val="00246A08"/>
    <w:rsid w:val="00246DE7"/>
    <w:rsid w:val="0024761A"/>
    <w:rsid w:val="00247700"/>
    <w:rsid w:val="002505BB"/>
    <w:rsid w:val="00251143"/>
    <w:rsid w:val="00251555"/>
    <w:rsid w:val="00253BE9"/>
    <w:rsid w:val="00253C90"/>
    <w:rsid w:val="0025506F"/>
    <w:rsid w:val="002556F8"/>
    <w:rsid w:val="0025733C"/>
    <w:rsid w:val="0025774C"/>
    <w:rsid w:val="00257992"/>
    <w:rsid w:val="002600DA"/>
    <w:rsid w:val="00260D42"/>
    <w:rsid w:val="00261A2D"/>
    <w:rsid w:val="00261A9D"/>
    <w:rsid w:val="00261B20"/>
    <w:rsid w:val="002623E1"/>
    <w:rsid w:val="002623FF"/>
    <w:rsid w:val="00262EE4"/>
    <w:rsid w:val="0026370B"/>
    <w:rsid w:val="00263A89"/>
    <w:rsid w:val="00264637"/>
    <w:rsid w:val="002646CB"/>
    <w:rsid w:val="00264917"/>
    <w:rsid w:val="00264A65"/>
    <w:rsid w:val="00264CC1"/>
    <w:rsid w:val="00264CCF"/>
    <w:rsid w:val="00265195"/>
    <w:rsid w:val="00265476"/>
    <w:rsid w:val="00265D02"/>
    <w:rsid w:val="00265F46"/>
    <w:rsid w:val="00265F86"/>
    <w:rsid w:val="00266FA0"/>
    <w:rsid w:val="0026703A"/>
    <w:rsid w:val="0026729B"/>
    <w:rsid w:val="00267603"/>
    <w:rsid w:val="002677AA"/>
    <w:rsid w:val="002677EE"/>
    <w:rsid w:val="00267ABE"/>
    <w:rsid w:val="0027009F"/>
    <w:rsid w:val="00270E01"/>
    <w:rsid w:val="002714E2"/>
    <w:rsid w:val="00271601"/>
    <w:rsid w:val="002719E6"/>
    <w:rsid w:val="00271B50"/>
    <w:rsid w:val="00271F10"/>
    <w:rsid w:val="00272567"/>
    <w:rsid w:val="00272900"/>
    <w:rsid w:val="00272BB5"/>
    <w:rsid w:val="00272DCE"/>
    <w:rsid w:val="00272E23"/>
    <w:rsid w:val="00273096"/>
    <w:rsid w:val="00273FC1"/>
    <w:rsid w:val="00275292"/>
    <w:rsid w:val="00276149"/>
    <w:rsid w:val="00276300"/>
    <w:rsid w:val="00276319"/>
    <w:rsid w:val="00276972"/>
    <w:rsid w:val="00276AF7"/>
    <w:rsid w:val="00276C6D"/>
    <w:rsid w:val="00276EC6"/>
    <w:rsid w:val="002775BC"/>
    <w:rsid w:val="0028007A"/>
    <w:rsid w:val="002802E1"/>
    <w:rsid w:val="002803BC"/>
    <w:rsid w:val="00280BB1"/>
    <w:rsid w:val="002817AB"/>
    <w:rsid w:val="002826AE"/>
    <w:rsid w:val="00282AE1"/>
    <w:rsid w:val="00283284"/>
    <w:rsid w:val="0028375D"/>
    <w:rsid w:val="002844DF"/>
    <w:rsid w:val="00284D75"/>
    <w:rsid w:val="00284E26"/>
    <w:rsid w:val="00284F7F"/>
    <w:rsid w:val="0028510E"/>
    <w:rsid w:val="00285D04"/>
    <w:rsid w:val="00286484"/>
    <w:rsid w:val="002875F5"/>
    <w:rsid w:val="00287F45"/>
    <w:rsid w:val="0029107F"/>
    <w:rsid w:val="002910FE"/>
    <w:rsid w:val="0029153D"/>
    <w:rsid w:val="00292BF3"/>
    <w:rsid w:val="00292C4A"/>
    <w:rsid w:val="00293187"/>
    <w:rsid w:val="002932C1"/>
    <w:rsid w:val="00293B51"/>
    <w:rsid w:val="00294AD7"/>
    <w:rsid w:val="00295223"/>
    <w:rsid w:val="002952F3"/>
    <w:rsid w:val="00295443"/>
    <w:rsid w:val="002959E5"/>
    <w:rsid w:val="00295D9F"/>
    <w:rsid w:val="0029657D"/>
    <w:rsid w:val="002969F3"/>
    <w:rsid w:val="00296AA1"/>
    <w:rsid w:val="00296D11"/>
    <w:rsid w:val="002A01F4"/>
    <w:rsid w:val="002A03AE"/>
    <w:rsid w:val="002A0AFF"/>
    <w:rsid w:val="002A23DB"/>
    <w:rsid w:val="002A24F1"/>
    <w:rsid w:val="002A2878"/>
    <w:rsid w:val="002A2CC0"/>
    <w:rsid w:val="002A3164"/>
    <w:rsid w:val="002A3854"/>
    <w:rsid w:val="002A3886"/>
    <w:rsid w:val="002A38E4"/>
    <w:rsid w:val="002A3945"/>
    <w:rsid w:val="002A421F"/>
    <w:rsid w:val="002A490E"/>
    <w:rsid w:val="002A4D84"/>
    <w:rsid w:val="002A4E05"/>
    <w:rsid w:val="002A55F9"/>
    <w:rsid w:val="002A6126"/>
    <w:rsid w:val="002A6A33"/>
    <w:rsid w:val="002A6B3A"/>
    <w:rsid w:val="002A6BA3"/>
    <w:rsid w:val="002A6BC5"/>
    <w:rsid w:val="002A708A"/>
    <w:rsid w:val="002A71D7"/>
    <w:rsid w:val="002A7D81"/>
    <w:rsid w:val="002B043C"/>
    <w:rsid w:val="002B0567"/>
    <w:rsid w:val="002B0940"/>
    <w:rsid w:val="002B19B6"/>
    <w:rsid w:val="002B2073"/>
    <w:rsid w:val="002B20A8"/>
    <w:rsid w:val="002B3ECD"/>
    <w:rsid w:val="002B4038"/>
    <w:rsid w:val="002B4B42"/>
    <w:rsid w:val="002B4EA9"/>
    <w:rsid w:val="002B5298"/>
    <w:rsid w:val="002B52D4"/>
    <w:rsid w:val="002B6EC0"/>
    <w:rsid w:val="002B6FEA"/>
    <w:rsid w:val="002B72FD"/>
    <w:rsid w:val="002B7B78"/>
    <w:rsid w:val="002C138B"/>
    <w:rsid w:val="002C172C"/>
    <w:rsid w:val="002C1EDB"/>
    <w:rsid w:val="002C20A7"/>
    <w:rsid w:val="002C2569"/>
    <w:rsid w:val="002C310B"/>
    <w:rsid w:val="002C355C"/>
    <w:rsid w:val="002C3987"/>
    <w:rsid w:val="002C41CD"/>
    <w:rsid w:val="002C4383"/>
    <w:rsid w:val="002C4831"/>
    <w:rsid w:val="002C4A01"/>
    <w:rsid w:val="002C4A98"/>
    <w:rsid w:val="002C4DDD"/>
    <w:rsid w:val="002C52B5"/>
    <w:rsid w:val="002C5365"/>
    <w:rsid w:val="002C5E67"/>
    <w:rsid w:val="002C5E89"/>
    <w:rsid w:val="002C5E8B"/>
    <w:rsid w:val="002C5F18"/>
    <w:rsid w:val="002C703C"/>
    <w:rsid w:val="002D04D0"/>
    <w:rsid w:val="002D11D7"/>
    <w:rsid w:val="002D17A4"/>
    <w:rsid w:val="002D1BDC"/>
    <w:rsid w:val="002D1EE6"/>
    <w:rsid w:val="002D2259"/>
    <w:rsid w:val="002D2655"/>
    <w:rsid w:val="002D3231"/>
    <w:rsid w:val="002D42B6"/>
    <w:rsid w:val="002D51A4"/>
    <w:rsid w:val="002D51B1"/>
    <w:rsid w:val="002D6187"/>
    <w:rsid w:val="002D6DB9"/>
    <w:rsid w:val="002D73C5"/>
    <w:rsid w:val="002D796C"/>
    <w:rsid w:val="002D7B49"/>
    <w:rsid w:val="002E03A2"/>
    <w:rsid w:val="002E0A08"/>
    <w:rsid w:val="002E1601"/>
    <w:rsid w:val="002E1887"/>
    <w:rsid w:val="002E1A1E"/>
    <w:rsid w:val="002E1CE1"/>
    <w:rsid w:val="002E2015"/>
    <w:rsid w:val="002E24E9"/>
    <w:rsid w:val="002E2B14"/>
    <w:rsid w:val="002E2CDF"/>
    <w:rsid w:val="002E38E8"/>
    <w:rsid w:val="002E44F5"/>
    <w:rsid w:val="002E4CE6"/>
    <w:rsid w:val="002E4F4E"/>
    <w:rsid w:val="002E533B"/>
    <w:rsid w:val="002E53F6"/>
    <w:rsid w:val="002E552A"/>
    <w:rsid w:val="002E59BD"/>
    <w:rsid w:val="002E675B"/>
    <w:rsid w:val="002E715B"/>
    <w:rsid w:val="002E7263"/>
    <w:rsid w:val="002E7544"/>
    <w:rsid w:val="002E7E80"/>
    <w:rsid w:val="002F08D0"/>
    <w:rsid w:val="002F0D4B"/>
    <w:rsid w:val="002F1369"/>
    <w:rsid w:val="002F2506"/>
    <w:rsid w:val="002F2618"/>
    <w:rsid w:val="002F28B1"/>
    <w:rsid w:val="002F2D6B"/>
    <w:rsid w:val="002F3196"/>
    <w:rsid w:val="002F35CA"/>
    <w:rsid w:val="002F3757"/>
    <w:rsid w:val="002F46CD"/>
    <w:rsid w:val="002F4C44"/>
    <w:rsid w:val="002F57DF"/>
    <w:rsid w:val="002F5CFF"/>
    <w:rsid w:val="002F5F75"/>
    <w:rsid w:val="002F64A0"/>
    <w:rsid w:val="002F711C"/>
    <w:rsid w:val="002F76D7"/>
    <w:rsid w:val="002F76EC"/>
    <w:rsid w:val="002F7CF5"/>
    <w:rsid w:val="0030047A"/>
    <w:rsid w:val="00300715"/>
    <w:rsid w:val="0030094B"/>
    <w:rsid w:val="003009E9"/>
    <w:rsid w:val="00300B2F"/>
    <w:rsid w:val="00300E5D"/>
    <w:rsid w:val="003011E3"/>
    <w:rsid w:val="003013A3"/>
    <w:rsid w:val="00301819"/>
    <w:rsid w:val="0030271A"/>
    <w:rsid w:val="0030295C"/>
    <w:rsid w:val="00302BEF"/>
    <w:rsid w:val="0030377A"/>
    <w:rsid w:val="003053EC"/>
    <w:rsid w:val="00305CCA"/>
    <w:rsid w:val="00305D13"/>
    <w:rsid w:val="003060E4"/>
    <w:rsid w:val="0030645D"/>
    <w:rsid w:val="00306F27"/>
    <w:rsid w:val="00307152"/>
    <w:rsid w:val="003073F1"/>
    <w:rsid w:val="0030773A"/>
    <w:rsid w:val="00307925"/>
    <w:rsid w:val="00307A73"/>
    <w:rsid w:val="00310FC1"/>
    <w:rsid w:val="003110CB"/>
    <w:rsid w:val="00311143"/>
    <w:rsid w:val="00311C58"/>
    <w:rsid w:val="00311F42"/>
    <w:rsid w:val="0031294A"/>
    <w:rsid w:val="00315B1C"/>
    <w:rsid w:val="00316134"/>
    <w:rsid w:val="0031671E"/>
    <w:rsid w:val="0031691B"/>
    <w:rsid w:val="00316CAA"/>
    <w:rsid w:val="003177E9"/>
    <w:rsid w:val="00320518"/>
    <w:rsid w:val="003213F4"/>
    <w:rsid w:val="003216B2"/>
    <w:rsid w:val="0032195D"/>
    <w:rsid w:val="00321A32"/>
    <w:rsid w:val="00321A37"/>
    <w:rsid w:val="00321A4D"/>
    <w:rsid w:val="00321B16"/>
    <w:rsid w:val="00321D1C"/>
    <w:rsid w:val="003222AE"/>
    <w:rsid w:val="003229C8"/>
    <w:rsid w:val="00322FDC"/>
    <w:rsid w:val="00323A81"/>
    <w:rsid w:val="00323B4C"/>
    <w:rsid w:val="00324C2C"/>
    <w:rsid w:val="00325F76"/>
    <w:rsid w:val="003269D8"/>
    <w:rsid w:val="00326D23"/>
    <w:rsid w:val="00326DCC"/>
    <w:rsid w:val="00327003"/>
    <w:rsid w:val="003275C3"/>
    <w:rsid w:val="00327804"/>
    <w:rsid w:val="00330187"/>
    <w:rsid w:val="00330565"/>
    <w:rsid w:val="00330B3D"/>
    <w:rsid w:val="00331165"/>
    <w:rsid w:val="00331D53"/>
    <w:rsid w:val="0033379F"/>
    <w:rsid w:val="00333962"/>
    <w:rsid w:val="00334E8D"/>
    <w:rsid w:val="003350BB"/>
    <w:rsid w:val="00335447"/>
    <w:rsid w:val="0033571B"/>
    <w:rsid w:val="00336EAD"/>
    <w:rsid w:val="0033779D"/>
    <w:rsid w:val="003409AF"/>
    <w:rsid w:val="003416A7"/>
    <w:rsid w:val="003417BE"/>
    <w:rsid w:val="00341EA2"/>
    <w:rsid w:val="00342764"/>
    <w:rsid w:val="00342898"/>
    <w:rsid w:val="00342FD9"/>
    <w:rsid w:val="00343496"/>
    <w:rsid w:val="0034369D"/>
    <w:rsid w:val="0034394B"/>
    <w:rsid w:val="00343BE4"/>
    <w:rsid w:val="00343EF1"/>
    <w:rsid w:val="00344747"/>
    <w:rsid w:val="00345107"/>
    <w:rsid w:val="00345BB3"/>
    <w:rsid w:val="00345E9B"/>
    <w:rsid w:val="003467DF"/>
    <w:rsid w:val="00346F98"/>
    <w:rsid w:val="00347AC4"/>
    <w:rsid w:val="00347D9D"/>
    <w:rsid w:val="003509DF"/>
    <w:rsid w:val="00350D7D"/>
    <w:rsid w:val="003510BF"/>
    <w:rsid w:val="003513F5"/>
    <w:rsid w:val="00351DDD"/>
    <w:rsid w:val="0035204A"/>
    <w:rsid w:val="0035280C"/>
    <w:rsid w:val="00353661"/>
    <w:rsid w:val="00353843"/>
    <w:rsid w:val="00353980"/>
    <w:rsid w:val="00354280"/>
    <w:rsid w:val="00354338"/>
    <w:rsid w:val="00354A89"/>
    <w:rsid w:val="00354EC4"/>
    <w:rsid w:val="00355001"/>
    <w:rsid w:val="003557FD"/>
    <w:rsid w:val="0035581A"/>
    <w:rsid w:val="00355E7E"/>
    <w:rsid w:val="003565EA"/>
    <w:rsid w:val="003567B1"/>
    <w:rsid w:val="00356B1B"/>
    <w:rsid w:val="00356BE7"/>
    <w:rsid w:val="00357AE0"/>
    <w:rsid w:val="00357B12"/>
    <w:rsid w:val="003605F1"/>
    <w:rsid w:val="00360711"/>
    <w:rsid w:val="00360B71"/>
    <w:rsid w:val="00360CDF"/>
    <w:rsid w:val="00361005"/>
    <w:rsid w:val="003611C1"/>
    <w:rsid w:val="00361281"/>
    <w:rsid w:val="0036145B"/>
    <w:rsid w:val="0036149B"/>
    <w:rsid w:val="0036237F"/>
    <w:rsid w:val="00362C70"/>
    <w:rsid w:val="00363851"/>
    <w:rsid w:val="00364158"/>
    <w:rsid w:val="0036453A"/>
    <w:rsid w:val="0036477B"/>
    <w:rsid w:val="00365090"/>
    <w:rsid w:val="00365E26"/>
    <w:rsid w:val="003668DE"/>
    <w:rsid w:val="00366BCE"/>
    <w:rsid w:val="00366CDA"/>
    <w:rsid w:val="00367989"/>
    <w:rsid w:val="00367E6B"/>
    <w:rsid w:val="00370243"/>
    <w:rsid w:val="00370E56"/>
    <w:rsid w:val="00370E5C"/>
    <w:rsid w:val="0037188A"/>
    <w:rsid w:val="00371A83"/>
    <w:rsid w:val="00371D2D"/>
    <w:rsid w:val="00372355"/>
    <w:rsid w:val="00372561"/>
    <w:rsid w:val="00372A07"/>
    <w:rsid w:val="00374612"/>
    <w:rsid w:val="00374BCE"/>
    <w:rsid w:val="00375216"/>
    <w:rsid w:val="003756F6"/>
    <w:rsid w:val="00376309"/>
    <w:rsid w:val="00376CA0"/>
    <w:rsid w:val="00377D41"/>
    <w:rsid w:val="00380C02"/>
    <w:rsid w:val="00380D01"/>
    <w:rsid w:val="00381101"/>
    <w:rsid w:val="00381406"/>
    <w:rsid w:val="00381A9F"/>
    <w:rsid w:val="003833B3"/>
    <w:rsid w:val="00384D7B"/>
    <w:rsid w:val="00386734"/>
    <w:rsid w:val="00386F25"/>
    <w:rsid w:val="00387207"/>
    <w:rsid w:val="00387C05"/>
    <w:rsid w:val="00387F63"/>
    <w:rsid w:val="00390571"/>
    <w:rsid w:val="003918AD"/>
    <w:rsid w:val="00392CBF"/>
    <w:rsid w:val="00393D12"/>
    <w:rsid w:val="00394178"/>
    <w:rsid w:val="0039419B"/>
    <w:rsid w:val="003942F1"/>
    <w:rsid w:val="00394417"/>
    <w:rsid w:val="00394C94"/>
    <w:rsid w:val="00394CD8"/>
    <w:rsid w:val="00395073"/>
    <w:rsid w:val="00395930"/>
    <w:rsid w:val="00396BB1"/>
    <w:rsid w:val="003970A5"/>
    <w:rsid w:val="003A0ABB"/>
    <w:rsid w:val="003A0D13"/>
    <w:rsid w:val="003A0DFC"/>
    <w:rsid w:val="003A12AF"/>
    <w:rsid w:val="003A1B57"/>
    <w:rsid w:val="003A2912"/>
    <w:rsid w:val="003A3545"/>
    <w:rsid w:val="003A36D2"/>
    <w:rsid w:val="003A3E51"/>
    <w:rsid w:val="003A4F0E"/>
    <w:rsid w:val="003A4F1F"/>
    <w:rsid w:val="003A5092"/>
    <w:rsid w:val="003A53D6"/>
    <w:rsid w:val="003A563E"/>
    <w:rsid w:val="003A5904"/>
    <w:rsid w:val="003A5C19"/>
    <w:rsid w:val="003A5FB5"/>
    <w:rsid w:val="003A5FD8"/>
    <w:rsid w:val="003A619F"/>
    <w:rsid w:val="003A6AC4"/>
    <w:rsid w:val="003A6AF9"/>
    <w:rsid w:val="003A7242"/>
    <w:rsid w:val="003A7581"/>
    <w:rsid w:val="003A7752"/>
    <w:rsid w:val="003A79F1"/>
    <w:rsid w:val="003B000C"/>
    <w:rsid w:val="003B091F"/>
    <w:rsid w:val="003B1281"/>
    <w:rsid w:val="003B17A3"/>
    <w:rsid w:val="003B29CF"/>
    <w:rsid w:val="003B2E9D"/>
    <w:rsid w:val="003B32BC"/>
    <w:rsid w:val="003B410B"/>
    <w:rsid w:val="003B4703"/>
    <w:rsid w:val="003B4775"/>
    <w:rsid w:val="003B4BF7"/>
    <w:rsid w:val="003B4D50"/>
    <w:rsid w:val="003B573B"/>
    <w:rsid w:val="003B598D"/>
    <w:rsid w:val="003B59FE"/>
    <w:rsid w:val="003B688E"/>
    <w:rsid w:val="003B68CB"/>
    <w:rsid w:val="003B6C1A"/>
    <w:rsid w:val="003B6C37"/>
    <w:rsid w:val="003B7034"/>
    <w:rsid w:val="003B74DF"/>
    <w:rsid w:val="003B7615"/>
    <w:rsid w:val="003B76F7"/>
    <w:rsid w:val="003C0885"/>
    <w:rsid w:val="003C18EA"/>
    <w:rsid w:val="003C2116"/>
    <w:rsid w:val="003C2268"/>
    <w:rsid w:val="003C22DB"/>
    <w:rsid w:val="003C36B8"/>
    <w:rsid w:val="003C36FB"/>
    <w:rsid w:val="003C3EB3"/>
    <w:rsid w:val="003C4C64"/>
    <w:rsid w:val="003C6FA4"/>
    <w:rsid w:val="003C74C7"/>
    <w:rsid w:val="003C75B5"/>
    <w:rsid w:val="003D019E"/>
    <w:rsid w:val="003D032C"/>
    <w:rsid w:val="003D0401"/>
    <w:rsid w:val="003D0D40"/>
    <w:rsid w:val="003D1085"/>
    <w:rsid w:val="003D14F9"/>
    <w:rsid w:val="003D166F"/>
    <w:rsid w:val="003D16B3"/>
    <w:rsid w:val="003D1758"/>
    <w:rsid w:val="003D176B"/>
    <w:rsid w:val="003D1C2D"/>
    <w:rsid w:val="003D2D3D"/>
    <w:rsid w:val="003D3767"/>
    <w:rsid w:val="003D3FF2"/>
    <w:rsid w:val="003D4D35"/>
    <w:rsid w:val="003D5C08"/>
    <w:rsid w:val="003D610E"/>
    <w:rsid w:val="003D633D"/>
    <w:rsid w:val="003D680A"/>
    <w:rsid w:val="003D6BC6"/>
    <w:rsid w:val="003D6CB0"/>
    <w:rsid w:val="003D7765"/>
    <w:rsid w:val="003D7E1E"/>
    <w:rsid w:val="003E13BC"/>
    <w:rsid w:val="003E1B98"/>
    <w:rsid w:val="003E2548"/>
    <w:rsid w:val="003E2DEC"/>
    <w:rsid w:val="003E305E"/>
    <w:rsid w:val="003E31FC"/>
    <w:rsid w:val="003E345A"/>
    <w:rsid w:val="003E3535"/>
    <w:rsid w:val="003E4119"/>
    <w:rsid w:val="003E441E"/>
    <w:rsid w:val="003E44F8"/>
    <w:rsid w:val="003E4926"/>
    <w:rsid w:val="003E4BDF"/>
    <w:rsid w:val="003E5519"/>
    <w:rsid w:val="003E5E27"/>
    <w:rsid w:val="003E6B94"/>
    <w:rsid w:val="003E7E2C"/>
    <w:rsid w:val="003F07F1"/>
    <w:rsid w:val="003F0DA9"/>
    <w:rsid w:val="003F17CF"/>
    <w:rsid w:val="003F1BD1"/>
    <w:rsid w:val="003F1D2D"/>
    <w:rsid w:val="003F213E"/>
    <w:rsid w:val="003F254C"/>
    <w:rsid w:val="003F2D01"/>
    <w:rsid w:val="003F2ED5"/>
    <w:rsid w:val="003F442E"/>
    <w:rsid w:val="003F44C8"/>
    <w:rsid w:val="003F4832"/>
    <w:rsid w:val="003F4941"/>
    <w:rsid w:val="003F4CA1"/>
    <w:rsid w:val="003F5DCF"/>
    <w:rsid w:val="003F62D4"/>
    <w:rsid w:val="003F6B43"/>
    <w:rsid w:val="003F6B52"/>
    <w:rsid w:val="003F7569"/>
    <w:rsid w:val="003F783A"/>
    <w:rsid w:val="003F7C8F"/>
    <w:rsid w:val="003F7F14"/>
    <w:rsid w:val="00400E1F"/>
    <w:rsid w:val="00401B59"/>
    <w:rsid w:val="00401DB1"/>
    <w:rsid w:val="00401FAE"/>
    <w:rsid w:val="004025A6"/>
    <w:rsid w:val="00402A77"/>
    <w:rsid w:val="00402F78"/>
    <w:rsid w:val="00403600"/>
    <w:rsid w:val="00403886"/>
    <w:rsid w:val="00405AF7"/>
    <w:rsid w:val="00405E5C"/>
    <w:rsid w:val="00406507"/>
    <w:rsid w:val="00406516"/>
    <w:rsid w:val="00406623"/>
    <w:rsid w:val="00406627"/>
    <w:rsid w:val="004068A9"/>
    <w:rsid w:val="00406EF5"/>
    <w:rsid w:val="00406F22"/>
    <w:rsid w:val="004078A9"/>
    <w:rsid w:val="004103A8"/>
    <w:rsid w:val="0041045D"/>
    <w:rsid w:val="00410AC3"/>
    <w:rsid w:val="00411836"/>
    <w:rsid w:val="0041193B"/>
    <w:rsid w:val="00411DA4"/>
    <w:rsid w:val="004124AE"/>
    <w:rsid w:val="00412C52"/>
    <w:rsid w:val="00413819"/>
    <w:rsid w:val="00413E56"/>
    <w:rsid w:val="00414C89"/>
    <w:rsid w:val="00415277"/>
    <w:rsid w:val="00415F49"/>
    <w:rsid w:val="004164C5"/>
    <w:rsid w:val="00416813"/>
    <w:rsid w:val="00416A29"/>
    <w:rsid w:val="00417AC6"/>
    <w:rsid w:val="00417FA7"/>
    <w:rsid w:val="00420E4D"/>
    <w:rsid w:val="00420FA4"/>
    <w:rsid w:val="004214C1"/>
    <w:rsid w:val="004214D0"/>
    <w:rsid w:val="00422A3F"/>
    <w:rsid w:val="00424271"/>
    <w:rsid w:val="00424FF1"/>
    <w:rsid w:val="00425545"/>
    <w:rsid w:val="00425845"/>
    <w:rsid w:val="00425F8C"/>
    <w:rsid w:val="004273CA"/>
    <w:rsid w:val="0042762E"/>
    <w:rsid w:val="004307A6"/>
    <w:rsid w:val="00430993"/>
    <w:rsid w:val="004313EA"/>
    <w:rsid w:val="004314D7"/>
    <w:rsid w:val="00431FAD"/>
    <w:rsid w:val="00432EA2"/>
    <w:rsid w:val="004338F7"/>
    <w:rsid w:val="004341A0"/>
    <w:rsid w:val="00434F1B"/>
    <w:rsid w:val="00435AC0"/>
    <w:rsid w:val="004366F5"/>
    <w:rsid w:val="00436F08"/>
    <w:rsid w:val="004379AC"/>
    <w:rsid w:val="00437A02"/>
    <w:rsid w:val="00437F91"/>
    <w:rsid w:val="00440327"/>
    <w:rsid w:val="0044041D"/>
    <w:rsid w:val="00441465"/>
    <w:rsid w:val="00441D11"/>
    <w:rsid w:val="004420B7"/>
    <w:rsid w:val="00442334"/>
    <w:rsid w:val="0044277E"/>
    <w:rsid w:val="004428FD"/>
    <w:rsid w:val="00442A9C"/>
    <w:rsid w:val="00442BC2"/>
    <w:rsid w:val="004433E0"/>
    <w:rsid w:val="00443C8C"/>
    <w:rsid w:val="00443F33"/>
    <w:rsid w:val="004443AD"/>
    <w:rsid w:val="00444588"/>
    <w:rsid w:val="004448E1"/>
    <w:rsid w:val="00444977"/>
    <w:rsid w:val="00444DB6"/>
    <w:rsid w:val="00444F7D"/>
    <w:rsid w:val="00445C11"/>
    <w:rsid w:val="004467C8"/>
    <w:rsid w:val="004472C0"/>
    <w:rsid w:val="00447572"/>
    <w:rsid w:val="004476FD"/>
    <w:rsid w:val="00447883"/>
    <w:rsid w:val="004504BC"/>
    <w:rsid w:val="00450776"/>
    <w:rsid w:val="004511A2"/>
    <w:rsid w:val="0045174F"/>
    <w:rsid w:val="004521B8"/>
    <w:rsid w:val="004523F6"/>
    <w:rsid w:val="004526DF"/>
    <w:rsid w:val="004527AF"/>
    <w:rsid w:val="00452BF8"/>
    <w:rsid w:val="00452DCA"/>
    <w:rsid w:val="004532A1"/>
    <w:rsid w:val="00453911"/>
    <w:rsid w:val="00453F1D"/>
    <w:rsid w:val="00454C34"/>
    <w:rsid w:val="00455B00"/>
    <w:rsid w:val="004561EE"/>
    <w:rsid w:val="004569CC"/>
    <w:rsid w:val="00457888"/>
    <w:rsid w:val="00457D1C"/>
    <w:rsid w:val="004601CD"/>
    <w:rsid w:val="0046061F"/>
    <w:rsid w:val="004616D0"/>
    <w:rsid w:val="0046185B"/>
    <w:rsid w:val="00461A8E"/>
    <w:rsid w:val="00466005"/>
    <w:rsid w:val="0046667A"/>
    <w:rsid w:val="0046694B"/>
    <w:rsid w:val="004670A9"/>
    <w:rsid w:val="00467779"/>
    <w:rsid w:val="0047082C"/>
    <w:rsid w:val="00471D7A"/>
    <w:rsid w:val="004734AA"/>
    <w:rsid w:val="00474882"/>
    <w:rsid w:val="00474A48"/>
    <w:rsid w:val="00474EE0"/>
    <w:rsid w:val="00475233"/>
    <w:rsid w:val="00475781"/>
    <w:rsid w:val="00475D28"/>
    <w:rsid w:val="00476971"/>
    <w:rsid w:val="00477395"/>
    <w:rsid w:val="004800EC"/>
    <w:rsid w:val="00480692"/>
    <w:rsid w:val="00480729"/>
    <w:rsid w:val="004808B5"/>
    <w:rsid w:val="004817C7"/>
    <w:rsid w:val="00482841"/>
    <w:rsid w:val="00482A6F"/>
    <w:rsid w:val="00482C72"/>
    <w:rsid w:val="0048311C"/>
    <w:rsid w:val="004835EB"/>
    <w:rsid w:val="0048410E"/>
    <w:rsid w:val="00484179"/>
    <w:rsid w:val="00485524"/>
    <w:rsid w:val="004855E1"/>
    <w:rsid w:val="00485AA7"/>
    <w:rsid w:val="00485C46"/>
    <w:rsid w:val="0048606A"/>
    <w:rsid w:val="00486DAB"/>
    <w:rsid w:val="00487322"/>
    <w:rsid w:val="004873D4"/>
    <w:rsid w:val="00487719"/>
    <w:rsid w:val="00487DA3"/>
    <w:rsid w:val="004904B6"/>
    <w:rsid w:val="004913F8"/>
    <w:rsid w:val="00491C9A"/>
    <w:rsid w:val="00492DFD"/>
    <w:rsid w:val="00492E03"/>
    <w:rsid w:val="004931AE"/>
    <w:rsid w:val="00493236"/>
    <w:rsid w:val="0049350B"/>
    <w:rsid w:val="00495729"/>
    <w:rsid w:val="00495933"/>
    <w:rsid w:val="00495988"/>
    <w:rsid w:val="00495A69"/>
    <w:rsid w:val="00495BD2"/>
    <w:rsid w:val="004970E1"/>
    <w:rsid w:val="00497280"/>
    <w:rsid w:val="004A1076"/>
    <w:rsid w:val="004A161C"/>
    <w:rsid w:val="004A1898"/>
    <w:rsid w:val="004A1B5D"/>
    <w:rsid w:val="004A2A23"/>
    <w:rsid w:val="004A35D3"/>
    <w:rsid w:val="004A3D3F"/>
    <w:rsid w:val="004A3DF3"/>
    <w:rsid w:val="004A53F9"/>
    <w:rsid w:val="004A5709"/>
    <w:rsid w:val="004A6110"/>
    <w:rsid w:val="004A6BFA"/>
    <w:rsid w:val="004B0470"/>
    <w:rsid w:val="004B0677"/>
    <w:rsid w:val="004B0A3C"/>
    <w:rsid w:val="004B0A51"/>
    <w:rsid w:val="004B0F08"/>
    <w:rsid w:val="004B13CF"/>
    <w:rsid w:val="004B1E00"/>
    <w:rsid w:val="004B1F2F"/>
    <w:rsid w:val="004B237D"/>
    <w:rsid w:val="004B25EC"/>
    <w:rsid w:val="004B33CD"/>
    <w:rsid w:val="004B34DB"/>
    <w:rsid w:val="004B3755"/>
    <w:rsid w:val="004B5390"/>
    <w:rsid w:val="004B56C0"/>
    <w:rsid w:val="004B595C"/>
    <w:rsid w:val="004B5BC7"/>
    <w:rsid w:val="004B67C5"/>
    <w:rsid w:val="004B71A0"/>
    <w:rsid w:val="004B763B"/>
    <w:rsid w:val="004C0F06"/>
    <w:rsid w:val="004C10ED"/>
    <w:rsid w:val="004C1162"/>
    <w:rsid w:val="004C1A4E"/>
    <w:rsid w:val="004C20A2"/>
    <w:rsid w:val="004C251D"/>
    <w:rsid w:val="004C3188"/>
    <w:rsid w:val="004C33DE"/>
    <w:rsid w:val="004C3C10"/>
    <w:rsid w:val="004C3DE3"/>
    <w:rsid w:val="004C415B"/>
    <w:rsid w:val="004C49B5"/>
    <w:rsid w:val="004C4B7F"/>
    <w:rsid w:val="004C4C7B"/>
    <w:rsid w:val="004C4D48"/>
    <w:rsid w:val="004C531A"/>
    <w:rsid w:val="004C626E"/>
    <w:rsid w:val="004C6804"/>
    <w:rsid w:val="004C744E"/>
    <w:rsid w:val="004C78E5"/>
    <w:rsid w:val="004C79F2"/>
    <w:rsid w:val="004D0D50"/>
    <w:rsid w:val="004D0F4B"/>
    <w:rsid w:val="004D0F71"/>
    <w:rsid w:val="004D12B5"/>
    <w:rsid w:val="004D209E"/>
    <w:rsid w:val="004D2C42"/>
    <w:rsid w:val="004D35DB"/>
    <w:rsid w:val="004D3676"/>
    <w:rsid w:val="004D36AA"/>
    <w:rsid w:val="004D46B8"/>
    <w:rsid w:val="004D4752"/>
    <w:rsid w:val="004D4AC3"/>
    <w:rsid w:val="004D545A"/>
    <w:rsid w:val="004D5505"/>
    <w:rsid w:val="004D712C"/>
    <w:rsid w:val="004D734C"/>
    <w:rsid w:val="004D7702"/>
    <w:rsid w:val="004D7844"/>
    <w:rsid w:val="004D7E66"/>
    <w:rsid w:val="004D7EC3"/>
    <w:rsid w:val="004E0025"/>
    <w:rsid w:val="004E0BD3"/>
    <w:rsid w:val="004E0C0E"/>
    <w:rsid w:val="004E0E4C"/>
    <w:rsid w:val="004E1017"/>
    <w:rsid w:val="004E24E7"/>
    <w:rsid w:val="004E2B32"/>
    <w:rsid w:val="004E318A"/>
    <w:rsid w:val="004E36BF"/>
    <w:rsid w:val="004E375A"/>
    <w:rsid w:val="004E409F"/>
    <w:rsid w:val="004E4243"/>
    <w:rsid w:val="004E4A85"/>
    <w:rsid w:val="004E56E9"/>
    <w:rsid w:val="004E592A"/>
    <w:rsid w:val="004E6830"/>
    <w:rsid w:val="004E7DD1"/>
    <w:rsid w:val="004E7E38"/>
    <w:rsid w:val="004F03A7"/>
    <w:rsid w:val="004F04BA"/>
    <w:rsid w:val="004F0D0F"/>
    <w:rsid w:val="004F0EA3"/>
    <w:rsid w:val="004F171B"/>
    <w:rsid w:val="004F24DB"/>
    <w:rsid w:val="004F4726"/>
    <w:rsid w:val="004F5661"/>
    <w:rsid w:val="004F56BC"/>
    <w:rsid w:val="004F5AAF"/>
    <w:rsid w:val="004F5B33"/>
    <w:rsid w:val="004F5C1A"/>
    <w:rsid w:val="004F62DA"/>
    <w:rsid w:val="004F717F"/>
    <w:rsid w:val="004F776C"/>
    <w:rsid w:val="004F79F9"/>
    <w:rsid w:val="004F7F3C"/>
    <w:rsid w:val="005001BF"/>
    <w:rsid w:val="00500D21"/>
    <w:rsid w:val="00500DAB"/>
    <w:rsid w:val="00501248"/>
    <w:rsid w:val="00501294"/>
    <w:rsid w:val="00501374"/>
    <w:rsid w:val="00501533"/>
    <w:rsid w:val="00501BE7"/>
    <w:rsid w:val="00502295"/>
    <w:rsid w:val="005023EF"/>
    <w:rsid w:val="00502BC6"/>
    <w:rsid w:val="005038F6"/>
    <w:rsid w:val="00504505"/>
    <w:rsid w:val="005053E9"/>
    <w:rsid w:val="00505479"/>
    <w:rsid w:val="00505A1C"/>
    <w:rsid w:val="00505E3C"/>
    <w:rsid w:val="00505E61"/>
    <w:rsid w:val="005062E0"/>
    <w:rsid w:val="00506720"/>
    <w:rsid w:val="00506E24"/>
    <w:rsid w:val="0050703B"/>
    <w:rsid w:val="00507413"/>
    <w:rsid w:val="005108F0"/>
    <w:rsid w:val="0051230B"/>
    <w:rsid w:val="005125AC"/>
    <w:rsid w:val="0051268D"/>
    <w:rsid w:val="005129B6"/>
    <w:rsid w:val="00512A52"/>
    <w:rsid w:val="00512E0D"/>
    <w:rsid w:val="00512EFF"/>
    <w:rsid w:val="00512F20"/>
    <w:rsid w:val="005149D3"/>
    <w:rsid w:val="00514FAA"/>
    <w:rsid w:val="005152F1"/>
    <w:rsid w:val="00516305"/>
    <w:rsid w:val="00516389"/>
    <w:rsid w:val="00516E74"/>
    <w:rsid w:val="0051762E"/>
    <w:rsid w:val="0052035F"/>
    <w:rsid w:val="00520362"/>
    <w:rsid w:val="00520770"/>
    <w:rsid w:val="00520C4F"/>
    <w:rsid w:val="00520F39"/>
    <w:rsid w:val="005218DB"/>
    <w:rsid w:val="00521EF3"/>
    <w:rsid w:val="005221DF"/>
    <w:rsid w:val="005222A8"/>
    <w:rsid w:val="0052258A"/>
    <w:rsid w:val="005229A5"/>
    <w:rsid w:val="00522C8D"/>
    <w:rsid w:val="00523A64"/>
    <w:rsid w:val="0052429D"/>
    <w:rsid w:val="005244FB"/>
    <w:rsid w:val="00524558"/>
    <w:rsid w:val="00524840"/>
    <w:rsid w:val="00524F3D"/>
    <w:rsid w:val="00525D9F"/>
    <w:rsid w:val="005260C5"/>
    <w:rsid w:val="0052611B"/>
    <w:rsid w:val="00526287"/>
    <w:rsid w:val="0052630B"/>
    <w:rsid w:val="005265C2"/>
    <w:rsid w:val="00527E3B"/>
    <w:rsid w:val="00527E98"/>
    <w:rsid w:val="00527EDF"/>
    <w:rsid w:val="005300F6"/>
    <w:rsid w:val="00530A97"/>
    <w:rsid w:val="00530CB7"/>
    <w:rsid w:val="00531362"/>
    <w:rsid w:val="0053155F"/>
    <w:rsid w:val="00531CDA"/>
    <w:rsid w:val="00532442"/>
    <w:rsid w:val="00532961"/>
    <w:rsid w:val="00533B0A"/>
    <w:rsid w:val="00534016"/>
    <w:rsid w:val="005342D6"/>
    <w:rsid w:val="00534325"/>
    <w:rsid w:val="005344F3"/>
    <w:rsid w:val="005353C4"/>
    <w:rsid w:val="00536F6D"/>
    <w:rsid w:val="0053747B"/>
    <w:rsid w:val="00537B0E"/>
    <w:rsid w:val="00537BFB"/>
    <w:rsid w:val="00540070"/>
    <w:rsid w:val="0054121B"/>
    <w:rsid w:val="00541225"/>
    <w:rsid w:val="00541608"/>
    <w:rsid w:val="005416C0"/>
    <w:rsid w:val="00541B2D"/>
    <w:rsid w:val="00541E2E"/>
    <w:rsid w:val="00541F9C"/>
    <w:rsid w:val="005434E1"/>
    <w:rsid w:val="005438D3"/>
    <w:rsid w:val="00543B07"/>
    <w:rsid w:val="00543B9D"/>
    <w:rsid w:val="00543C86"/>
    <w:rsid w:val="005440D3"/>
    <w:rsid w:val="00544410"/>
    <w:rsid w:val="00544679"/>
    <w:rsid w:val="005447F8"/>
    <w:rsid w:val="005458E2"/>
    <w:rsid w:val="005468C0"/>
    <w:rsid w:val="00546B3B"/>
    <w:rsid w:val="0054702B"/>
    <w:rsid w:val="0054753B"/>
    <w:rsid w:val="005479C7"/>
    <w:rsid w:val="00550774"/>
    <w:rsid w:val="00550A36"/>
    <w:rsid w:val="00550F5E"/>
    <w:rsid w:val="00550FEB"/>
    <w:rsid w:val="00551A68"/>
    <w:rsid w:val="00553AFF"/>
    <w:rsid w:val="0055486F"/>
    <w:rsid w:val="005559B8"/>
    <w:rsid w:val="00555B4B"/>
    <w:rsid w:val="00555CA1"/>
    <w:rsid w:val="00555FF2"/>
    <w:rsid w:val="005563CB"/>
    <w:rsid w:val="0055643A"/>
    <w:rsid w:val="005569FB"/>
    <w:rsid w:val="00556C5B"/>
    <w:rsid w:val="00557797"/>
    <w:rsid w:val="00560422"/>
    <w:rsid w:val="0056071D"/>
    <w:rsid w:val="00560C59"/>
    <w:rsid w:val="005616DB"/>
    <w:rsid w:val="005622CC"/>
    <w:rsid w:val="00563037"/>
    <w:rsid w:val="00564561"/>
    <w:rsid w:val="00564B71"/>
    <w:rsid w:val="00565583"/>
    <w:rsid w:val="00565699"/>
    <w:rsid w:val="0056592D"/>
    <w:rsid w:val="00565D7C"/>
    <w:rsid w:val="00565E4F"/>
    <w:rsid w:val="0056606E"/>
    <w:rsid w:val="005671C3"/>
    <w:rsid w:val="0056741D"/>
    <w:rsid w:val="005675B6"/>
    <w:rsid w:val="00567B4D"/>
    <w:rsid w:val="00570529"/>
    <w:rsid w:val="00570E4E"/>
    <w:rsid w:val="005711B1"/>
    <w:rsid w:val="00571CEF"/>
    <w:rsid w:val="005728FB"/>
    <w:rsid w:val="00572CBA"/>
    <w:rsid w:val="0057386D"/>
    <w:rsid w:val="00573E60"/>
    <w:rsid w:val="00574BCA"/>
    <w:rsid w:val="00574C33"/>
    <w:rsid w:val="00575D2F"/>
    <w:rsid w:val="00575FBC"/>
    <w:rsid w:val="00575FC4"/>
    <w:rsid w:val="0057688C"/>
    <w:rsid w:val="005769F3"/>
    <w:rsid w:val="00577536"/>
    <w:rsid w:val="00580551"/>
    <w:rsid w:val="00580968"/>
    <w:rsid w:val="00580B60"/>
    <w:rsid w:val="00580EC1"/>
    <w:rsid w:val="005818F0"/>
    <w:rsid w:val="00581CC6"/>
    <w:rsid w:val="00581D51"/>
    <w:rsid w:val="00582624"/>
    <w:rsid w:val="00582955"/>
    <w:rsid w:val="00582EA2"/>
    <w:rsid w:val="00583D14"/>
    <w:rsid w:val="00583F59"/>
    <w:rsid w:val="0058402B"/>
    <w:rsid w:val="00584077"/>
    <w:rsid w:val="005844A6"/>
    <w:rsid w:val="00584AB7"/>
    <w:rsid w:val="00584D97"/>
    <w:rsid w:val="0058592E"/>
    <w:rsid w:val="00585A4F"/>
    <w:rsid w:val="00586099"/>
    <w:rsid w:val="0058785E"/>
    <w:rsid w:val="005879ED"/>
    <w:rsid w:val="00587A85"/>
    <w:rsid w:val="00587D24"/>
    <w:rsid w:val="00591225"/>
    <w:rsid w:val="00591525"/>
    <w:rsid w:val="00591C3D"/>
    <w:rsid w:val="00592040"/>
    <w:rsid w:val="00592212"/>
    <w:rsid w:val="00594862"/>
    <w:rsid w:val="00595930"/>
    <w:rsid w:val="0059671F"/>
    <w:rsid w:val="00596840"/>
    <w:rsid w:val="00596893"/>
    <w:rsid w:val="00596A78"/>
    <w:rsid w:val="00596BCB"/>
    <w:rsid w:val="00596BF8"/>
    <w:rsid w:val="00597A51"/>
    <w:rsid w:val="005A0396"/>
    <w:rsid w:val="005A12AB"/>
    <w:rsid w:val="005A12D1"/>
    <w:rsid w:val="005A1450"/>
    <w:rsid w:val="005A1D3D"/>
    <w:rsid w:val="005A1F3D"/>
    <w:rsid w:val="005A2255"/>
    <w:rsid w:val="005A2523"/>
    <w:rsid w:val="005A281A"/>
    <w:rsid w:val="005A3C00"/>
    <w:rsid w:val="005A4755"/>
    <w:rsid w:val="005A47C1"/>
    <w:rsid w:val="005A5762"/>
    <w:rsid w:val="005A58D8"/>
    <w:rsid w:val="005A630A"/>
    <w:rsid w:val="005A6778"/>
    <w:rsid w:val="005A6ABD"/>
    <w:rsid w:val="005A6E54"/>
    <w:rsid w:val="005A7FC6"/>
    <w:rsid w:val="005B11FF"/>
    <w:rsid w:val="005B127B"/>
    <w:rsid w:val="005B129A"/>
    <w:rsid w:val="005B19DC"/>
    <w:rsid w:val="005B1B3A"/>
    <w:rsid w:val="005B2065"/>
    <w:rsid w:val="005B2E29"/>
    <w:rsid w:val="005B2F4C"/>
    <w:rsid w:val="005B3430"/>
    <w:rsid w:val="005B4A8C"/>
    <w:rsid w:val="005B4C86"/>
    <w:rsid w:val="005B4CC6"/>
    <w:rsid w:val="005B4ED4"/>
    <w:rsid w:val="005B4F8D"/>
    <w:rsid w:val="005B5F24"/>
    <w:rsid w:val="005B66F1"/>
    <w:rsid w:val="005B71B0"/>
    <w:rsid w:val="005B74A4"/>
    <w:rsid w:val="005B7D7C"/>
    <w:rsid w:val="005C01DB"/>
    <w:rsid w:val="005C07D7"/>
    <w:rsid w:val="005C12C7"/>
    <w:rsid w:val="005C206E"/>
    <w:rsid w:val="005C2F62"/>
    <w:rsid w:val="005C3205"/>
    <w:rsid w:val="005C3D2C"/>
    <w:rsid w:val="005C4054"/>
    <w:rsid w:val="005C40F1"/>
    <w:rsid w:val="005C40F2"/>
    <w:rsid w:val="005C439D"/>
    <w:rsid w:val="005C44DD"/>
    <w:rsid w:val="005C49D9"/>
    <w:rsid w:val="005C4D7A"/>
    <w:rsid w:val="005C5BF6"/>
    <w:rsid w:val="005C5ECC"/>
    <w:rsid w:val="005C66BC"/>
    <w:rsid w:val="005C67CB"/>
    <w:rsid w:val="005C6D45"/>
    <w:rsid w:val="005C6E5E"/>
    <w:rsid w:val="005C7115"/>
    <w:rsid w:val="005C7138"/>
    <w:rsid w:val="005C7368"/>
    <w:rsid w:val="005C7CB3"/>
    <w:rsid w:val="005D00E9"/>
    <w:rsid w:val="005D0515"/>
    <w:rsid w:val="005D0D60"/>
    <w:rsid w:val="005D1B3A"/>
    <w:rsid w:val="005D1C12"/>
    <w:rsid w:val="005D26B6"/>
    <w:rsid w:val="005D2C52"/>
    <w:rsid w:val="005D2EAC"/>
    <w:rsid w:val="005D307E"/>
    <w:rsid w:val="005D368F"/>
    <w:rsid w:val="005D36E9"/>
    <w:rsid w:val="005D39DF"/>
    <w:rsid w:val="005D3C50"/>
    <w:rsid w:val="005D4B01"/>
    <w:rsid w:val="005D50A2"/>
    <w:rsid w:val="005D5350"/>
    <w:rsid w:val="005D568D"/>
    <w:rsid w:val="005D5CE9"/>
    <w:rsid w:val="005D6551"/>
    <w:rsid w:val="005D6766"/>
    <w:rsid w:val="005D68B1"/>
    <w:rsid w:val="005D72DC"/>
    <w:rsid w:val="005D786C"/>
    <w:rsid w:val="005E08D9"/>
    <w:rsid w:val="005E1249"/>
    <w:rsid w:val="005E1C99"/>
    <w:rsid w:val="005E1DCE"/>
    <w:rsid w:val="005E28C5"/>
    <w:rsid w:val="005E2920"/>
    <w:rsid w:val="005E3E55"/>
    <w:rsid w:val="005E4931"/>
    <w:rsid w:val="005E4A74"/>
    <w:rsid w:val="005E4EEA"/>
    <w:rsid w:val="005E52AD"/>
    <w:rsid w:val="005E5EA0"/>
    <w:rsid w:val="005E5FAF"/>
    <w:rsid w:val="005E6A8D"/>
    <w:rsid w:val="005E6BD7"/>
    <w:rsid w:val="005E72DE"/>
    <w:rsid w:val="005E757D"/>
    <w:rsid w:val="005E7C28"/>
    <w:rsid w:val="005E7C68"/>
    <w:rsid w:val="005F097D"/>
    <w:rsid w:val="005F11D2"/>
    <w:rsid w:val="005F1682"/>
    <w:rsid w:val="005F16F0"/>
    <w:rsid w:val="005F173C"/>
    <w:rsid w:val="005F1F7B"/>
    <w:rsid w:val="005F225B"/>
    <w:rsid w:val="005F23FF"/>
    <w:rsid w:val="005F29C4"/>
    <w:rsid w:val="005F2B52"/>
    <w:rsid w:val="005F4162"/>
    <w:rsid w:val="005F57AA"/>
    <w:rsid w:val="005F5D13"/>
    <w:rsid w:val="005F615F"/>
    <w:rsid w:val="005F648E"/>
    <w:rsid w:val="005F6CAB"/>
    <w:rsid w:val="005F74EF"/>
    <w:rsid w:val="00600375"/>
    <w:rsid w:val="0060038A"/>
    <w:rsid w:val="0060046A"/>
    <w:rsid w:val="00600EF7"/>
    <w:rsid w:val="006014F1"/>
    <w:rsid w:val="006015F3"/>
    <w:rsid w:val="00601D40"/>
    <w:rsid w:val="00601D96"/>
    <w:rsid w:val="006025EB"/>
    <w:rsid w:val="00603F81"/>
    <w:rsid w:val="00604366"/>
    <w:rsid w:val="00604D5B"/>
    <w:rsid w:val="00605C86"/>
    <w:rsid w:val="00605C8C"/>
    <w:rsid w:val="00607BAB"/>
    <w:rsid w:val="00607FC7"/>
    <w:rsid w:val="0061009C"/>
    <w:rsid w:val="006100E0"/>
    <w:rsid w:val="00610749"/>
    <w:rsid w:val="006107C9"/>
    <w:rsid w:val="00610D59"/>
    <w:rsid w:val="00610F4F"/>
    <w:rsid w:val="00610FF5"/>
    <w:rsid w:val="006121FC"/>
    <w:rsid w:val="0061264B"/>
    <w:rsid w:val="006132D6"/>
    <w:rsid w:val="00613985"/>
    <w:rsid w:val="00613FB1"/>
    <w:rsid w:val="006141B0"/>
    <w:rsid w:val="006149E2"/>
    <w:rsid w:val="006160CA"/>
    <w:rsid w:val="006163D4"/>
    <w:rsid w:val="00616B2E"/>
    <w:rsid w:val="00616F28"/>
    <w:rsid w:val="00617167"/>
    <w:rsid w:val="006171CC"/>
    <w:rsid w:val="006177F4"/>
    <w:rsid w:val="00617DE5"/>
    <w:rsid w:val="006207D7"/>
    <w:rsid w:val="00620D2F"/>
    <w:rsid w:val="00622239"/>
    <w:rsid w:val="006222CE"/>
    <w:rsid w:val="00622EFB"/>
    <w:rsid w:val="006232E8"/>
    <w:rsid w:val="0062464E"/>
    <w:rsid w:val="00624973"/>
    <w:rsid w:val="00624BE5"/>
    <w:rsid w:val="006250CB"/>
    <w:rsid w:val="00625C1F"/>
    <w:rsid w:val="006266AA"/>
    <w:rsid w:val="006269A4"/>
    <w:rsid w:val="0062749A"/>
    <w:rsid w:val="00627AF8"/>
    <w:rsid w:val="00627E13"/>
    <w:rsid w:val="006309D1"/>
    <w:rsid w:val="00630C2E"/>
    <w:rsid w:val="00632356"/>
    <w:rsid w:val="00632720"/>
    <w:rsid w:val="006337CE"/>
    <w:rsid w:val="00634205"/>
    <w:rsid w:val="0063445A"/>
    <w:rsid w:val="0063552F"/>
    <w:rsid w:val="00635741"/>
    <w:rsid w:val="0063627A"/>
    <w:rsid w:val="0063634F"/>
    <w:rsid w:val="006364AF"/>
    <w:rsid w:val="0063694C"/>
    <w:rsid w:val="00636C6E"/>
    <w:rsid w:val="006371DE"/>
    <w:rsid w:val="006373B7"/>
    <w:rsid w:val="006379DC"/>
    <w:rsid w:val="00637D4C"/>
    <w:rsid w:val="0064254E"/>
    <w:rsid w:val="00642579"/>
    <w:rsid w:val="00642F4E"/>
    <w:rsid w:val="00643644"/>
    <w:rsid w:val="00643B94"/>
    <w:rsid w:val="00644DB8"/>
    <w:rsid w:val="006454B3"/>
    <w:rsid w:val="00645545"/>
    <w:rsid w:val="00646062"/>
    <w:rsid w:val="006465E4"/>
    <w:rsid w:val="00646743"/>
    <w:rsid w:val="00647BD4"/>
    <w:rsid w:val="00647C1F"/>
    <w:rsid w:val="00647FA5"/>
    <w:rsid w:val="00650098"/>
    <w:rsid w:val="0065033E"/>
    <w:rsid w:val="00651C2D"/>
    <w:rsid w:val="006523DF"/>
    <w:rsid w:val="00652A73"/>
    <w:rsid w:val="006533EC"/>
    <w:rsid w:val="0065344B"/>
    <w:rsid w:val="006543F8"/>
    <w:rsid w:val="00654546"/>
    <w:rsid w:val="006548F4"/>
    <w:rsid w:val="00654C17"/>
    <w:rsid w:val="00654CC9"/>
    <w:rsid w:val="00655511"/>
    <w:rsid w:val="006558FD"/>
    <w:rsid w:val="00655DC9"/>
    <w:rsid w:val="00656316"/>
    <w:rsid w:val="006563E1"/>
    <w:rsid w:val="00656476"/>
    <w:rsid w:val="00656672"/>
    <w:rsid w:val="00656AD3"/>
    <w:rsid w:val="00656C10"/>
    <w:rsid w:val="00657A80"/>
    <w:rsid w:val="00657C82"/>
    <w:rsid w:val="006601CA"/>
    <w:rsid w:val="00660261"/>
    <w:rsid w:val="006605E2"/>
    <w:rsid w:val="00660929"/>
    <w:rsid w:val="00661563"/>
    <w:rsid w:val="0066183C"/>
    <w:rsid w:val="00661EF1"/>
    <w:rsid w:val="00662334"/>
    <w:rsid w:val="0066291C"/>
    <w:rsid w:val="00663A0B"/>
    <w:rsid w:val="00664FE8"/>
    <w:rsid w:val="0066523E"/>
    <w:rsid w:val="006664DC"/>
    <w:rsid w:val="0066667A"/>
    <w:rsid w:val="00666A43"/>
    <w:rsid w:val="00666C66"/>
    <w:rsid w:val="00666D5F"/>
    <w:rsid w:val="00667056"/>
    <w:rsid w:val="0066740E"/>
    <w:rsid w:val="006674B9"/>
    <w:rsid w:val="00667FE0"/>
    <w:rsid w:val="0067053C"/>
    <w:rsid w:val="00670C5E"/>
    <w:rsid w:val="006712B2"/>
    <w:rsid w:val="00671A9D"/>
    <w:rsid w:val="00671E66"/>
    <w:rsid w:val="00673411"/>
    <w:rsid w:val="00673609"/>
    <w:rsid w:val="00674308"/>
    <w:rsid w:val="00675978"/>
    <w:rsid w:val="00675AAD"/>
    <w:rsid w:val="0067657A"/>
    <w:rsid w:val="00676F6E"/>
    <w:rsid w:val="00677C2E"/>
    <w:rsid w:val="006805D4"/>
    <w:rsid w:val="00680A1A"/>
    <w:rsid w:val="00680B02"/>
    <w:rsid w:val="006812A1"/>
    <w:rsid w:val="00681B72"/>
    <w:rsid w:val="006822F5"/>
    <w:rsid w:val="0068269F"/>
    <w:rsid w:val="006832F2"/>
    <w:rsid w:val="00683582"/>
    <w:rsid w:val="0068490C"/>
    <w:rsid w:val="00684B47"/>
    <w:rsid w:val="0068507E"/>
    <w:rsid w:val="006860DA"/>
    <w:rsid w:val="00687801"/>
    <w:rsid w:val="00687923"/>
    <w:rsid w:val="00687C6A"/>
    <w:rsid w:val="00687E6A"/>
    <w:rsid w:val="00690024"/>
    <w:rsid w:val="00690348"/>
    <w:rsid w:val="00690448"/>
    <w:rsid w:val="00690AE2"/>
    <w:rsid w:val="00690C60"/>
    <w:rsid w:val="00690E07"/>
    <w:rsid w:val="0069150D"/>
    <w:rsid w:val="00691653"/>
    <w:rsid w:val="0069271C"/>
    <w:rsid w:val="006927C8"/>
    <w:rsid w:val="0069280D"/>
    <w:rsid w:val="00692F2B"/>
    <w:rsid w:val="006937D6"/>
    <w:rsid w:val="00693CA5"/>
    <w:rsid w:val="0069523A"/>
    <w:rsid w:val="006953E3"/>
    <w:rsid w:val="00695617"/>
    <w:rsid w:val="006964A1"/>
    <w:rsid w:val="006968AD"/>
    <w:rsid w:val="006968B1"/>
    <w:rsid w:val="00696DE5"/>
    <w:rsid w:val="006970CD"/>
    <w:rsid w:val="00697532"/>
    <w:rsid w:val="006A0D01"/>
    <w:rsid w:val="006A1BFB"/>
    <w:rsid w:val="006A27A0"/>
    <w:rsid w:val="006A36CD"/>
    <w:rsid w:val="006A3A72"/>
    <w:rsid w:val="006A45C2"/>
    <w:rsid w:val="006A4A7C"/>
    <w:rsid w:val="006A4BD1"/>
    <w:rsid w:val="006A4DA3"/>
    <w:rsid w:val="006A5C9B"/>
    <w:rsid w:val="006A60FD"/>
    <w:rsid w:val="006A6AC3"/>
    <w:rsid w:val="006A7162"/>
    <w:rsid w:val="006A7967"/>
    <w:rsid w:val="006B0502"/>
    <w:rsid w:val="006B1271"/>
    <w:rsid w:val="006B130C"/>
    <w:rsid w:val="006B131A"/>
    <w:rsid w:val="006B137F"/>
    <w:rsid w:val="006B1920"/>
    <w:rsid w:val="006B1B57"/>
    <w:rsid w:val="006B2044"/>
    <w:rsid w:val="006B3278"/>
    <w:rsid w:val="006B377D"/>
    <w:rsid w:val="006B4C2F"/>
    <w:rsid w:val="006B5462"/>
    <w:rsid w:val="006B5D3E"/>
    <w:rsid w:val="006B6197"/>
    <w:rsid w:val="006B662B"/>
    <w:rsid w:val="006B664E"/>
    <w:rsid w:val="006B7AAC"/>
    <w:rsid w:val="006C0C48"/>
    <w:rsid w:val="006C0D6E"/>
    <w:rsid w:val="006C1EDD"/>
    <w:rsid w:val="006C2347"/>
    <w:rsid w:val="006C2471"/>
    <w:rsid w:val="006C2BBD"/>
    <w:rsid w:val="006C356E"/>
    <w:rsid w:val="006C359A"/>
    <w:rsid w:val="006C3D9C"/>
    <w:rsid w:val="006C40A7"/>
    <w:rsid w:val="006C4B9A"/>
    <w:rsid w:val="006C5426"/>
    <w:rsid w:val="006C5991"/>
    <w:rsid w:val="006C60F1"/>
    <w:rsid w:val="006C732F"/>
    <w:rsid w:val="006C7693"/>
    <w:rsid w:val="006C7DB8"/>
    <w:rsid w:val="006C7E9F"/>
    <w:rsid w:val="006D04CA"/>
    <w:rsid w:val="006D0D7C"/>
    <w:rsid w:val="006D25E7"/>
    <w:rsid w:val="006D2695"/>
    <w:rsid w:val="006D2921"/>
    <w:rsid w:val="006D337D"/>
    <w:rsid w:val="006D35AE"/>
    <w:rsid w:val="006D3986"/>
    <w:rsid w:val="006D4959"/>
    <w:rsid w:val="006D4A91"/>
    <w:rsid w:val="006D4C7F"/>
    <w:rsid w:val="006D50FE"/>
    <w:rsid w:val="006D51F2"/>
    <w:rsid w:val="006D5370"/>
    <w:rsid w:val="006D5668"/>
    <w:rsid w:val="006D5A11"/>
    <w:rsid w:val="006D5A88"/>
    <w:rsid w:val="006D5B39"/>
    <w:rsid w:val="006D632A"/>
    <w:rsid w:val="006D65CA"/>
    <w:rsid w:val="006D679D"/>
    <w:rsid w:val="006D6A67"/>
    <w:rsid w:val="006D7D0D"/>
    <w:rsid w:val="006E00A8"/>
    <w:rsid w:val="006E043F"/>
    <w:rsid w:val="006E0442"/>
    <w:rsid w:val="006E0BD3"/>
    <w:rsid w:val="006E0BE6"/>
    <w:rsid w:val="006E1664"/>
    <w:rsid w:val="006E1F98"/>
    <w:rsid w:val="006E28F8"/>
    <w:rsid w:val="006E3967"/>
    <w:rsid w:val="006E3C43"/>
    <w:rsid w:val="006E3F25"/>
    <w:rsid w:val="006E4EB9"/>
    <w:rsid w:val="006E524C"/>
    <w:rsid w:val="006E63D7"/>
    <w:rsid w:val="006E6A67"/>
    <w:rsid w:val="006E78C6"/>
    <w:rsid w:val="006E7AB7"/>
    <w:rsid w:val="006E7CC0"/>
    <w:rsid w:val="006E7F30"/>
    <w:rsid w:val="006F042B"/>
    <w:rsid w:val="006F0554"/>
    <w:rsid w:val="006F0C35"/>
    <w:rsid w:val="006F1615"/>
    <w:rsid w:val="006F26AC"/>
    <w:rsid w:val="006F30B7"/>
    <w:rsid w:val="006F3192"/>
    <w:rsid w:val="006F3679"/>
    <w:rsid w:val="006F36A2"/>
    <w:rsid w:val="006F37BB"/>
    <w:rsid w:val="006F3F95"/>
    <w:rsid w:val="006F5462"/>
    <w:rsid w:val="006F5763"/>
    <w:rsid w:val="006F6324"/>
    <w:rsid w:val="006F6897"/>
    <w:rsid w:val="006F6B1C"/>
    <w:rsid w:val="006F6F6B"/>
    <w:rsid w:val="006F77B7"/>
    <w:rsid w:val="00700DCE"/>
    <w:rsid w:val="007015CD"/>
    <w:rsid w:val="007026B9"/>
    <w:rsid w:val="0070335D"/>
    <w:rsid w:val="00703409"/>
    <w:rsid w:val="007037AC"/>
    <w:rsid w:val="0070432E"/>
    <w:rsid w:val="00704A8A"/>
    <w:rsid w:val="007050D4"/>
    <w:rsid w:val="00705CC4"/>
    <w:rsid w:val="00706202"/>
    <w:rsid w:val="00706627"/>
    <w:rsid w:val="00706719"/>
    <w:rsid w:val="007073D3"/>
    <w:rsid w:val="007076D0"/>
    <w:rsid w:val="00707B35"/>
    <w:rsid w:val="007103F6"/>
    <w:rsid w:val="00710DFE"/>
    <w:rsid w:val="00710E60"/>
    <w:rsid w:val="00711279"/>
    <w:rsid w:val="007117D5"/>
    <w:rsid w:val="00711D31"/>
    <w:rsid w:val="00711F6B"/>
    <w:rsid w:val="007120BC"/>
    <w:rsid w:val="00712197"/>
    <w:rsid w:val="007127D7"/>
    <w:rsid w:val="00712AAE"/>
    <w:rsid w:val="00712C54"/>
    <w:rsid w:val="00713D05"/>
    <w:rsid w:val="0071431C"/>
    <w:rsid w:val="007144C2"/>
    <w:rsid w:val="0071471F"/>
    <w:rsid w:val="0071490A"/>
    <w:rsid w:val="00715020"/>
    <w:rsid w:val="007151A0"/>
    <w:rsid w:val="007154FC"/>
    <w:rsid w:val="0071581D"/>
    <w:rsid w:val="00715AD7"/>
    <w:rsid w:val="0071648A"/>
    <w:rsid w:val="00716BC8"/>
    <w:rsid w:val="00717654"/>
    <w:rsid w:val="00717911"/>
    <w:rsid w:val="00720237"/>
    <w:rsid w:val="00720726"/>
    <w:rsid w:val="00721550"/>
    <w:rsid w:val="007218D3"/>
    <w:rsid w:val="00721C94"/>
    <w:rsid w:val="007225CF"/>
    <w:rsid w:val="00722AC3"/>
    <w:rsid w:val="00723393"/>
    <w:rsid w:val="007240CD"/>
    <w:rsid w:val="0072434E"/>
    <w:rsid w:val="00724431"/>
    <w:rsid w:val="00724796"/>
    <w:rsid w:val="00724E04"/>
    <w:rsid w:val="00724E2A"/>
    <w:rsid w:val="007255EF"/>
    <w:rsid w:val="00725B9C"/>
    <w:rsid w:val="0072663A"/>
    <w:rsid w:val="00727516"/>
    <w:rsid w:val="00727CA7"/>
    <w:rsid w:val="0073130B"/>
    <w:rsid w:val="0073139B"/>
    <w:rsid w:val="007313EB"/>
    <w:rsid w:val="0073146C"/>
    <w:rsid w:val="0073178E"/>
    <w:rsid w:val="007320C1"/>
    <w:rsid w:val="00732425"/>
    <w:rsid w:val="007328C8"/>
    <w:rsid w:val="0073297F"/>
    <w:rsid w:val="00732E6D"/>
    <w:rsid w:val="00733185"/>
    <w:rsid w:val="0073399A"/>
    <w:rsid w:val="007346EC"/>
    <w:rsid w:val="007347B8"/>
    <w:rsid w:val="00734810"/>
    <w:rsid w:val="00734F07"/>
    <w:rsid w:val="00735633"/>
    <w:rsid w:val="0073571A"/>
    <w:rsid w:val="007357F2"/>
    <w:rsid w:val="00736294"/>
    <w:rsid w:val="00736426"/>
    <w:rsid w:val="00736ABB"/>
    <w:rsid w:val="00737489"/>
    <w:rsid w:val="00737817"/>
    <w:rsid w:val="007379CB"/>
    <w:rsid w:val="00740A39"/>
    <w:rsid w:val="00740E5A"/>
    <w:rsid w:val="007414A3"/>
    <w:rsid w:val="007414AE"/>
    <w:rsid w:val="007423AE"/>
    <w:rsid w:val="0074330B"/>
    <w:rsid w:val="007433D7"/>
    <w:rsid w:val="007435EB"/>
    <w:rsid w:val="007439CF"/>
    <w:rsid w:val="007445DF"/>
    <w:rsid w:val="00744A77"/>
    <w:rsid w:val="00746EB9"/>
    <w:rsid w:val="00750064"/>
    <w:rsid w:val="0075014A"/>
    <w:rsid w:val="0075017B"/>
    <w:rsid w:val="007512F8"/>
    <w:rsid w:val="00751433"/>
    <w:rsid w:val="00751F91"/>
    <w:rsid w:val="00752007"/>
    <w:rsid w:val="00752A26"/>
    <w:rsid w:val="00752D90"/>
    <w:rsid w:val="00753E4D"/>
    <w:rsid w:val="0075488C"/>
    <w:rsid w:val="00754CC4"/>
    <w:rsid w:val="00754DDF"/>
    <w:rsid w:val="00754E6F"/>
    <w:rsid w:val="00755220"/>
    <w:rsid w:val="0075560F"/>
    <w:rsid w:val="00755811"/>
    <w:rsid w:val="00755E2C"/>
    <w:rsid w:val="00756408"/>
    <w:rsid w:val="00757969"/>
    <w:rsid w:val="007603F4"/>
    <w:rsid w:val="0076050F"/>
    <w:rsid w:val="00760811"/>
    <w:rsid w:val="00761106"/>
    <w:rsid w:val="00761304"/>
    <w:rsid w:val="00761731"/>
    <w:rsid w:val="00761CE8"/>
    <w:rsid w:val="007620E3"/>
    <w:rsid w:val="00762188"/>
    <w:rsid w:val="007622AB"/>
    <w:rsid w:val="00762733"/>
    <w:rsid w:val="00763944"/>
    <w:rsid w:val="007641E7"/>
    <w:rsid w:val="007642C0"/>
    <w:rsid w:val="00764358"/>
    <w:rsid w:val="00764C85"/>
    <w:rsid w:val="007651C8"/>
    <w:rsid w:val="007657F0"/>
    <w:rsid w:val="00765D2B"/>
    <w:rsid w:val="0076635C"/>
    <w:rsid w:val="007665C7"/>
    <w:rsid w:val="007670B7"/>
    <w:rsid w:val="00767A07"/>
    <w:rsid w:val="00767CBC"/>
    <w:rsid w:val="00767E4B"/>
    <w:rsid w:val="00767EDC"/>
    <w:rsid w:val="00770396"/>
    <w:rsid w:val="007705E0"/>
    <w:rsid w:val="0077061B"/>
    <w:rsid w:val="00770A6E"/>
    <w:rsid w:val="00770B5B"/>
    <w:rsid w:val="007714FB"/>
    <w:rsid w:val="0077153E"/>
    <w:rsid w:val="00771B9E"/>
    <w:rsid w:val="00772626"/>
    <w:rsid w:val="00772BC4"/>
    <w:rsid w:val="00773890"/>
    <w:rsid w:val="00773B9C"/>
    <w:rsid w:val="00773C60"/>
    <w:rsid w:val="00773C6A"/>
    <w:rsid w:val="00774B7A"/>
    <w:rsid w:val="00774F3C"/>
    <w:rsid w:val="00775791"/>
    <w:rsid w:val="00776A06"/>
    <w:rsid w:val="00776E60"/>
    <w:rsid w:val="007777ED"/>
    <w:rsid w:val="007778B6"/>
    <w:rsid w:val="00777F96"/>
    <w:rsid w:val="00780052"/>
    <w:rsid w:val="007807EE"/>
    <w:rsid w:val="00780930"/>
    <w:rsid w:val="00780BE8"/>
    <w:rsid w:val="007816B1"/>
    <w:rsid w:val="0078182E"/>
    <w:rsid w:val="00781CB1"/>
    <w:rsid w:val="00782674"/>
    <w:rsid w:val="0078281A"/>
    <w:rsid w:val="0078309A"/>
    <w:rsid w:val="00783E8E"/>
    <w:rsid w:val="00785163"/>
    <w:rsid w:val="007863A7"/>
    <w:rsid w:val="007869F4"/>
    <w:rsid w:val="00786D06"/>
    <w:rsid w:val="00787D40"/>
    <w:rsid w:val="00787FA8"/>
    <w:rsid w:val="00790679"/>
    <w:rsid w:val="00790C1D"/>
    <w:rsid w:val="0079152B"/>
    <w:rsid w:val="007917C7"/>
    <w:rsid w:val="007919EA"/>
    <w:rsid w:val="00791B70"/>
    <w:rsid w:val="00791E7F"/>
    <w:rsid w:val="00793A6B"/>
    <w:rsid w:val="007940FD"/>
    <w:rsid w:val="00794484"/>
    <w:rsid w:val="00794517"/>
    <w:rsid w:val="00794E5D"/>
    <w:rsid w:val="00795A47"/>
    <w:rsid w:val="007963C9"/>
    <w:rsid w:val="0079677F"/>
    <w:rsid w:val="00797E6C"/>
    <w:rsid w:val="007A052C"/>
    <w:rsid w:val="007A0790"/>
    <w:rsid w:val="007A07B5"/>
    <w:rsid w:val="007A0995"/>
    <w:rsid w:val="007A0DB6"/>
    <w:rsid w:val="007A1043"/>
    <w:rsid w:val="007A107B"/>
    <w:rsid w:val="007A1183"/>
    <w:rsid w:val="007A18C6"/>
    <w:rsid w:val="007A1EDC"/>
    <w:rsid w:val="007A2329"/>
    <w:rsid w:val="007A254C"/>
    <w:rsid w:val="007A2559"/>
    <w:rsid w:val="007A2A35"/>
    <w:rsid w:val="007A3974"/>
    <w:rsid w:val="007A3E45"/>
    <w:rsid w:val="007A3EDA"/>
    <w:rsid w:val="007A47EE"/>
    <w:rsid w:val="007A4AED"/>
    <w:rsid w:val="007A4C70"/>
    <w:rsid w:val="007A6667"/>
    <w:rsid w:val="007A67D8"/>
    <w:rsid w:val="007B1D43"/>
    <w:rsid w:val="007B2011"/>
    <w:rsid w:val="007B256B"/>
    <w:rsid w:val="007B2768"/>
    <w:rsid w:val="007B4032"/>
    <w:rsid w:val="007B470B"/>
    <w:rsid w:val="007B556A"/>
    <w:rsid w:val="007B56C3"/>
    <w:rsid w:val="007B5820"/>
    <w:rsid w:val="007B66EA"/>
    <w:rsid w:val="007B6CEF"/>
    <w:rsid w:val="007B7C3B"/>
    <w:rsid w:val="007C0618"/>
    <w:rsid w:val="007C1332"/>
    <w:rsid w:val="007C1823"/>
    <w:rsid w:val="007C1824"/>
    <w:rsid w:val="007C25A4"/>
    <w:rsid w:val="007C2FC9"/>
    <w:rsid w:val="007C3715"/>
    <w:rsid w:val="007C4037"/>
    <w:rsid w:val="007C4A8A"/>
    <w:rsid w:val="007C50C3"/>
    <w:rsid w:val="007C50C7"/>
    <w:rsid w:val="007C697F"/>
    <w:rsid w:val="007C798E"/>
    <w:rsid w:val="007D0616"/>
    <w:rsid w:val="007D114C"/>
    <w:rsid w:val="007D1D06"/>
    <w:rsid w:val="007D211C"/>
    <w:rsid w:val="007D28AB"/>
    <w:rsid w:val="007D2BFF"/>
    <w:rsid w:val="007D3064"/>
    <w:rsid w:val="007D31E6"/>
    <w:rsid w:val="007D350D"/>
    <w:rsid w:val="007D442A"/>
    <w:rsid w:val="007D463E"/>
    <w:rsid w:val="007D477C"/>
    <w:rsid w:val="007D479D"/>
    <w:rsid w:val="007D5C13"/>
    <w:rsid w:val="007D6262"/>
    <w:rsid w:val="007D6589"/>
    <w:rsid w:val="007D6691"/>
    <w:rsid w:val="007D6796"/>
    <w:rsid w:val="007D73B3"/>
    <w:rsid w:val="007D75BE"/>
    <w:rsid w:val="007D7809"/>
    <w:rsid w:val="007E0287"/>
    <w:rsid w:val="007E0842"/>
    <w:rsid w:val="007E0FF6"/>
    <w:rsid w:val="007E11FD"/>
    <w:rsid w:val="007E123B"/>
    <w:rsid w:val="007E1E55"/>
    <w:rsid w:val="007E2BD5"/>
    <w:rsid w:val="007E2F60"/>
    <w:rsid w:val="007E408E"/>
    <w:rsid w:val="007E4588"/>
    <w:rsid w:val="007E4C62"/>
    <w:rsid w:val="007E5592"/>
    <w:rsid w:val="007E5CEA"/>
    <w:rsid w:val="007E604D"/>
    <w:rsid w:val="007E6363"/>
    <w:rsid w:val="007E66AD"/>
    <w:rsid w:val="007E6831"/>
    <w:rsid w:val="007E6AC4"/>
    <w:rsid w:val="007E6C64"/>
    <w:rsid w:val="007E7D7E"/>
    <w:rsid w:val="007F0990"/>
    <w:rsid w:val="007F11B9"/>
    <w:rsid w:val="007F1B9D"/>
    <w:rsid w:val="007F1C1A"/>
    <w:rsid w:val="007F1D27"/>
    <w:rsid w:val="007F3AC2"/>
    <w:rsid w:val="007F44CB"/>
    <w:rsid w:val="007F51BF"/>
    <w:rsid w:val="007F5A89"/>
    <w:rsid w:val="007F65D8"/>
    <w:rsid w:val="007F6701"/>
    <w:rsid w:val="007F6707"/>
    <w:rsid w:val="007F6BA0"/>
    <w:rsid w:val="007F6BC4"/>
    <w:rsid w:val="007F7545"/>
    <w:rsid w:val="00800732"/>
    <w:rsid w:val="008007E1"/>
    <w:rsid w:val="0080095A"/>
    <w:rsid w:val="00800A7D"/>
    <w:rsid w:val="00800BBD"/>
    <w:rsid w:val="00802AED"/>
    <w:rsid w:val="00802B9E"/>
    <w:rsid w:val="00802D7F"/>
    <w:rsid w:val="00803277"/>
    <w:rsid w:val="00804149"/>
    <w:rsid w:val="0080448D"/>
    <w:rsid w:val="00804C8A"/>
    <w:rsid w:val="00805329"/>
    <w:rsid w:val="00806486"/>
    <w:rsid w:val="0080663A"/>
    <w:rsid w:val="008066DA"/>
    <w:rsid w:val="00806CF1"/>
    <w:rsid w:val="00806DF2"/>
    <w:rsid w:val="00807443"/>
    <w:rsid w:val="00807E6E"/>
    <w:rsid w:val="00811532"/>
    <w:rsid w:val="00811A5A"/>
    <w:rsid w:val="00811F51"/>
    <w:rsid w:val="0081203E"/>
    <w:rsid w:val="00812202"/>
    <w:rsid w:val="00812369"/>
    <w:rsid w:val="0081310B"/>
    <w:rsid w:val="0081407C"/>
    <w:rsid w:val="00814084"/>
    <w:rsid w:val="00814E2C"/>
    <w:rsid w:val="00815399"/>
    <w:rsid w:val="00816B1A"/>
    <w:rsid w:val="00816C29"/>
    <w:rsid w:val="00816E87"/>
    <w:rsid w:val="00817E53"/>
    <w:rsid w:val="00817EFE"/>
    <w:rsid w:val="00820055"/>
    <w:rsid w:val="008203CD"/>
    <w:rsid w:val="0082046D"/>
    <w:rsid w:val="00820D5E"/>
    <w:rsid w:val="00821470"/>
    <w:rsid w:val="00822134"/>
    <w:rsid w:val="0082224A"/>
    <w:rsid w:val="008222EF"/>
    <w:rsid w:val="00822A55"/>
    <w:rsid w:val="00822CA1"/>
    <w:rsid w:val="0082322F"/>
    <w:rsid w:val="0082360B"/>
    <w:rsid w:val="00823D0F"/>
    <w:rsid w:val="00825493"/>
    <w:rsid w:val="008254E5"/>
    <w:rsid w:val="00825B7B"/>
    <w:rsid w:val="00825D5E"/>
    <w:rsid w:val="0082614C"/>
    <w:rsid w:val="0082641A"/>
    <w:rsid w:val="00826F41"/>
    <w:rsid w:val="00827D5A"/>
    <w:rsid w:val="00827F9B"/>
    <w:rsid w:val="0083012C"/>
    <w:rsid w:val="008303A3"/>
    <w:rsid w:val="00830A73"/>
    <w:rsid w:val="00830E75"/>
    <w:rsid w:val="00830EE6"/>
    <w:rsid w:val="0083113C"/>
    <w:rsid w:val="008318E7"/>
    <w:rsid w:val="0083218D"/>
    <w:rsid w:val="00832946"/>
    <w:rsid w:val="00833CB4"/>
    <w:rsid w:val="00833F6E"/>
    <w:rsid w:val="0083428B"/>
    <w:rsid w:val="00834CA0"/>
    <w:rsid w:val="00835269"/>
    <w:rsid w:val="0083545D"/>
    <w:rsid w:val="0083673C"/>
    <w:rsid w:val="00837177"/>
    <w:rsid w:val="00837E5F"/>
    <w:rsid w:val="00837F86"/>
    <w:rsid w:val="00840022"/>
    <w:rsid w:val="00840CDD"/>
    <w:rsid w:val="00840DDE"/>
    <w:rsid w:val="0084105B"/>
    <w:rsid w:val="00841A35"/>
    <w:rsid w:val="00842B9D"/>
    <w:rsid w:val="0084449D"/>
    <w:rsid w:val="008444CD"/>
    <w:rsid w:val="0084537F"/>
    <w:rsid w:val="008453CF"/>
    <w:rsid w:val="00845C0E"/>
    <w:rsid w:val="00846385"/>
    <w:rsid w:val="00846429"/>
    <w:rsid w:val="008468B0"/>
    <w:rsid w:val="00846B49"/>
    <w:rsid w:val="00847018"/>
    <w:rsid w:val="0085004E"/>
    <w:rsid w:val="00850195"/>
    <w:rsid w:val="00850421"/>
    <w:rsid w:val="0085060F"/>
    <w:rsid w:val="008508DB"/>
    <w:rsid w:val="0085099B"/>
    <w:rsid w:val="00850DA6"/>
    <w:rsid w:val="0085160F"/>
    <w:rsid w:val="00852DF1"/>
    <w:rsid w:val="00852F48"/>
    <w:rsid w:val="008530A6"/>
    <w:rsid w:val="008545E2"/>
    <w:rsid w:val="00854CFA"/>
    <w:rsid w:val="00855C8A"/>
    <w:rsid w:val="0085602C"/>
    <w:rsid w:val="00856529"/>
    <w:rsid w:val="00856B1F"/>
    <w:rsid w:val="00856F0F"/>
    <w:rsid w:val="008577EA"/>
    <w:rsid w:val="0086045B"/>
    <w:rsid w:val="00861682"/>
    <w:rsid w:val="00861BE5"/>
    <w:rsid w:val="008632E3"/>
    <w:rsid w:val="00863558"/>
    <w:rsid w:val="0086374E"/>
    <w:rsid w:val="00863D98"/>
    <w:rsid w:val="008641B4"/>
    <w:rsid w:val="008656E6"/>
    <w:rsid w:val="008662A5"/>
    <w:rsid w:val="008662D4"/>
    <w:rsid w:val="0086631A"/>
    <w:rsid w:val="00866A2C"/>
    <w:rsid w:val="00866A62"/>
    <w:rsid w:val="00866F94"/>
    <w:rsid w:val="00867330"/>
    <w:rsid w:val="008678F2"/>
    <w:rsid w:val="00871AD9"/>
    <w:rsid w:val="008729D5"/>
    <w:rsid w:val="00872B68"/>
    <w:rsid w:val="008731F3"/>
    <w:rsid w:val="0087336B"/>
    <w:rsid w:val="008742CA"/>
    <w:rsid w:val="00874905"/>
    <w:rsid w:val="0087498C"/>
    <w:rsid w:val="00876EE0"/>
    <w:rsid w:val="008776FD"/>
    <w:rsid w:val="008778D4"/>
    <w:rsid w:val="00877BDD"/>
    <w:rsid w:val="00877EAB"/>
    <w:rsid w:val="008800D4"/>
    <w:rsid w:val="008801FF"/>
    <w:rsid w:val="00880470"/>
    <w:rsid w:val="008804EA"/>
    <w:rsid w:val="0088055F"/>
    <w:rsid w:val="00880753"/>
    <w:rsid w:val="00880975"/>
    <w:rsid w:val="00880B05"/>
    <w:rsid w:val="00881284"/>
    <w:rsid w:val="00881E74"/>
    <w:rsid w:val="00881FDC"/>
    <w:rsid w:val="00882494"/>
    <w:rsid w:val="0088371C"/>
    <w:rsid w:val="008846EF"/>
    <w:rsid w:val="008848B1"/>
    <w:rsid w:val="00884C4D"/>
    <w:rsid w:val="00885B12"/>
    <w:rsid w:val="008860E5"/>
    <w:rsid w:val="00886968"/>
    <w:rsid w:val="008877A1"/>
    <w:rsid w:val="00887C1B"/>
    <w:rsid w:val="00887D14"/>
    <w:rsid w:val="008912F4"/>
    <w:rsid w:val="00891920"/>
    <w:rsid w:val="00891E3F"/>
    <w:rsid w:val="0089208B"/>
    <w:rsid w:val="00892956"/>
    <w:rsid w:val="00893A0F"/>
    <w:rsid w:val="00894524"/>
    <w:rsid w:val="00895023"/>
    <w:rsid w:val="00895195"/>
    <w:rsid w:val="00895B16"/>
    <w:rsid w:val="00896A72"/>
    <w:rsid w:val="008974B3"/>
    <w:rsid w:val="00897C4A"/>
    <w:rsid w:val="00897DB4"/>
    <w:rsid w:val="008A0BCC"/>
    <w:rsid w:val="008A109D"/>
    <w:rsid w:val="008A202D"/>
    <w:rsid w:val="008A24E1"/>
    <w:rsid w:val="008A24E8"/>
    <w:rsid w:val="008A28FF"/>
    <w:rsid w:val="008A2A21"/>
    <w:rsid w:val="008A3110"/>
    <w:rsid w:val="008A33F2"/>
    <w:rsid w:val="008A36EF"/>
    <w:rsid w:val="008A3EF8"/>
    <w:rsid w:val="008A47BD"/>
    <w:rsid w:val="008A5168"/>
    <w:rsid w:val="008A5AFB"/>
    <w:rsid w:val="008A6A1A"/>
    <w:rsid w:val="008A70B0"/>
    <w:rsid w:val="008A7AA5"/>
    <w:rsid w:val="008B0169"/>
    <w:rsid w:val="008B0204"/>
    <w:rsid w:val="008B065E"/>
    <w:rsid w:val="008B0C02"/>
    <w:rsid w:val="008B18D4"/>
    <w:rsid w:val="008B18FE"/>
    <w:rsid w:val="008B1B2C"/>
    <w:rsid w:val="008B23A9"/>
    <w:rsid w:val="008B257E"/>
    <w:rsid w:val="008B2D64"/>
    <w:rsid w:val="008B3126"/>
    <w:rsid w:val="008B346A"/>
    <w:rsid w:val="008B36AB"/>
    <w:rsid w:val="008B38F3"/>
    <w:rsid w:val="008B3999"/>
    <w:rsid w:val="008B49FB"/>
    <w:rsid w:val="008B4D50"/>
    <w:rsid w:val="008B4FF0"/>
    <w:rsid w:val="008B5043"/>
    <w:rsid w:val="008B61FC"/>
    <w:rsid w:val="008B665C"/>
    <w:rsid w:val="008B668B"/>
    <w:rsid w:val="008B707F"/>
    <w:rsid w:val="008B7691"/>
    <w:rsid w:val="008B799E"/>
    <w:rsid w:val="008C028B"/>
    <w:rsid w:val="008C09A4"/>
    <w:rsid w:val="008C0AA1"/>
    <w:rsid w:val="008C0FBE"/>
    <w:rsid w:val="008C113D"/>
    <w:rsid w:val="008C1270"/>
    <w:rsid w:val="008C203A"/>
    <w:rsid w:val="008C30B3"/>
    <w:rsid w:val="008C33ED"/>
    <w:rsid w:val="008C38F1"/>
    <w:rsid w:val="008C3F38"/>
    <w:rsid w:val="008C425E"/>
    <w:rsid w:val="008C4851"/>
    <w:rsid w:val="008C5D27"/>
    <w:rsid w:val="008C601A"/>
    <w:rsid w:val="008C667C"/>
    <w:rsid w:val="008C6CAA"/>
    <w:rsid w:val="008C74BF"/>
    <w:rsid w:val="008C775C"/>
    <w:rsid w:val="008C7BE1"/>
    <w:rsid w:val="008C7CD9"/>
    <w:rsid w:val="008D02D1"/>
    <w:rsid w:val="008D0597"/>
    <w:rsid w:val="008D0AB0"/>
    <w:rsid w:val="008D0B36"/>
    <w:rsid w:val="008D0FA0"/>
    <w:rsid w:val="008D171E"/>
    <w:rsid w:val="008D1DB7"/>
    <w:rsid w:val="008D1EDE"/>
    <w:rsid w:val="008D2450"/>
    <w:rsid w:val="008D28D9"/>
    <w:rsid w:val="008D2C24"/>
    <w:rsid w:val="008D2DC5"/>
    <w:rsid w:val="008D2FFD"/>
    <w:rsid w:val="008D3892"/>
    <w:rsid w:val="008D3A3F"/>
    <w:rsid w:val="008D40E2"/>
    <w:rsid w:val="008D4773"/>
    <w:rsid w:val="008D479C"/>
    <w:rsid w:val="008D4C70"/>
    <w:rsid w:val="008D4DFB"/>
    <w:rsid w:val="008D4E52"/>
    <w:rsid w:val="008D5913"/>
    <w:rsid w:val="008D5BDA"/>
    <w:rsid w:val="008D5D50"/>
    <w:rsid w:val="008D609F"/>
    <w:rsid w:val="008D6721"/>
    <w:rsid w:val="008D6D26"/>
    <w:rsid w:val="008D7179"/>
    <w:rsid w:val="008D7A67"/>
    <w:rsid w:val="008D7B85"/>
    <w:rsid w:val="008E0301"/>
    <w:rsid w:val="008E04AF"/>
    <w:rsid w:val="008E0CE7"/>
    <w:rsid w:val="008E1244"/>
    <w:rsid w:val="008E17E5"/>
    <w:rsid w:val="008E1A1A"/>
    <w:rsid w:val="008E1A48"/>
    <w:rsid w:val="008E2696"/>
    <w:rsid w:val="008E29B2"/>
    <w:rsid w:val="008E49D0"/>
    <w:rsid w:val="008E5159"/>
    <w:rsid w:val="008E5304"/>
    <w:rsid w:val="008E59EB"/>
    <w:rsid w:val="008E5A0C"/>
    <w:rsid w:val="008E5ADE"/>
    <w:rsid w:val="008E6165"/>
    <w:rsid w:val="008E7413"/>
    <w:rsid w:val="008E7980"/>
    <w:rsid w:val="008E7A15"/>
    <w:rsid w:val="008E7F05"/>
    <w:rsid w:val="008F011B"/>
    <w:rsid w:val="008F1803"/>
    <w:rsid w:val="008F1834"/>
    <w:rsid w:val="008F1B95"/>
    <w:rsid w:val="008F25C6"/>
    <w:rsid w:val="008F2711"/>
    <w:rsid w:val="008F27EC"/>
    <w:rsid w:val="008F2E31"/>
    <w:rsid w:val="008F478A"/>
    <w:rsid w:val="008F55CF"/>
    <w:rsid w:val="008F5672"/>
    <w:rsid w:val="008F58DB"/>
    <w:rsid w:val="008F5C5B"/>
    <w:rsid w:val="008F63CE"/>
    <w:rsid w:val="008F6603"/>
    <w:rsid w:val="008F6FF1"/>
    <w:rsid w:val="008F7A1C"/>
    <w:rsid w:val="00900627"/>
    <w:rsid w:val="009007A3"/>
    <w:rsid w:val="009007E9"/>
    <w:rsid w:val="00900C49"/>
    <w:rsid w:val="00900C72"/>
    <w:rsid w:val="009018FC"/>
    <w:rsid w:val="00901C76"/>
    <w:rsid w:val="00901DD0"/>
    <w:rsid w:val="00902002"/>
    <w:rsid w:val="00902040"/>
    <w:rsid w:val="00902690"/>
    <w:rsid w:val="0090345E"/>
    <w:rsid w:val="00903F1B"/>
    <w:rsid w:val="00904128"/>
    <w:rsid w:val="00904C12"/>
    <w:rsid w:val="00904D6F"/>
    <w:rsid w:val="00905846"/>
    <w:rsid w:val="009059BC"/>
    <w:rsid w:val="009060E7"/>
    <w:rsid w:val="00906527"/>
    <w:rsid w:val="00907C79"/>
    <w:rsid w:val="009102A3"/>
    <w:rsid w:val="00910568"/>
    <w:rsid w:val="00910AB3"/>
    <w:rsid w:val="009118D3"/>
    <w:rsid w:val="009118E4"/>
    <w:rsid w:val="0091194C"/>
    <w:rsid w:val="00912376"/>
    <w:rsid w:val="00912593"/>
    <w:rsid w:val="00912706"/>
    <w:rsid w:val="009135FC"/>
    <w:rsid w:val="0091374B"/>
    <w:rsid w:val="0091488F"/>
    <w:rsid w:val="009153C9"/>
    <w:rsid w:val="0091594E"/>
    <w:rsid w:val="00915CA4"/>
    <w:rsid w:val="009161EB"/>
    <w:rsid w:val="009169A1"/>
    <w:rsid w:val="00917AF3"/>
    <w:rsid w:val="00917BC4"/>
    <w:rsid w:val="00920400"/>
    <w:rsid w:val="009205E0"/>
    <w:rsid w:val="00920C19"/>
    <w:rsid w:val="00920C74"/>
    <w:rsid w:val="0092109B"/>
    <w:rsid w:val="00922141"/>
    <w:rsid w:val="009222D3"/>
    <w:rsid w:val="009225A1"/>
    <w:rsid w:val="00922B58"/>
    <w:rsid w:val="00923024"/>
    <w:rsid w:val="009238E9"/>
    <w:rsid w:val="00923EC8"/>
    <w:rsid w:val="00924725"/>
    <w:rsid w:val="00924C20"/>
    <w:rsid w:val="009250DE"/>
    <w:rsid w:val="00925443"/>
    <w:rsid w:val="0092585E"/>
    <w:rsid w:val="009258A8"/>
    <w:rsid w:val="009258BA"/>
    <w:rsid w:val="00925920"/>
    <w:rsid w:val="00926CCF"/>
    <w:rsid w:val="0092786E"/>
    <w:rsid w:val="00927A6D"/>
    <w:rsid w:val="00927BB3"/>
    <w:rsid w:val="009300A7"/>
    <w:rsid w:val="0093072E"/>
    <w:rsid w:val="009308A1"/>
    <w:rsid w:val="00930BD1"/>
    <w:rsid w:val="00931960"/>
    <w:rsid w:val="00931C57"/>
    <w:rsid w:val="00931CE6"/>
    <w:rsid w:val="0093229F"/>
    <w:rsid w:val="00933EB5"/>
    <w:rsid w:val="00933F27"/>
    <w:rsid w:val="00934962"/>
    <w:rsid w:val="00935170"/>
    <w:rsid w:val="00935BF0"/>
    <w:rsid w:val="0093721B"/>
    <w:rsid w:val="009402B9"/>
    <w:rsid w:val="00940F5B"/>
    <w:rsid w:val="00941131"/>
    <w:rsid w:val="00941759"/>
    <w:rsid w:val="0094228D"/>
    <w:rsid w:val="0094293F"/>
    <w:rsid w:val="00942DFB"/>
    <w:rsid w:val="00942FCE"/>
    <w:rsid w:val="00943ACE"/>
    <w:rsid w:val="00943B62"/>
    <w:rsid w:val="00943DA9"/>
    <w:rsid w:val="00943ECD"/>
    <w:rsid w:val="00945CA8"/>
    <w:rsid w:val="009463C5"/>
    <w:rsid w:val="0094671D"/>
    <w:rsid w:val="00946817"/>
    <w:rsid w:val="00946A61"/>
    <w:rsid w:val="00947509"/>
    <w:rsid w:val="009475C6"/>
    <w:rsid w:val="009479C2"/>
    <w:rsid w:val="0095055D"/>
    <w:rsid w:val="009507F7"/>
    <w:rsid w:val="0095080F"/>
    <w:rsid w:val="00950CAF"/>
    <w:rsid w:val="0095127C"/>
    <w:rsid w:val="009514F6"/>
    <w:rsid w:val="00951520"/>
    <w:rsid w:val="009520B9"/>
    <w:rsid w:val="00952786"/>
    <w:rsid w:val="009536DC"/>
    <w:rsid w:val="00954062"/>
    <w:rsid w:val="0095412B"/>
    <w:rsid w:val="009543ED"/>
    <w:rsid w:val="00954E2A"/>
    <w:rsid w:val="00955261"/>
    <w:rsid w:val="00957C27"/>
    <w:rsid w:val="00957F07"/>
    <w:rsid w:val="0096075B"/>
    <w:rsid w:val="00962B2D"/>
    <w:rsid w:val="009631AC"/>
    <w:rsid w:val="00963A57"/>
    <w:rsid w:val="00963F3F"/>
    <w:rsid w:val="00964086"/>
    <w:rsid w:val="00964159"/>
    <w:rsid w:val="00965746"/>
    <w:rsid w:val="00965978"/>
    <w:rsid w:val="00965DEC"/>
    <w:rsid w:val="0096745E"/>
    <w:rsid w:val="00967677"/>
    <w:rsid w:val="009676CA"/>
    <w:rsid w:val="009677ED"/>
    <w:rsid w:val="009678D8"/>
    <w:rsid w:val="00967D8B"/>
    <w:rsid w:val="00970652"/>
    <w:rsid w:val="00970E8C"/>
    <w:rsid w:val="00970FE1"/>
    <w:rsid w:val="00973382"/>
    <w:rsid w:val="009737D4"/>
    <w:rsid w:val="00973909"/>
    <w:rsid w:val="0097404F"/>
    <w:rsid w:val="0097416F"/>
    <w:rsid w:val="00974332"/>
    <w:rsid w:val="009744AE"/>
    <w:rsid w:val="0097471D"/>
    <w:rsid w:val="00974F09"/>
    <w:rsid w:val="0097544E"/>
    <w:rsid w:val="00975AE9"/>
    <w:rsid w:val="00975B89"/>
    <w:rsid w:val="00976BF9"/>
    <w:rsid w:val="00977851"/>
    <w:rsid w:val="00980358"/>
    <w:rsid w:val="009804CA"/>
    <w:rsid w:val="00980A9A"/>
    <w:rsid w:val="009811AD"/>
    <w:rsid w:val="00981637"/>
    <w:rsid w:val="00982335"/>
    <w:rsid w:val="009825B7"/>
    <w:rsid w:val="00982A5A"/>
    <w:rsid w:val="00983619"/>
    <w:rsid w:val="00983748"/>
    <w:rsid w:val="00983C81"/>
    <w:rsid w:val="0098415B"/>
    <w:rsid w:val="00984A48"/>
    <w:rsid w:val="00984C9B"/>
    <w:rsid w:val="00984E63"/>
    <w:rsid w:val="0098520D"/>
    <w:rsid w:val="0098555A"/>
    <w:rsid w:val="00985E15"/>
    <w:rsid w:val="00986757"/>
    <w:rsid w:val="00986A13"/>
    <w:rsid w:val="00986FBC"/>
    <w:rsid w:val="0099013C"/>
    <w:rsid w:val="009909F1"/>
    <w:rsid w:val="00990C30"/>
    <w:rsid w:val="009915C1"/>
    <w:rsid w:val="00991DC5"/>
    <w:rsid w:val="0099225E"/>
    <w:rsid w:val="009923C0"/>
    <w:rsid w:val="0099245A"/>
    <w:rsid w:val="00992797"/>
    <w:rsid w:val="00992D13"/>
    <w:rsid w:val="00993ABA"/>
    <w:rsid w:val="00993C65"/>
    <w:rsid w:val="00994323"/>
    <w:rsid w:val="009949D6"/>
    <w:rsid w:val="00994AFB"/>
    <w:rsid w:val="00994D77"/>
    <w:rsid w:val="00995EB4"/>
    <w:rsid w:val="009960B0"/>
    <w:rsid w:val="009962F8"/>
    <w:rsid w:val="00996577"/>
    <w:rsid w:val="009968E9"/>
    <w:rsid w:val="00997144"/>
    <w:rsid w:val="00997B93"/>
    <w:rsid w:val="009A0F3E"/>
    <w:rsid w:val="009A11DE"/>
    <w:rsid w:val="009A1DB4"/>
    <w:rsid w:val="009A1E58"/>
    <w:rsid w:val="009A2C4F"/>
    <w:rsid w:val="009A324B"/>
    <w:rsid w:val="009A3A7D"/>
    <w:rsid w:val="009A5A8A"/>
    <w:rsid w:val="009A5C83"/>
    <w:rsid w:val="009A5EED"/>
    <w:rsid w:val="009A6BF4"/>
    <w:rsid w:val="009A6CBF"/>
    <w:rsid w:val="009A7016"/>
    <w:rsid w:val="009A70F9"/>
    <w:rsid w:val="009A75FB"/>
    <w:rsid w:val="009A7EC4"/>
    <w:rsid w:val="009B0C1A"/>
    <w:rsid w:val="009B14F5"/>
    <w:rsid w:val="009B1549"/>
    <w:rsid w:val="009B181A"/>
    <w:rsid w:val="009B2370"/>
    <w:rsid w:val="009B2852"/>
    <w:rsid w:val="009B3200"/>
    <w:rsid w:val="009B4855"/>
    <w:rsid w:val="009B4C45"/>
    <w:rsid w:val="009B4E58"/>
    <w:rsid w:val="009B513E"/>
    <w:rsid w:val="009B5F57"/>
    <w:rsid w:val="009B6484"/>
    <w:rsid w:val="009B6B0B"/>
    <w:rsid w:val="009B7641"/>
    <w:rsid w:val="009B7C49"/>
    <w:rsid w:val="009B7F90"/>
    <w:rsid w:val="009C0C2C"/>
    <w:rsid w:val="009C11D4"/>
    <w:rsid w:val="009C2022"/>
    <w:rsid w:val="009C25B3"/>
    <w:rsid w:val="009C25BE"/>
    <w:rsid w:val="009C3443"/>
    <w:rsid w:val="009C34AE"/>
    <w:rsid w:val="009C4D31"/>
    <w:rsid w:val="009C5933"/>
    <w:rsid w:val="009C5B36"/>
    <w:rsid w:val="009C5BA5"/>
    <w:rsid w:val="009C6065"/>
    <w:rsid w:val="009C60FE"/>
    <w:rsid w:val="009C6DEB"/>
    <w:rsid w:val="009C7103"/>
    <w:rsid w:val="009C7610"/>
    <w:rsid w:val="009C7C9B"/>
    <w:rsid w:val="009D0C5A"/>
    <w:rsid w:val="009D1408"/>
    <w:rsid w:val="009D1882"/>
    <w:rsid w:val="009D2718"/>
    <w:rsid w:val="009D4285"/>
    <w:rsid w:val="009D4548"/>
    <w:rsid w:val="009D4815"/>
    <w:rsid w:val="009D4B4D"/>
    <w:rsid w:val="009D50C5"/>
    <w:rsid w:val="009D523D"/>
    <w:rsid w:val="009D546D"/>
    <w:rsid w:val="009D5FE5"/>
    <w:rsid w:val="009D68BF"/>
    <w:rsid w:val="009D7DE0"/>
    <w:rsid w:val="009E0D9A"/>
    <w:rsid w:val="009E1A24"/>
    <w:rsid w:val="009E1D9A"/>
    <w:rsid w:val="009E2146"/>
    <w:rsid w:val="009E2758"/>
    <w:rsid w:val="009E2BBB"/>
    <w:rsid w:val="009E321A"/>
    <w:rsid w:val="009E3355"/>
    <w:rsid w:val="009E3CCB"/>
    <w:rsid w:val="009E3CF1"/>
    <w:rsid w:val="009E4B60"/>
    <w:rsid w:val="009E51EB"/>
    <w:rsid w:val="009E6329"/>
    <w:rsid w:val="009E705C"/>
    <w:rsid w:val="009E7628"/>
    <w:rsid w:val="009E78D0"/>
    <w:rsid w:val="009E7E2E"/>
    <w:rsid w:val="009F244B"/>
    <w:rsid w:val="009F30BC"/>
    <w:rsid w:val="009F37A4"/>
    <w:rsid w:val="009F43A9"/>
    <w:rsid w:val="009F5BFE"/>
    <w:rsid w:val="009F5DF6"/>
    <w:rsid w:val="009F6349"/>
    <w:rsid w:val="00A00145"/>
    <w:rsid w:val="00A005B9"/>
    <w:rsid w:val="00A01069"/>
    <w:rsid w:val="00A014D5"/>
    <w:rsid w:val="00A0159F"/>
    <w:rsid w:val="00A015C0"/>
    <w:rsid w:val="00A016C4"/>
    <w:rsid w:val="00A01CF9"/>
    <w:rsid w:val="00A01F1D"/>
    <w:rsid w:val="00A0224F"/>
    <w:rsid w:val="00A02E71"/>
    <w:rsid w:val="00A03333"/>
    <w:rsid w:val="00A03933"/>
    <w:rsid w:val="00A0418F"/>
    <w:rsid w:val="00A041A0"/>
    <w:rsid w:val="00A048A8"/>
    <w:rsid w:val="00A04E6D"/>
    <w:rsid w:val="00A04E8A"/>
    <w:rsid w:val="00A05D28"/>
    <w:rsid w:val="00A06398"/>
    <w:rsid w:val="00A06B1E"/>
    <w:rsid w:val="00A06F68"/>
    <w:rsid w:val="00A07409"/>
    <w:rsid w:val="00A07669"/>
    <w:rsid w:val="00A07832"/>
    <w:rsid w:val="00A10118"/>
    <w:rsid w:val="00A106CD"/>
    <w:rsid w:val="00A11253"/>
    <w:rsid w:val="00A1174D"/>
    <w:rsid w:val="00A11FFA"/>
    <w:rsid w:val="00A12597"/>
    <w:rsid w:val="00A1266E"/>
    <w:rsid w:val="00A12A3E"/>
    <w:rsid w:val="00A12E1F"/>
    <w:rsid w:val="00A13218"/>
    <w:rsid w:val="00A13E9E"/>
    <w:rsid w:val="00A13E9F"/>
    <w:rsid w:val="00A13FB3"/>
    <w:rsid w:val="00A143FB"/>
    <w:rsid w:val="00A14480"/>
    <w:rsid w:val="00A1480D"/>
    <w:rsid w:val="00A148A4"/>
    <w:rsid w:val="00A14BF7"/>
    <w:rsid w:val="00A14C9D"/>
    <w:rsid w:val="00A1659D"/>
    <w:rsid w:val="00A16CB0"/>
    <w:rsid w:val="00A172CA"/>
    <w:rsid w:val="00A17946"/>
    <w:rsid w:val="00A2197C"/>
    <w:rsid w:val="00A224B3"/>
    <w:rsid w:val="00A22BEF"/>
    <w:rsid w:val="00A2345D"/>
    <w:rsid w:val="00A2418D"/>
    <w:rsid w:val="00A248B4"/>
    <w:rsid w:val="00A24BDE"/>
    <w:rsid w:val="00A24E9A"/>
    <w:rsid w:val="00A24F22"/>
    <w:rsid w:val="00A25122"/>
    <w:rsid w:val="00A255D5"/>
    <w:rsid w:val="00A256C4"/>
    <w:rsid w:val="00A25971"/>
    <w:rsid w:val="00A264BE"/>
    <w:rsid w:val="00A264C2"/>
    <w:rsid w:val="00A26B1F"/>
    <w:rsid w:val="00A27006"/>
    <w:rsid w:val="00A276D3"/>
    <w:rsid w:val="00A27B11"/>
    <w:rsid w:val="00A27DDD"/>
    <w:rsid w:val="00A27F60"/>
    <w:rsid w:val="00A3017A"/>
    <w:rsid w:val="00A30601"/>
    <w:rsid w:val="00A313FA"/>
    <w:rsid w:val="00A31464"/>
    <w:rsid w:val="00A3168A"/>
    <w:rsid w:val="00A316CA"/>
    <w:rsid w:val="00A31A7D"/>
    <w:rsid w:val="00A31AB2"/>
    <w:rsid w:val="00A31DF8"/>
    <w:rsid w:val="00A31E2F"/>
    <w:rsid w:val="00A3298B"/>
    <w:rsid w:val="00A32FF9"/>
    <w:rsid w:val="00A33E4E"/>
    <w:rsid w:val="00A341CB"/>
    <w:rsid w:val="00A34B0A"/>
    <w:rsid w:val="00A34D8B"/>
    <w:rsid w:val="00A34DD7"/>
    <w:rsid w:val="00A3528E"/>
    <w:rsid w:val="00A35EFA"/>
    <w:rsid w:val="00A36470"/>
    <w:rsid w:val="00A40AB7"/>
    <w:rsid w:val="00A4133A"/>
    <w:rsid w:val="00A4180F"/>
    <w:rsid w:val="00A41FB0"/>
    <w:rsid w:val="00A42775"/>
    <w:rsid w:val="00A42AE9"/>
    <w:rsid w:val="00A42ED9"/>
    <w:rsid w:val="00A43161"/>
    <w:rsid w:val="00A43BCE"/>
    <w:rsid w:val="00A4501F"/>
    <w:rsid w:val="00A45E31"/>
    <w:rsid w:val="00A46636"/>
    <w:rsid w:val="00A4694C"/>
    <w:rsid w:val="00A46B86"/>
    <w:rsid w:val="00A46ECE"/>
    <w:rsid w:val="00A4755F"/>
    <w:rsid w:val="00A50FC3"/>
    <w:rsid w:val="00A5111B"/>
    <w:rsid w:val="00A514ED"/>
    <w:rsid w:val="00A51570"/>
    <w:rsid w:val="00A51CC9"/>
    <w:rsid w:val="00A5329D"/>
    <w:rsid w:val="00A53738"/>
    <w:rsid w:val="00A5384D"/>
    <w:rsid w:val="00A5385A"/>
    <w:rsid w:val="00A54790"/>
    <w:rsid w:val="00A56D05"/>
    <w:rsid w:val="00A571ED"/>
    <w:rsid w:val="00A5735D"/>
    <w:rsid w:val="00A577D9"/>
    <w:rsid w:val="00A57D15"/>
    <w:rsid w:val="00A60CD4"/>
    <w:rsid w:val="00A61885"/>
    <w:rsid w:val="00A628D4"/>
    <w:rsid w:val="00A629DF"/>
    <w:rsid w:val="00A62BC0"/>
    <w:rsid w:val="00A62CAD"/>
    <w:rsid w:val="00A62E67"/>
    <w:rsid w:val="00A636F3"/>
    <w:rsid w:val="00A6498E"/>
    <w:rsid w:val="00A6545F"/>
    <w:rsid w:val="00A6582E"/>
    <w:rsid w:val="00A662C9"/>
    <w:rsid w:val="00A70973"/>
    <w:rsid w:val="00A70AEE"/>
    <w:rsid w:val="00A70B64"/>
    <w:rsid w:val="00A712DB"/>
    <w:rsid w:val="00A7189B"/>
    <w:rsid w:val="00A718A6"/>
    <w:rsid w:val="00A719BF"/>
    <w:rsid w:val="00A7210B"/>
    <w:rsid w:val="00A72427"/>
    <w:rsid w:val="00A72745"/>
    <w:rsid w:val="00A72849"/>
    <w:rsid w:val="00A72EC0"/>
    <w:rsid w:val="00A738F9"/>
    <w:rsid w:val="00A73CF0"/>
    <w:rsid w:val="00A7436B"/>
    <w:rsid w:val="00A748FB"/>
    <w:rsid w:val="00A74B7A"/>
    <w:rsid w:val="00A74CF6"/>
    <w:rsid w:val="00A75C52"/>
    <w:rsid w:val="00A7608E"/>
    <w:rsid w:val="00A76B9B"/>
    <w:rsid w:val="00A773F3"/>
    <w:rsid w:val="00A77947"/>
    <w:rsid w:val="00A805ED"/>
    <w:rsid w:val="00A805EF"/>
    <w:rsid w:val="00A808AE"/>
    <w:rsid w:val="00A809CC"/>
    <w:rsid w:val="00A80B86"/>
    <w:rsid w:val="00A80FAD"/>
    <w:rsid w:val="00A8109F"/>
    <w:rsid w:val="00A81679"/>
    <w:rsid w:val="00A842AE"/>
    <w:rsid w:val="00A843D7"/>
    <w:rsid w:val="00A849AA"/>
    <w:rsid w:val="00A84E42"/>
    <w:rsid w:val="00A859FA"/>
    <w:rsid w:val="00A85F5C"/>
    <w:rsid w:val="00A866B8"/>
    <w:rsid w:val="00A86751"/>
    <w:rsid w:val="00A86834"/>
    <w:rsid w:val="00A870EA"/>
    <w:rsid w:val="00A8738F"/>
    <w:rsid w:val="00A87D38"/>
    <w:rsid w:val="00A9028E"/>
    <w:rsid w:val="00A90406"/>
    <w:rsid w:val="00A9061B"/>
    <w:rsid w:val="00A91570"/>
    <w:rsid w:val="00A92411"/>
    <w:rsid w:val="00A92CB0"/>
    <w:rsid w:val="00A93D05"/>
    <w:rsid w:val="00A93D10"/>
    <w:rsid w:val="00A94799"/>
    <w:rsid w:val="00A94CD1"/>
    <w:rsid w:val="00A95272"/>
    <w:rsid w:val="00A959DC"/>
    <w:rsid w:val="00A95ACD"/>
    <w:rsid w:val="00A9627D"/>
    <w:rsid w:val="00A967A5"/>
    <w:rsid w:val="00A9725A"/>
    <w:rsid w:val="00A979E8"/>
    <w:rsid w:val="00AA051E"/>
    <w:rsid w:val="00AA0556"/>
    <w:rsid w:val="00AA08FE"/>
    <w:rsid w:val="00AA0BCD"/>
    <w:rsid w:val="00AA1059"/>
    <w:rsid w:val="00AA1542"/>
    <w:rsid w:val="00AA24B9"/>
    <w:rsid w:val="00AA250F"/>
    <w:rsid w:val="00AA3157"/>
    <w:rsid w:val="00AA3A53"/>
    <w:rsid w:val="00AA4398"/>
    <w:rsid w:val="00AA4AAB"/>
    <w:rsid w:val="00AA4CAC"/>
    <w:rsid w:val="00AA600B"/>
    <w:rsid w:val="00AA6DC5"/>
    <w:rsid w:val="00AA6F53"/>
    <w:rsid w:val="00AA7149"/>
    <w:rsid w:val="00AA7F18"/>
    <w:rsid w:val="00AB0486"/>
    <w:rsid w:val="00AB084A"/>
    <w:rsid w:val="00AB0B6F"/>
    <w:rsid w:val="00AB0FA4"/>
    <w:rsid w:val="00AB100A"/>
    <w:rsid w:val="00AB10A5"/>
    <w:rsid w:val="00AB1621"/>
    <w:rsid w:val="00AB16DA"/>
    <w:rsid w:val="00AB1A16"/>
    <w:rsid w:val="00AB47BE"/>
    <w:rsid w:val="00AB4D8F"/>
    <w:rsid w:val="00AB4E01"/>
    <w:rsid w:val="00AB5206"/>
    <w:rsid w:val="00AB57A7"/>
    <w:rsid w:val="00AB6FCC"/>
    <w:rsid w:val="00AB707B"/>
    <w:rsid w:val="00AB7149"/>
    <w:rsid w:val="00AB78CC"/>
    <w:rsid w:val="00AB7B0E"/>
    <w:rsid w:val="00AC0693"/>
    <w:rsid w:val="00AC07B4"/>
    <w:rsid w:val="00AC0920"/>
    <w:rsid w:val="00AC0DF6"/>
    <w:rsid w:val="00AC19EE"/>
    <w:rsid w:val="00AC274E"/>
    <w:rsid w:val="00AC5DE4"/>
    <w:rsid w:val="00AC618A"/>
    <w:rsid w:val="00AC69CC"/>
    <w:rsid w:val="00AC6F23"/>
    <w:rsid w:val="00AC7CD1"/>
    <w:rsid w:val="00AD138A"/>
    <w:rsid w:val="00AD2788"/>
    <w:rsid w:val="00AD28A3"/>
    <w:rsid w:val="00AD29BC"/>
    <w:rsid w:val="00AD2EE6"/>
    <w:rsid w:val="00AD39F2"/>
    <w:rsid w:val="00AD3CE5"/>
    <w:rsid w:val="00AD3E2A"/>
    <w:rsid w:val="00AD48A4"/>
    <w:rsid w:val="00AD4985"/>
    <w:rsid w:val="00AD49F4"/>
    <w:rsid w:val="00AD546C"/>
    <w:rsid w:val="00AD549F"/>
    <w:rsid w:val="00AD64ED"/>
    <w:rsid w:val="00AD6B97"/>
    <w:rsid w:val="00AD72E0"/>
    <w:rsid w:val="00AD77C4"/>
    <w:rsid w:val="00AE0378"/>
    <w:rsid w:val="00AE09AA"/>
    <w:rsid w:val="00AE17C5"/>
    <w:rsid w:val="00AE1CF5"/>
    <w:rsid w:val="00AE259C"/>
    <w:rsid w:val="00AE299E"/>
    <w:rsid w:val="00AE2A81"/>
    <w:rsid w:val="00AE2F91"/>
    <w:rsid w:val="00AE346D"/>
    <w:rsid w:val="00AE3CC9"/>
    <w:rsid w:val="00AE457C"/>
    <w:rsid w:val="00AE498D"/>
    <w:rsid w:val="00AE4B59"/>
    <w:rsid w:val="00AE4FCA"/>
    <w:rsid w:val="00AE5288"/>
    <w:rsid w:val="00AE54CF"/>
    <w:rsid w:val="00AE5E5F"/>
    <w:rsid w:val="00AE7024"/>
    <w:rsid w:val="00AE74E1"/>
    <w:rsid w:val="00AE7E07"/>
    <w:rsid w:val="00AE7FA4"/>
    <w:rsid w:val="00AF0045"/>
    <w:rsid w:val="00AF0532"/>
    <w:rsid w:val="00AF1083"/>
    <w:rsid w:val="00AF13CE"/>
    <w:rsid w:val="00AF13D1"/>
    <w:rsid w:val="00AF221D"/>
    <w:rsid w:val="00AF22A1"/>
    <w:rsid w:val="00AF2B65"/>
    <w:rsid w:val="00AF2FDE"/>
    <w:rsid w:val="00AF31A2"/>
    <w:rsid w:val="00AF3F31"/>
    <w:rsid w:val="00AF4460"/>
    <w:rsid w:val="00AF44C2"/>
    <w:rsid w:val="00AF4CF4"/>
    <w:rsid w:val="00AF53B7"/>
    <w:rsid w:val="00AF5E95"/>
    <w:rsid w:val="00AF5EE9"/>
    <w:rsid w:val="00AF6F44"/>
    <w:rsid w:val="00AF70E9"/>
    <w:rsid w:val="00AF74DD"/>
    <w:rsid w:val="00AF7BA8"/>
    <w:rsid w:val="00AF7D57"/>
    <w:rsid w:val="00B0057B"/>
    <w:rsid w:val="00B00B29"/>
    <w:rsid w:val="00B00BEE"/>
    <w:rsid w:val="00B01043"/>
    <w:rsid w:val="00B0143E"/>
    <w:rsid w:val="00B0227B"/>
    <w:rsid w:val="00B025E6"/>
    <w:rsid w:val="00B02729"/>
    <w:rsid w:val="00B028D1"/>
    <w:rsid w:val="00B02ACD"/>
    <w:rsid w:val="00B0373D"/>
    <w:rsid w:val="00B038A3"/>
    <w:rsid w:val="00B03A55"/>
    <w:rsid w:val="00B03BAC"/>
    <w:rsid w:val="00B048E5"/>
    <w:rsid w:val="00B04B3B"/>
    <w:rsid w:val="00B04E65"/>
    <w:rsid w:val="00B054D1"/>
    <w:rsid w:val="00B058BF"/>
    <w:rsid w:val="00B05CE1"/>
    <w:rsid w:val="00B05E73"/>
    <w:rsid w:val="00B06177"/>
    <w:rsid w:val="00B06266"/>
    <w:rsid w:val="00B07EA9"/>
    <w:rsid w:val="00B10566"/>
    <w:rsid w:val="00B10C50"/>
    <w:rsid w:val="00B116F6"/>
    <w:rsid w:val="00B11B90"/>
    <w:rsid w:val="00B11E0B"/>
    <w:rsid w:val="00B1236A"/>
    <w:rsid w:val="00B12493"/>
    <w:rsid w:val="00B12FA1"/>
    <w:rsid w:val="00B136A7"/>
    <w:rsid w:val="00B139F1"/>
    <w:rsid w:val="00B13B2C"/>
    <w:rsid w:val="00B14F2D"/>
    <w:rsid w:val="00B154A9"/>
    <w:rsid w:val="00B16A00"/>
    <w:rsid w:val="00B16A68"/>
    <w:rsid w:val="00B1765D"/>
    <w:rsid w:val="00B1793B"/>
    <w:rsid w:val="00B205CE"/>
    <w:rsid w:val="00B205DA"/>
    <w:rsid w:val="00B20683"/>
    <w:rsid w:val="00B207E2"/>
    <w:rsid w:val="00B20E7F"/>
    <w:rsid w:val="00B21B5B"/>
    <w:rsid w:val="00B21BB7"/>
    <w:rsid w:val="00B224FD"/>
    <w:rsid w:val="00B22A5D"/>
    <w:rsid w:val="00B22B30"/>
    <w:rsid w:val="00B23ECE"/>
    <w:rsid w:val="00B242A5"/>
    <w:rsid w:val="00B245CE"/>
    <w:rsid w:val="00B24D48"/>
    <w:rsid w:val="00B25A56"/>
    <w:rsid w:val="00B25AF6"/>
    <w:rsid w:val="00B2605E"/>
    <w:rsid w:val="00B2612D"/>
    <w:rsid w:val="00B269B4"/>
    <w:rsid w:val="00B26BF1"/>
    <w:rsid w:val="00B26CCB"/>
    <w:rsid w:val="00B27473"/>
    <w:rsid w:val="00B3041B"/>
    <w:rsid w:val="00B30AF9"/>
    <w:rsid w:val="00B31638"/>
    <w:rsid w:val="00B32383"/>
    <w:rsid w:val="00B326D3"/>
    <w:rsid w:val="00B33400"/>
    <w:rsid w:val="00B33DB7"/>
    <w:rsid w:val="00B33EAA"/>
    <w:rsid w:val="00B3508B"/>
    <w:rsid w:val="00B35238"/>
    <w:rsid w:val="00B354A7"/>
    <w:rsid w:val="00B354EA"/>
    <w:rsid w:val="00B35C43"/>
    <w:rsid w:val="00B35D3A"/>
    <w:rsid w:val="00B36241"/>
    <w:rsid w:val="00B36381"/>
    <w:rsid w:val="00B36466"/>
    <w:rsid w:val="00B36724"/>
    <w:rsid w:val="00B37227"/>
    <w:rsid w:val="00B376FF"/>
    <w:rsid w:val="00B37975"/>
    <w:rsid w:val="00B404E5"/>
    <w:rsid w:val="00B4117B"/>
    <w:rsid w:val="00B4169E"/>
    <w:rsid w:val="00B41900"/>
    <w:rsid w:val="00B41B69"/>
    <w:rsid w:val="00B422F8"/>
    <w:rsid w:val="00B43058"/>
    <w:rsid w:val="00B446CB"/>
    <w:rsid w:val="00B447C4"/>
    <w:rsid w:val="00B45E56"/>
    <w:rsid w:val="00B462CE"/>
    <w:rsid w:val="00B46946"/>
    <w:rsid w:val="00B4719B"/>
    <w:rsid w:val="00B47601"/>
    <w:rsid w:val="00B47807"/>
    <w:rsid w:val="00B47A6F"/>
    <w:rsid w:val="00B47CF7"/>
    <w:rsid w:val="00B50551"/>
    <w:rsid w:val="00B5074A"/>
    <w:rsid w:val="00B51D2E"/>
    <w:rsid w:val="00B51D32"/>
    <w:rsid w:val="00B51E62"/>
    <w:rsid w:val="00B526EA"/>
    <w:rsid w:val="00B52E18"/>
    <w:rsid w:val="00B52E52"/>
    <w:rsid w:val="00B53619"/>
    <w:rsid w:val="00B53724"/>
    <w:rsid w:val="00B54DA1"/>
    <w:rsid w:val="00B55122"/>
    <w:rsid w:val="00B55476"/>
    <w:rsid w:val="00B5550A"/>
    <w:rsid w:val="00B55AB5"/>
    <w:rsid w:val="00B55D41"/>
    <w:rsid w:val="00B563A6"/>
    <w:rsid w:val="00B56F83"/>
    <w:rsid w:val="00B5758C"/>
    <w:rsid w:val="00B57F84"/>
    <w:rsid w:val="00B600A8"/>
    <w:rsid w:val="00B60135"/>
    <w:rsid w:val="00B608B9"/>
    <w:rsid w:val="00B61463"/>
    <w:rsid w:val="00B61524"/>
    <w:rsid w:val="00B61570"/>
    <w:rsid w:val="00B61C6A"/>
    <w:rsid w:val="00B6217A"/>
    <w:rsid w:val="00B6304F"/>
    <w:rsid w:val="00B63979"/>
    <w:rsid w:val="00B63D7C"/>
    <w:rsid w:val="00B64869"/>
    <w:rsid w:val="00B65377"/>
    <w:rsid w:val="00B655A6"/>
    <w:rsid w:val="00B66553"/>
    <w:rsid w:val="00B66E55"/>
    <w:rsid w:val="00B671CA"/>
    <w:rsid w:val="00B6767E"/>
    <w:rsid w:val="00B67EA7"/>
    <w:rsid w:val="00B7006D"/>
    <w:rsid w:val="00B700CC"/>
    <w:rsid w:val="00B7028B"/>
    <w:rsid w:val="00B70A46"/>
    <w:rsid w:val="00B71349"/>
    <w:rsid w:val="00B713FD"/>
    <w:rsid w:val="00B71674"/>
    <w:rsid w:val="00B7173D"/>
    <w:rsid w:val="00B721D2"/>
    <w:rsid w:val="00B725D5"/>
    <w:rsid w:val="00B72BF7"/>
    <w:rsid w:val="00B72CA5"/>
    <w:rsid w:val="00B72E84"/>
    <w:rsid w:val="00B73134"/>
    <w:rsid w:val="00B734EA"/>
    <w:rsid w:val="00B73688"/>
    <w:rsid w:val="00B73F9B"/>
    <w:rsid w:val="00B754BB"/>
    <w:rsid w:val="00B75D8C"/>
    <w:rsid w:val="00B77207"/>
    <w:rsid w:val="00B774D5"/>
    <w:rsid w:val="00B77680"/>
    <w:rsid w:val="00B7776F"/>
    <w:rsid w:val="00B80F0F"/>
    <w:rsid w:val="00B80F8D"/>
    <w:rsid w:val="00B81A02"/>
    <w:rsid w:val="00B81E70"/>
    <w:rsid w:val="00B82240"/>
    <w:rsid w:val="00B82C88"/>
    <w:rsid w:val="00B832F4"/>
    <w:rsid w:val="00B83342"/>
    <w:rsid w:val="00B846B2"/>
    <w:rsid w:val="00B8481E"/>
    <w:rsid w:val="00B84F8D"/>
    <w:rsid w:val="00B84F9B"/>
    <w:rsid w:val="00B85064"/>
    <w:rsid w:val="00B85247"/>
    <w:rsid w:val="00B85280"/>
    <w:rsid w:val="00B85BC4"/>
    <w:rsid w:val="00B86B32"/>
    <w:rsid w:val="00B86BD2"/>
    <w:rsid w:val="00B87717"/>
    <w:rsid w:val="00B8774F"/>
    <w:rsid w:val="00B87E11"/>
    <w:rsid w:val="00B904A1"/>
    <w:rsid w:val="00B9051D"/>
    <w:rsid w:val="00B90864"/>
    <w:rsid w:val="00B90B83"/>
    <w:rsid w:val="00B91856"/>
    <w:rsid w:val="00B919A6"/>
    <w:rsid w:val="00B929D6"/>
    <w:rsid w:val="00B92BA3"/>
    <w:rsid w:val="00B94ADF"/>
    <w:rsid w:val="00B94E66"/>
    <w:rsid w:val="00B95A44"/>
    <w:rsid w:val="00B96030"/>
    <w:rsid w:val="00B96359"/>
    <w:rsid w:val="00B96589"/>
    <w:rsid w:val="00B9676D"/>
    <w:rsid w:val="00B968D5"/>
    <w:rsid w:val="00B97768"/>
    <w:rsid w:val="00B97863"/>
    <w:rsid w:val="00B97F71"/>
    <w:rsid w:val="00BA006A"/>
    <w:rsid w:val="00BA0686"/>
    <w:rsid w:val="00BA0A32"/>
    <w:rsid w:val="00BA23B9"/>
    <w:rsid w:val="00BA255F"/>
    <w:rsid w:val="00BA2797"/>
    <w:rsid w:val="00BA2C56"/>
    <w:rsid w:val="00BA2E42"/>
    <w:rsid w:val="00BA34A7"/>
    <w:rsid w:val="00BA3872"/>
    <w:rsid w:val="00BA3C03"/>
    <w:rsid w:val="00BA5F41"/>
    <w:rsid w:val="00BA6052"/>
    <w:rsid w:val="00BA67B5"/>
    <w:rsid w:val="00BA7515"/>
    <w:rsid w:val="00BA77E1"/>
    <w:rsid w:val="00BA7A48"/>
    <w:rsid w:val="00BB01AB"/>
    <w:rsid w:val="00BB0A95"/>
    <w:rsid w:val="00BB0AFB"/>
    <w:rsid w:val="00BB0F14"/>
    <w:rsid w:val="00BB18B7"/>
    <w:rsid w:val="00BB1CC3"/>
    <w:rsid w:val="00BB37F1"/>
    <w:rsid w:val="00BB3A41"/>
    <w:rsid w:val="00BB55A4"/>
    <w:rsid w:val="00BB5C66"/>
    <w:rsid w:val="00BB5F13"/>
    <w:rsid w:val="00BB710D"/>
    <w:rsid w:val="00BB7362"/>
    <w:rsid w:val="00BB7A1D"/>
    <w:rsid w:val="00BB7DD4"/>
    <w:rsid w:val="00BC0025"/>
    <w:rsid w:val="00BC0503"/>
    <w:rsid w:val="00BC0623"/>
    <w:rsid w:val="00BC076E"/>
    <w:rsid w:val="00BC0B56"/>
    <w:rsid w:val="00BC0CB5"/>
    <w:rsid w:val="00BC1165"/>
    <w:rsid w:val="00BC12E7"/>
    <w:rsid w:val="00BC1BC8"/>
    <w:rsid w:val="00BC1C0F"/>
    <w:rsid w:val="00BC1E50"/>
    <w:rsid w:val="00BC1F45"/>
    <w:rsid w:val="00BC20EE"/>
    <w:rsid w:val="00BC2221"/>
    <w:rsid w:val="00BC43D5"/>
    <w:rsid w:val="00BC4B4A"/>
    <w:rsid w:val="00BC4CD4"/>
    <w:rsid w:val="00BC5CB8"/>
    <w:rsid w:val="00BC6304"/>
    <w:rsid w:val="00BC670C"/>
    <w:rsid w:val="00BC6A82"/>
    <w:rsid w:val="00BC6BFC"/>
    <w:rsid w:val="00BD039D"/>
    <w:rsid w:val="00BD1346"/>
    <w:rsid w:val="00BD14FB"/>
    <w:rsid w:val="00BD1635"/>
    <w:rsid w:val="00BD1D14"/>
    <w:rsid w:val="00BD229C"/>
    <w:rsid w:val="00BD251B"/>
    <w:rsid w:val="00BD36F6"/>
    <w:rsid w:val="00BD3EDA"/>
    <w:rsid w:val="00BD41FD"/>
    <w:rsid w:val="00BD4818"/>
    <w:rsid w:val="00BD4AFB"/>
    <w:rsid w:val="00BD4F49"/>
    <w:rsid w:val="00BD52F9"/>
    <w:rsid w:val="00BD53A4"/>
    <w:rsid w:val="00BD5685"/>
    <w:rsid w:val="00BD5AD4"/>
    <w:rsid w:val="00BD72FA"/>
    <w:rsid w:val="00BD7421"/>
    <w:rsid w:val="00BE0327"/>
    <w:rsid w:val="00BE0DE4"/>
    <w:rsid w:val="00BE0FA6"/>
    <w:rsid w:val="00BE1157"/>
    <w:rsid w:val="00BE12B8"/>
    <w:rsid w:val="00BE148B"/>
    <w:rsid w:val="00BE15FB"/>
    <w:rsid w:val="00BE2012"/>
    <w:rsid w:val="00BE20DD"/>
    <w:rsid w:val="00BE24DD"/>
    <w:rsid w:val="00BE2C90"/>
    <w:rsid w:val="00BE3880"/>
    <w:rsid w:val="00BE3E1C"/>
    <w:rsid w:val="00BE4EFA"/>
    <w:rsid w:val="00BE5A79"/>
    <w:rsid w:val="00BE6032"/>
    <w:rsid w:val="00BE684F"/>
    <w:rsid w:val="00BE6BC0"/>
    <w:rsid w:val="00BF05B4"/>
    <w:rsid w:val="00BF0BE2"/>
    <w:rsid w:val="00BF0EA0"/>
    <w:rsid w:val="00BF14D8"/>
    <w:rsid w:val="00BF174E"/>
    <w:rsid w:val="00BF17CD"/>
    <w:rsid w:val="00BF190B"/>
    <w:rsid w:val="00BF1A53"/>
    <w:rsid w:val="00BF1EA3"/>
    <w:rsid w:val="00BF2609"/>
    <w:rsid w:val="00BF2A57"/>
    <w:rsid w:val="00BF31E3"/>
    <w:rsid w:val="00BF324D"/>
    <w:rsid w:val="00BF46EA"/>
    <w:rsid w:val="00BF4D6C"/>
    <w:rsid w:val="00BF520E"/>
    <w:rsid w:val="00BF56B2"/>
    <w:rsid w:val="00BF5D9C"/>
    <w:rsid w:val="00BF6775"/>
    <w:rsid w:val="00BF6D0B"/>
    <w:rsid w:val="00BF7D24"/>
    <w:rsid w:val="00C00475"/>
    <w:rsid w:val="00C01A87"/>
    <w:rsid w:val="00C02278"/>
    <w:rsid w:val="00C0351A"/>
    <w:rsid w:val="00C03D45"/>
    <w:rsid w:val="00C03EFE"/>
    <w:rsid w:val="00C04EDE"/>
    <w:rsid w:val="00C05213"/>
    <w:rsid w:val="00C0544A"/>
    <w:rsid w:val="00C0582F"/>
    <w:rsid w:val="00C05830"/>
    <w:rsid w:val="00C066B5"/>
    <w:rsid w:val="00C0675F"/>
    <w:rsid w:val="00C07A42"/>
    <w:rsid w:val="00C1008D"/>
    <w:rsid w:val="00C10226"/>
    <w:rsid w:val="00C110F6"/>
    <w:rsid w:val="00C1164A"/>
    <w:rsid w:val="00C127CD"/>
    <w:rsid w:val="00C13169"/>
    <w:rsid w:val="00C13EFF"/>
    <w:rsid w:val="00C141EE"/>
    <w:rsid w:val="00C14E6C"/>
    <w:rsid w:val="00C15EA3"/>
    <w:rsid w:val="00C15F04"/>
    <w:rsid w:val="00C1638A"/>
    <w:rsid w:val="00C163EA"/>
    <w:rsid w:val="00C16FAC"/>
    <w:rsid w:val="00C2015D"/>
    <w:rsid w:val="00C20D50"/>
    <w:rsid w:val="00C20E28"/>
    <w:rsid w:val="00C20E4A"/>
    <w:rsid w:val="00C21993"/>
    <w:rsid w:val="00C219CB"/>
    <w:rsid w:val="00C21B97"/>
    <w:rsid w:val="00C225FE"/>
    <w:rsid w:val="00C22FC9"/>
    <w:rsid w:val="00C23DC5"/>
    <w:rsid w:val="00C2425F"/>
    <w:rsid w:val="00C24373"/>
    <w:rsid w:val="00C248E1"/>
    <w:rsid w:val="00C24D9C"/>
    <w:rsid w:val="00C25507"/>
    <w:rsid w:val="00C2597E"/>
    <w:rsid w:val="00C25BA5"/>
    <w:rsid w:val="00C26345"/>
    <w:rsid w:val="00C265B1"/>
    <w:rsid w:val="00C26717"/>
    <w:rsid w:val="00C26A59"/>
    <w:rsid w:val="00C2749B"/>
    <w:rsid w:val="00C27749"/>
    <w:rsid w:val="00C27DC6"/>
    <w:rsid w:val="00C308D0"/>
    <w:rsid w:val="00C31709"/>
    <w:rsid w:val="00C3171E"/>
    <w:rsid w:val="00C31C3B"/>
    <w:rsid w:val="00C3212E"/>
    <w:rsid w:val="00C32189"/>
    <w:rsid w:val="00C32395"/>
    <w:rsid w:val="00C32808"/>
    <w:rsid w:val="00C328D7"/>
    <w:rsid w:val="00C32DC5"/>
    <w:rsid w:val="00C3374C"/>
    <w:rsid w:val="00C3377E"/>
    <w:rsid w:val="00C339BE"/>
    <w:rsid w:val="00C34466"/>
    <w:rsid w:val="00C344E5"/>
    <w:rsid w:val="00C352A4"/>
    <w:rsid w:val="00C355CA"/>
    <w:rsid w:val="00C35667"/>
    <w:rsid w:val="00C36410"/>
    <w:rsid w:val="00C365B4"/>
    <w:rsid w:val="00C3675F"/>
    <w:rsid w:val="00C371EF"/>
    <w:rsid w:val="00C4067C"/>
    <w:rsid w:val="00C40AEE"/>
    <w:rsid w:val="00C40B78"/>
    <w:rsid w:val="00C40C96"/>
    <w:rsid w:val="00C41A80"/>
    <w:rsid w:val="00C41F00"/>
    <w:rsid w:val="00C41FEE"/>
    <w:rsid w:val="00C4225E"/>
    <w:rsid w:val="00C42A9F"/>
    <w:rsid w:val="00C42B06"/>
    <w:rsid w:val="00C435BE"/>
    <w:rsid w:val="00C44125"/>
    <w:rsid w:val="00C44CC0"/>
    <w:rsid w:val="00C45216"/>
    <w:rsid w:val="00C45BC4"/>
    <w:rsid w:val="00C45D84"/>
    <w:rsid w:val="00C45DC0"/>
    <w:rsid w:val="00C45E6C"/>
    <w:rsid w:val="00C46EF8"/>
    <w:rsid w:val="00C4712B"/>
    <w:rsid w:val="00C47920"/>
    <w:rsid w:val="00C47BB3"/>
    <w:rsid w:val="00C47CA1"/>
    <w:rsid w:val="00C47FF4"/>
    <w:rsid w:val="00C50021"/>
    <w:rsid w:val="00C50623"/>
    <w:rsid w:val="00C50DF6"/>
    <w:rsid w:val="00C50E36"/>
    <w:rsid w:val="00C5141C"/>
    <w:rsid w:val="00C51555"/>
    <w:rsid w:val="00C51952"/>
    <w:rsid w:val="00C51B26"/>
    <w:rsid w:val="00C52DEE"/>
    <w:rsid w:val="00C53464"/>
    <w:rsid w:val="00C53ABA"/>
    <w:rsid w:val="00C53B5E"/>
    <w:rsid w:val="00C53D60"/>
    <w:rsid w:val="00C53E13"/>
    <w:rsid w:val="00C53EDC"/>
    <w:rsid w:val="00C54194"/>
    <w:rsid w:val="00C543D2"/>
    <w:rsid w:val="00C5509A"/>
    <w:rsid w:val="00C56890"/>
    <w:rsid w:val="00C56BC8"/>
    <w:rsid w:val="00C57022"/>
    <w:rsid w:val="00C570D3"/>
    <w:rsid w:val="00C5726C"/>
    <w:rsid w:val="00C572C4"/>
    <w:rsid w:val="00C6016F"/>
    <w:rsid w:val="00C613AC"/>
    <w:rsid w:val="00C61536"/>
    <w:rsid w:val="00C61D1A"/>
    <w:rsid w:val="00C622A3"/>
    <w:rsid w:val="00C627F7"/>
    <w:rsid w:val="00C62C30"/>
    <w:rsid w:val="00C62CC9"/>
    <w:rsid w:val="00C633AB"/>
    <w:rsid w:val="00C634CB"/>
    <w:rsid w:val="00C635ED"/>
    <w:rsid w:val="00C64833"/>
    <w:rsid w:val="00C64A41"/>
    <w:rsid w:val="00C64C65"/>
    <w:rsid w:val="00C64C9D"/>
    <w:rsid w:val="00C6509A"/>
    <w:rsid w:val="00C65E02"/>
    <w:rsid w:val="00C66531"/>
    <w:rsid w:val="00C66728"/>
    <w:rsid w:val="00C6682B"/>
    <w:rsid w:val="00C668B1"/>
    <w:rsid w:val="00C66BE6"/>
    <w:rsid w:val="00C674A7"/>
    <w:rsid w:val="00C67648"/>
    <w:rsid w:val="00C67874"/>
    <w:rsid w:val="00C67BE4"/>
    <w:rsid w:val="00C67C52"/>
    <w:rsid w:val="00C67DF2"/>
    <w:rsid w:val="00C70199"/>
    <w:rsid w:val="00C70265"/>
    <w:rsid w:val="00C708A3"/>
    <w:rsid w:val="00C70B90"/>
    <w:rsid w:val="00C7259D"/>
    <w:rsid w:val="00C7360B"/>
    <w:rsid w:val="00C73A58"/>
    <w:rsid w:val="00C73C8B"/>
    <w:rsid w:val="00C73D63"/>
    <w:rsid w:val="00C74940"/>
    <w:rsid w:val="00C75043"/>
    <w:rsid w:val="00C7525B"/>
    <w:rsid w:val="00C755D8"/>
    <w:rsid w:val="00C758F2"/>
    <w:rsid w:val="00C76403"/>
    <w:rsid w:val="00C76708"/>
    <w:rsid w:val="00C76EA2"/>
    <w:rsid w:val="00C76F89"/>
    <w:rsid w:val="00C77E4A"/>
    <w:rsid w:val="00C77E75"/>
    <w:rsid w:val="00C80511"/>
    <w:rsid w:val="00C80541"/>
    <w:rsid w:val="00C80FA5"/>
    <w:rsid w:val="00C81869"/>
    <w:rsid w:val="00C827D8"/>
    <w:rsid w:val="00C82CD7"/>
    <w:rsid w:val="00C82D4F"/>
    <w:rsid w:val="00C831AE"/>
    <w:rsid w:val="00C8344F"/>
    <w:rsid w:val="00C83885"/>
    <w:rsid w:val="00C83F58"/>
    <w:rsid w:val="00C842D6"/>
    <w:rsid w:val="00C84484"/>
    <w:rsid w:val="00C84656"/>
    <w:rsid w:val="00C84FE7"/>
    <w:rsid w:val="00C8568F"/>
    <w:rsid w:val="00C8607C"/>
    <w:rsid w:val="00C864B2"/>
    <w:rsid w:val="00C86C78"/>
    <w:rsid w:val="00C86FF1"/>
    <w:rsid w:val="00C87720"/>
    <w:rsid w:val="00C879BB"/>
    <w:rsid w:val="00C879CF"/>
    <w:rsid w:val="00C87C39"/>
    <w:rsid w:val="00C90603"/>
    <w:rsid w:val="00C90803"/>
    <w:rsid w:val="00C90B96"/>
    <w:rsid w:val="00C90F42"/>
    <w:rsid w:val="00C915E2"/>
    <w:rsid w:val="00C92045"/>
    <w:rsid w:val="00C9348F"/>
    <w:rsid w:val="00C93964"/>
    <w:rsid w:val="00C94273"/>
    <w:rsid w:val="00C954BD"/>
    <w:rsid w:val="00C96CD1"/>
    <w:rsid w:val="00C96E43"/>
    <w:rsid w:val="00C96E6F"/>
    <w:rsid w:val="00C96F9B"/>
    <w:rsid w:val="00C97611"/>
    <w:rsid w:val="00C97A1E"/>
    <w:rsid w:val="00CA0D4F"/>
    <w:rsid w:val="00CA0E1B"/>
    <w:rsid w:val="00CA0F54"/>
    <w:rsid w:val="00CA1515"/>
    <w:rsid w:val="00CA2E59"/>
    <w:rsid w:val="00CA2EDA"/>
    <w:rsid w:val="00CA4443"/>
    <w:rsid w:val="00CA4DBC"/>
    <w:rsid w:val="00CA628D"/>
    <w:rsid w:val="00CA634C"/>
    <w:rsid w:val="00CA6691"/>
    <w:rsid w:val="00CA72BA"/>
    <w:rsid w:val="00CA77B9"/>
    <w:rsid w:val="00CA7ED9"/>
    <w:rsid w:val="00CB0666"/>
    <w:rsid w:val="00CB1C08"/>
    <w:rsid w:val="00CB20F4"/>
    <w:rsid w:val="00CB2B6C"/>
    <w:rsid w:val="00CB2D1F"/>
    <w:rsid w:val="00CB3A69"/>
    <w:rsid w:val="00CB3BD5"/>
    <w:rsid w:val="00CB3E15"/>
    <w:rsid w:val="00CB4306"/>
    <w:rsid w:val="00CB43A0"/>
    <w:rsid w:val="00CB468A"/>
    <w:rsid w:val="00CB4E66"/>
    <w:rsid w:val="00CB5D1B"/>
    <w:rsid w:val="00CB6E66"/>
    <w:rsid w:val="00CB6F80"/>
    <w:rsid w:val="00CB71E3"/>
    <w:rsid w:val="00CB7EE0"/>
    <w:rsid w:val="00CC0DA7"/>
    <w:rsid w:val="00CC1382"/>
    <w:rsid w:val="00CC1EC5"/>
    <w:rsid w:val="00CC1F14"/>
    <w:rsid w:val="00CC24CB"/>
    <w:rsid w:val="00CC2B00"/>
    <w:rsid w:val="00CC2D05"/>
    <w:rsid w:val="00CC388B"/>
    <w:rsid w:val="00CC38D6"/>
    <w:rsid w:val="00CC3BE2"/>
    <w:rsid w:val="00CC3D17"/>
    <w:rsid w:val="00CC3FBB"/>
    <w:rsid w:val="00CC4200"/>
    <w:rsid w:val="00CC43F6"/>
    <w:rsid w:val="00CC4F18"/>
    <w:rsid w:val="00CC5014"/>
    <w:rsid w:val="00CC5100"/>
    <w:rsid w:val="00CC516F"/>
    <w:rsid w:val="00CC53D5"/>
    <w:rsid w:val="00CC5ED8"/>
    <w:rsid w:val="00CC6E5A"/>
    <w:rsid w:val="00CC71B6"/>
    <w:rsid w:val="00CC79F8"/>
    <w:rsid w:val="00CD0899"/>
    <w:rsid w:val="00CD0C48"/>
    <w:rsid w:val="00CD13B3"/>
    <w:rsid w:val="00CD1BC6"/>
    <w:rsid w:val="00CD1C82"/>
    <w:rsid w:val="00CD1FC6"/>
    <w:rsid w:val="00CD2818"/>
    <w:rsid w:val="00CD3275"/>
    <w:rsid w:val="00CD36B3"/>
    <w:rsid w:val="00CD37F4"/>
    <w:rsid w:val="00CD37FE"/>
    <w:rsid w:val="00CD3C0F"/>
    <w:rsid w:val="00CD4592"/>
    <w:rsid w:val="00CD59DE"/>
    <w:rsid w:val="00CD5F49"/>
    <w:rsid w:val="00CD5FAF"/>
    <w:rsid w:val="00CD606B"/>
    <w:rsid w:val="00CD624C"/>
    <w:rsid w:val="00CD6475"/>
    <w:rsid w:val="00CD6C17"/>
    <w:rsid w:val="00CD6CBE"/>
    <w:rsid w:val="00CD6E69"/>
    <w:rsid w:val="00CD785B"/>
    <w:rsid w:val="00CD7EAA"/>
    <w:rsid w:val="00CE01F8"/>
    <w:rsid w:val="00CE064A"/>
    <w:rsid w:val="00CE19AA"/>
    <w:rsid w:val="00CE41F1"/>
    <w:rsid w:val="00CE4564"/>
    <w:rsid w:val="00CE5244"/>
    <w:rsid w:val="00CE6BD6"/>
    <w:rsid w:val="00CE7524"/>
    <w:rsid w:val="00CE76A8"/>
    <w:rsid w:val="00CF0697"/>
    <w:rsid w:val="00CF0E0B"/>
    <w:rsid w:val="00CF16A0"/>
    <w:rsid w:val="00CF173F"/>
    <w:rsid w:val="00CF1B54"/>
    <w:rsid w:val="00CF1B83"/>
    <w:rsid w:val="00CF2089"/>
    <w:rsid w:val="00CF232F"/>
    <w:rsid w:val="00CF2717"/>
    <w:rsid w:val="00CF304E"/>
    <w:rsid w:val="00CF33E8"/>
    <w:rsid w:val="00CF346D"/>
    <w:rsid w:val="00CF3B97"/>
    <w:rsid w:val="00CF46E6"/>
    <w:rsid w:val="00CF497A"/>
    <w:rsid w:val="00CF4ADB"/>
    <w:rsid w:val="00CF5212"/>
    <w:rsid w:val="00CF52B8"/>
    <w:rsid w:val="00CF562E"/>
    <w:rsid w:val="00CF5DCC"/>
    <w:rsid w:val="00CF5F64"/>
    <w:rsid w:val="00D009FE"/>
    <w:rsid w:val="00D026D2"/>
    <w:rsid w:val="00D02715"/>
    <w:rsid w:val="00D02E0C"/>
    <w:rsid w:val="00D03B56"/>
    <w:rsid w:val="00D03BCC"/>
    <w:rsid w:val="00D04096"/>
    <w:rsid w:val="00D043AA"/>
    <w:rsid w:val="00D04C11"/>
    <w:rsid w:val="00D05BD3"/>
    <w:rsid w:val="00D05C1D"/>
    <w:rsid w:val="00D0604A"/>
    <w:rsid w:val="00D06628"/>
    <w:rsid w:val="00D06C32"/>
    <w:rsid w:val="00D06C3D"/>
    <w:rsid w:val="00D0717A"/>
    <w:rsid w:val="00D073FE"/>
    <w:rsid w:val="00D074B7"/>
    <w:rsid w:val="00D07E57"/>
    <w:rsid w:val="00D1080B"/>
    <w:rsid w:val="00D108B4"/>
    <w:rsid w:val="00D108D0"/>
    <w:rsid w:val="00D113BF"/>
    <w:rsid w:val="00D11E42"/>
    <w:rsid w:val="00D1293F"/>
    <w:rsid w:val="00D13F52"/>
    <w:rsid w:val="00D14792"/>
    <w:rsid w:val="00D14E2D"/>
    <w:rsid w:val="00D157EB"/>
    <w:rsid w:val="00D15AD6"/>
    <w:rsid w:val="00D15C0A"/>
    <w:rsid w:val="00D15D73"/>
    <w:rsid w:val="00D15F15"/>
    <w:rsid w:val="00D1726B"/>
    <w:rsid w:val="00D172DA"/>
    <w:rsid w:val="00D17C8D"/>
    <w:rsid w:val="00D17F1F"/>
    <w:rsid w:val="00D205B1"/>
    <w:rsid w:val="00D217A2"/>
    <w:rsid w:val="00D21CE1"/>
    <w:rsid w:val="00D21F0B"/>
    <w:rsid w:val="00D22B1F"/>
    <w:rsid w:val="00D23032"/>
    <w:rsid w:val="00D24B56"/>
    <w:rsid w:val="00D24D70"/>
    <w:rsid w:val="00D25139"/>
    <w:rsid w:val="00D252CC"/>
    <w:rsid w:val="00D258D9"/>
    <w:rsid w:val="00D25BA6"/>
    <w:rsid w:val="00D25DD9"/>
    <w:rsid w:val="00D26536"/>
    <w:rsid w:val="00D26EE7"/>
    <w:rsid w:val="00D27A87"/>
    <w:rsid w:val="00D27CBB"/>
    <w:rsid w:val="00D27FD8"/>
    <w:rsid w:val="00D30577"/>
    <w:rsid w:val="00D31B3A"/>
    <w:rsid w:val="00D3208B"/>
    <w:rsid w:val="00D327F2"/>
    <w:rsid w:val="00D32E50"/>
    <w:rsid w:val="00D33489"/>
    <w:rsid w:val="00D339FD"/>
    <w:rsid w:val="00D33A40"/>
    <w:rsid w:val="00D33E7C"/>
    <w:rsid w:val="00D35AE9"/>
    <w:rsid w:val="00D360C9"/>
    <w:rsid w:val="00D365F7"/>
    <w:rsid w:val="00D3670A"/>
    <w:rsid w:val="00D367E5"/>
    <w:rsid w:val="00D3776B"/>
    <w:rsid w:val="00D409C2"/>
    <w:rsid w:val="00D40AD4"/>
    <w:rsid w:val="00D41029"/>
    <w:rsid w:val="00D418AD"/>
    <w:rsid w:val="00D41AAC"/>
    <w:rsid w:val="00D41BCB"/>
    <w:rsid w:val="00D41D00"/>
    <w:rsid w:val="00D42195"/>
    <w:rsid w:val="00D42989"/>
    <w:rsid w:val="00D43010"/>
    <w:rsid w:val="00D434E5"/>
    <w:rsid w:val="00D44427"/>
    <w:rsid w:val="00D44994"/>
    <w:rsid w:val="00D44DC9"/>
    <w:rsid w:val="00D45002"/>
    <w:rsid w:val="00D45091"/>
    <w:rsid w:val="00D4553B"/>
    <w:rsid w:val="00D455D5"/>
    <w:rsid w:val="00D46729"/>
    <w:rsid w:val="00D46950"/>
    <w:rsid w:val="00D47478"/>
    <w:rsid w:val="00D47995"/>
    <w:rsid w:val="00D47EBF"/>
    <w:rsid w:val="00D47FE2"/>
    <w:rsid w:val="00D50BFA"/>
    <w:rsid w:val="00D50E4A"/>
    <w:rsid w:val="00D51037"/>
    <w:rsid w:val="00D5171E"/>
    <w:rsid w:val="00D52862"/>
    <w:rsid w:val="00D535CC"/>
    <w:rsid w:val="00D54331"/>
    <w:rsid w:val="00D547CC"/>
    <w:rsid w:val="00D54C9E"/>
    <w:rsid w:val="00D553DB"/>
    <w:rsid w:val="00D55652"/>
    <w:rsid w:val="00D56C20"/>
    <w:rsid w:val="00D56C4C"/>
    <w:rsid w:val="00D574BE"/>
    <w:rsid w:val="00D5782B"/>
    <w:rsid w:val="00D57AF3"/>
    <w:rsid w:val="00D57BE5"/>
    <w:rsid w:val="00D57D0C"/>
    <w:rsid w:val="00D60DCB"/>
    <w:rsid w:val="00D61248"/>
    <w:rsid w:val="00D612E1"/>
    <w:rsid w:val="00D61408"/>
    <w:rsid w:val="00D615BE"/>
    <w:rsid w:val="00D61988"/>
    <w:rsid w:val="00D62178"/>
    <w:rsid w:val="00D62775"/>
    <w:rsid w:val="00D63642"/>
    <w:rsid w:val="00D643C6"/>
    <w:rsid w:val="00D64B08"/>
    <w:rsid w:val="00D64D07"/>
    <w:rsid w:val="00D665A3"/>
    <w:rsid w:val="00D66DA5"/>
    <w:rsid w:val="00D677EA"/>
    <w:rsid w:val="00D67B6F"/>
    <w:rsid w:val="00D67F47"/>
    <w:rsid w:val="00D709F1"/>
    <w:rsid w:val="00D70A4F"/>
    <w:rsid w:val="00D72332"/>
    <w:rsid w:val="00D72B1E"/>
    <w:rsid w:val="00D72BE9"/>
    <w:rsid w:val="00D73149"/>
    <w:rsid w:val="00D732CA"/>
    <w:rsid w:val="00D73B66"/>
    <w:rsid w:val="00D7402A"/>
    <w:rsid w:val="00D741CF"/>
    <w:rsid w:val="00D74816"/>
    <w:rsid w:val="00D74A78"/>
    <w:rsid w:val="00D74DCE"/>
    <w:rsid w:val="00D74F4B"/>
    <w:rsid w:val="00D752BE"/>
    <w:rsid w:val="00D759DF"/>
    <w:rsid w:val="00D75D97"/>
    <w:rsid w:val="00D75DA1"/>
    <w:rsid w:val="00D7626D"/>
    <w:rsid w:val="00D7645F"/>
    <w:rsid w:val="00D769B1"/>
    <w:rsid w:val="00D76DAF"/>
    <w:rsid w:val="00D773EB"/>
    <w:rsid w:val="00D77416"/>
    <w:rsid w:val="00D81156"/>
    <w:rsid w:val="00D8216E"/>
    <w:rsid w:val="00D835C3"/>
    <w:rsid w:val="00D84548"/>
    <w:rsid w:val="00D8485A"/>
    <w:rsid w:val="00D853AC"/>
    <w:rsid w:val="00D85DE4"/>
    <w:rsid w:val="00D879CF"/>
    <w:rsid w:val="00D87B64"/>
    <w:rsid w:val="00D90366"/>
    <w:rsid w:val="00D90F80"/>
    <w:rsid w:val="00D91E9A"/>
    <w:rsid w:val="00D9229D"/>
    <w:rsid w:val="00D926DA"/>
    <w:rsid w:val="00D93810"/>
    <w:rsid w:val="00D938E3"/>
    <w:rsid w:val="00D93A7D"/>
    <w:rsid w:val="00D93D9D"/>
    <w:rsid w:val="00D94CAB"/>
    <w:rsid w:val="00D9563C"/>
    <w:rsid w:val="00D969CB"/>
    <w:rsid w:val="00D96EE6"/>
    <w:rsid w:val="00D97DD6"/>
    <w:rsid w:val="00D97F5F"/>
    <w:rsid w:val="00DA12E5"/>
    <w:rsid w:val="00DA15ED"/>
    <w:rsid w:val="00DA1851"/>
    <w:rsid w:val="00DA19DC"/>
    <w:rsid w:val="00DA1AA3"/>
    <w:rsid w:val="00DA2332"/>
    <w:rsid w:val="00DA252E"/>
    <w:rsid w:val="00DA2672"/>
    <w:rsid w:val="00DA30F9"/>
    <w:rsid w:val="00DA320F"/>
    <w:rsid w:val="00DA3515"/>
    <w:rsid w:val="00DA3C74"/>
    <w:rsid w:val="00DA3DB9"/>
    <w:rsid w:val="00DA3DF0"/>
    <w:rsid w:val="00DA4099"/>
    <w:rsid w:val="00DA45BB"/>
    <w:rsid w:val="00DA4AB1"/>
    <w:rsid w:val="00DA4D01"/>
    <w:rsid w:val="00DA5F6E"/>
    <w:rsid w:val="00DA62A0"/>
    <w:rsid w:val="00DA66C8"/>
    <w:rsid w:val="00DA675A"/>
    <w:rsid w:val="00DA7262"/>
    <w:rsid w:val="00DB090E"/>
    <w:rsid w:val="00DB096D"/>
    <w:rsid w:val="00DB09A3"/>
    <w:rsid w:val="00DB1D39"/>
    <w:rsid w:val="00DB2BA6"/>
    <w:rsid w:val="00DB38A6"/>
    <w:rsid w:val="00DB38E7"/>
    <w:rsid w:val="00DB4BD2"/>
    <w:rsid w:val="00DB4E2B"/>
    <w:rsid w:val="00DB55D4"/>
    <w:rsid w:val="00DB61BF"/>
    <w:rsid w:val="00DB66D5"/>
    <w:rsid w:val="00DB675A"/>
    <w:rsid w:val="00DB6DDE"/>
    <w:rsid w:val="00DB713A"/>
    <w:rsid w:val="00DB7CE6"/>
    <w:rsid w:val="00DB7FAD"/>
    <w:rsid w:val="00DC04D0"/>
    <w:rsid w:val="00DC1051"/>
    <w:rsid w:val="00DC170E"/>
    <w:rsid w:val="00DC1862"/>
    <w:rsid w:val="00DC1AAC"/>
    <w:rsid w:val="00DC1C1D"/>
    <w:rsid w:val="00DC1EA2"/>
    <w:rsid w:val="00DC2987"/>
    <w:rsid w:val="00DC2B67"/>
    <w:rsid w:val="00DC2BB6"/>
    <w:rsid w:val="00DC2E79"/>
    <w:rsid w:val="00DC6309"/>
    <w:rsid w:val="00DC6E9D"/>
    <w:rsid w:val="00DC6F29"/>
    <w:rsid w:val="00DC75C6"/>
    <w:rsid w:val="00DC7C8F"/>
    <w:rsid w:val="00DC7D08"/>
    <w:rsid w:val="00DC7D36"/>
    <w:rsid w:val="00DD039D"/>
    <w:rsid w:val="00DD0C54"/>
    <w:rsid w:val="00DD17EA"/>
    <w:rsid w:val="00DD1A78"/>
    <w:rsid w:val="00DD1C0F"/>
    <w:rsid w:val="00DD26EF"/>
    <w:rsid w:val="00DD2768"/>
    <w:rsid w:val="00DD318C"/>
    <w:rsid w:val="00DD332A"/>
    <w:rsid w:val="00DD4111"/>
    <w:rsid w:val="00DD4640"/>
    <w:rsid w:val="00DD4761"/>
    <w:rsid w:val="00DD4868"/>
    <w:rsid w:val="00DD4F98"/>
    <w:rsid w:val="00DD5B22"/>
    <w:rsid w:val="00DD5B2B"/>
    <w:rsid w:val="00DD5EEA"/>
    <w:rsid w:val="00DD61AB"/>
    <w:rsid w:val="00DD7547"/>
    <w:rsid w:val="00DD776D"/>
    <w:rsid w:val="00DD77E6"/>
    <w:rsid w:val="00DD7C1F"/>
    <w:rsid w:val="00DD7E57"/>
    <w:rsid w:val="00DE03A1"/>
    <w:rsid w:val="00DE07E1"/>
    <w:rsid w:val="00DE0914"/>
    <w:rsid w:val="00DE0BC2"/>
    <w:rsid w:val="00DE1158"/>
    <w:rsid w:val="00DE16A3"/>
    <w:rsid w:val="00DE1794"/>
    <w:rsid w:val="00DE1AF0"/>
    <w:rsid w:val="00DE1EC5"/>
    <w:rsid w:val="00DE224E"/>
    <w:rsid w:val="00DE2FBD"/>
    <w:rsid w:val="00DE35B6"/>
    <w:rsid w:val="00DE44D8"/>
    <w:rsid w:val="00DE45A0"/>
    <w:rsid w:val="00DE4750"/>
    <w:rsid w:val="00DE5686"/>
    <w:rsid w:val="00DE62EA"/>
    <w:rsid w:val="00DE68FD"/>
    <w:rsid w:val="00DE71B3"/>
    <w:rsid w:val="00DE7537"/>
    <w:rsid w:val="00DE7BA4"/>
    <w:rsid w:val="00DE7DAC"/>
    <w:rsid w:val="00DF0E27"/>
    <w:rsid w:val="00DF14FA"/>
    <w:rsid w:val="00DF174C"/>
    <w:rsid w:val="00DF1A6D"/>
    <w:rsid w:val="00DF1F48"/>
    <w:rsid w:val="00DF327F"/>
    <w:rsid w:val="00DF35E0"/>
    <w:rsid w:val="00DF4033"/>
    <w:rsid w:val="00DF4045"/>
    <w:rsid w:val="00DF4172"/>
    <w:rsid w:val="00DF47A7"/>
    <w:rsid w:val="00DF53BE"/>
    <w:rsid w:val="00DF6012"/>
    <w:rsid w:val="00DF612B"/>
    <w:rsid w:val="00DF628D"/>
    <w:rsid w:val="00DF66E5"/>
    <w:rsid w:val="00DF6887"/>
    <w:rsid w:val="00DF697B"/>
    <w:rsid w:val="00DF6D9E"/>
    <w:rsid w:val="00DF7DDD"/>
    <w:rsid w:val="00E005B6"/>
    <w:rsid w:val="00E006EE"/>
    <w:rsid w:val="00E0080D"/>
    <w:rsid w:val="00E01322"/>
    <w:rsid w:val="00E01338"/>
    <w:rsid w:val="00E01911"/>
    <w:rsid w:val="00E0243C"/>
    <w:rsid w:val="00E02929"/>
    <w:rsid w:val="00E02A6E"/>
    <w:rsid w:val="00E02B03"/>
    <w:rsid w:val="00E02C83"/>
    <w:rsid w:val="00E0474B"/>
    <w:rsid w:val="00E0482A"/>
    <w:rsid w:val="00E05008"/>
    <w:rsid w:val="00E05BD0"/>
    <w:rsid w:val="00E07264"/>
    <w:rsid w:val="00E0788E"/>
    <w:rsid w:val="00E0790E"/>
    <w:rsid w:val="00E103D8"/>
    <w:rsid w:val="00E10AF6"/>
    <w:rsid w:val="00E1106F"/>
    <w:rsid w:val="00E11CF8"/>
    <w:rsid w:val="00E12EEF"/>
    <w:rsid w:val="00E13F73"/>
    <w:rsid w:val="00E14710"/>
    <w:rsid w:val="00E14A51"/>
    <w:rsid w:val="00E1527A"/>
    <w:rsid w:val="00E15B42"/>
    <w:rsid w:val="00E15CEB"/>
    <w:rsid w:val="00E16A13"/>
    <w:rsid w:val="00E17381"/>
    <w:rsid w:val="00E1791D"/>
    <w:rsid w:val="00E2029E"/>
    <w:rsid w:val="00E20758"/>
    <w:rsid w:val="00E2095F"/>
    <w:rsid w:val="00E20C75"/>
    <w:rsid w:val="00E213C3"/>
    <w:rsid w:val="00E2164D"/>
    <w:rsid w:val="00E21A8E"/>
    <w:rsid w:val="00E221DA"/>
    <w:rsid w:val="00E22438"/>
    <w:rsid w:val="00E22475"/>
    <w:rsid w:val="00E23D37"/>
    <w:rsid w:val="00E240D2"/>
    <w:rsid w:val="00E24F6B"/>
    <w:rsid w:val="00E25B94"/>
    <w:rsid w:val="00E264F4"/>
    <w:rsid w:val="00E26FC2"/>
    <w:rsid w:val="00E301DF"/>
    <w:rsid w:val="00E30650"/>
    <w:rsid w:val="00E30938"/>
    <w:rsid w:val="00E316F5"/>
    <w:rsid w:val="00E3198B"/>
    <w:rsid w:val="00E31A39"/>
    <w:rsid w:val="00E3215E"/>
    <w:rsid w:val="00E3243C"/>
    <w:rsid w:val="00E32A93"/>
    <w:rsid w:val="00E33C4B"/>
    <w:rsid w:val="00E34385"/>
    <w:rsid w:val="00E3512F"/>
    <w:rsid w:val="00E3517A"/>
    <w:rsid w:val="00E35D3A"/>
    <w:rsid w:val="00E35F1D"/>
    <w:rsid w:val="00E364FF"/>
    <w:rsid w:val="00E37275"/>
    <w:rsid w:val="00E373AB"/>
    <w:rsid w:val="00E37461"/>
    <w:rsid w:val="00E37DFA"/>
    <w:rsid w:val="00E425C1"/>
    <w:rsid w:val="00E43284"/>
    <w:rsid w:val="00E4339A"/>
    <w:rsid w:val="00E437DA"/>
    <w:rsid w:val="00E4492B"/>
    <w:rsid w:val="00E44A36"/>
    <w:rsid w:val="00E45700"/>
    <w:rsid w:val="00E45AA9"/>
    <w:rsid w:val="00E45EB7"/>
    <w:rsid w:val="00E466BA"/>
    <w:rsid w:val="00E4671E"/>
    <w:rsid w:val="00E4747C"/>
    <w:rsid w:val="00E47536"/>
    <w:rsid w:val="00E47E66"/>
    <w:rsid w:val="00E506DF"/>
    <w:rsid w:val="00E5081B"/>
    <w:rsid w:val="00E50927"/>
    <w:rsid w:val="00E50EA8"/>
    <w:rsid w:val="00E516CC"/>
    <w:rsid w:val="00E51FAD"/>
    <w:rsid w:val="00E524B5"/>
    <w:rsid w:val="00E52664"/>
    <w:rsid w:val="00E5341E"/>
    <w:rsid w:val="00E537D2"/>
    <w:rsid w:val="00E539D0"/>
    <w:rsid w:val="00E53B3B"/>
    <w:rsid w:val="00E5424B"/>
    <w:rsid w:val="00E5571C"/>
    <w:rsid w:val="00E56081"/>
    <w:rsid w:val="00E5632A"/>
    <w:rsid w:val="00E56418"/>
    <w:rsid w:val="00E56BE1"/>
    <w:rsid w:val="00E56F41"/>
    <w:rsid w:val="00E5737B"/>
    <w:rsid w:val="00E57822"/>
    <w:rsid w:val="00E60065"/>
    <w:rsid w:val="00E60B10"/>
    <w:rsid w:val="00E60DA6"/>
    <w:rsid w:val="00E61527"/>
    <w:rsid w:val="00E6225B"/>
    <w:rsid w:val="00E6287B"/>
    <w:rsid w:val="00E62D1C"/>
    <w:rsid w:val="00E62DF8"/>
    <w:rsid w:val="00E6300B"/>
    <w:rsid w:val="00E64690"/>
    <w:rsid w:val="00E6536A"/>
    <w:rsid w:val="00E665A1"/>
    <w:rsid w:val="00E7051D"/>
    <w:rsid w:val="00E7083D"/>
    <w:rsid w:val="00E70997"/>
    <w:rsid w:val="00E70B1F"/>
    <w:rsid w:val="00E70F25"/>
    <w:rsid w:val="00E72B22"/>
    <w:rsid w:val="00E738C6"/>
    <w:rsid w:val="00E73BF9"/>
    <w:rsid w:val="00E74B92"/>
    <w:rsid w:val="00E752C2"/>
    <w:rsid w:val="00E75617"/>
    <w:rsid w:val="00E75F24"/>
    <w:rsid w:val="00E76270"/>
    <w:rsid w:val="00E76608"/>
    <w:rsid w:val="00E76630"/>
    <w:rsid w:val="00E76C3F"/>
    <w:rsid w:val="00E76ED0"/>
    <w:rsid w:val="00E777F3"/>
    <w:rsid w:val="00E77A7F"/>
    <w:rsid w:val="00E77EC7"/>
    <w:rsid w:val="00E811C6"/>
    <w:rsid w:val="00E816E9"/>
    <w:rsid w:val="00E82A39"/>
    <w:rsid w:val="00E82F02"/>
    <w:rsid w:val="00E8378F"/>
    <w:rsid w:val="00E84319"/>
    <w:rsid w:val="00E84F64"/>
    <w:rsid w:val="00E857A3"/>
    <w:rsid w:val="00E858B3"/>
    <w:rsid w:val="00E85C82"/>
    <w:rsid w:val="00E863BD"/>
    <w:rsid w:val="00E877B5"/>
    <w:rsid w:val="00E87A9A"/>
    <w:rsid w:val="00E90304"/>
    <w:rsid w:val="00E913A2"/>
    <w:rsid w:val="00E917B1"/>
    <w:rsid w:val="00E91A89"/>
    <w:rsid w:val="00E91BAE"/>
    <w:rsid w:val="00E932DB"/>
    <w:rsid w:val="00E933F8"/>
    <w:rsid w:val="00E94180"/>
    <w:rsid w:val="00E94FFA"/>
    <w:rsid w:val="00E95859"/>
    <w:rsid w:val="00E95C39"/>
    <w:rsid w:val="00E96384"/>
    <w:rsid w:val="00E96781"/>
    <w:rsid w:val="00E96A31"/>
    <w:rsid w:val="00E9744B"/>
    <w:rsid w:val="00EA0024"/>
    <w:rsid w:val="00EA1036"/>
    <w:rsid w:val="00EA17B5"/>
    <w:rsid w:val="00EA1FD4"/>
    <w:rsid w:val="00EA2051"/>
    <w:rsid w:val="00EA29DF"/>
    <w:rsid w:val="00EA47F2"/>
    <w:rsid w:val="00EA4B41"/>
    <w:rsid w:val="00EA4B51"/>
    <w:rsid w:val="00EA4C81"/>
    <w:rsid w:val="00EA4F19"/>
    <w:rsid w:val="00EA5172"/>
    <w:rsid w:val="00EA52CA"/>
    <w:rsid w:val="00EA5410"/>
    <w:rsid w:val="00EA5685"/>
    <w:rsid w:val="00EA6152"/>
    <w:rsid w:val="00EA67A3"/>
    <w:rsid w:val="00EA7F83"/>
    <w:rsid w:val="00EB00E0"/>
    <w:rsid w:val="00EB0409"/>
    <w:rsid w:val="00EB0ABC"/>
    <w:rsid w:val="00EB11C1"/>
    <w:rsid w:val="00EB140A"/>
    <w:rsid w:val="00EB25DD"/>
    <w:rsid w:val="00EB2971"/>
    <w:rsid w:val="00EB2AB6"/>
    <w:rsid w:val="00EB3046"/>
    <w:rsid w:val="00EB36BE"/>
    <w:rsid w:val="00EB3AA7"/>
    <w:rsid w:val="00EB4087"/>
    <w:rsid w:val="00EB4CC9"/>
    <w:rsid w:val="00EB4F1E"/>
    <w:rsid w:val="00EB6116"/>
    <w:rsid w:val="00EB70A9"/>
    <w:rsid w:val="00EC0239"/>
    <w:rsid w:val="00EC0430"/>
    <w:rsid w:val="00EC07A2"/>
    <w:rsid w:val="00EC1379"/>
    <w:rsid w:val="00EC23AE"/>
    <w:rsid w:val="00EC2650"/>
    <w:rsid w:val="00EC298F"/>
    <w:rsid w:val="00EC3B77"/>
    <w:rsid w:val="00EC3C16"/>
    <w:rsid w:val="00EC3DB0"/>
    <w:rsid w:val="00EC3ECC"/>
    <w:rsid w:val="00EC3F99"/>
    <w:rsid w:val="00EC4782"/>
    <w:rsid w:val="00EC48B9"/>
    <w:rsid w:val="00EC4A1F"/>
    <w:rsid w:val="00EC52B0"/>
    <w:rsid w:val="00EC53E4"/>
    <w:rsid w:val="00EC5490"/>
    <w:rsid w:val="00EC5AA8"/>
    <w:rsid w:val="00EC5D5B"/>
    <w:rsid w:val="00EC6042"/>
    <w:rsid w:val="00EC64D0"/>
    <w:rsid w:val="00EC65F6"/>
    <w:rsid w:val="00EC69C5"/>
    <w:rsid w:val="00EC72B4"/>
    <w:rsid w:val="00EC7C88"/>
    <w:rsid w:val="00ED0B08"/>
    <w:rsid w:val="00ED0C43"/>
    <w:rsid w:val="00ED0D59"/>
    <w:rsid w:val="00ED0E2E"/>
    <w:rsid w:val="00ED11BA"/>
    <w:rsid w:val="00ED15FD"/>
    <w:rsid w:val="00ED1799"/>
    <w:rsid w:val="00ED208D"/>
    <w:rsid w:val="00ED22F3"/>
    <w:rsid w:val="00ED29AF"/>
    <w:rsid w:val="00ED2DDC"/>
    <w:rsid w:val="00ED3283"/>
    <w:rsid w:val="00ED3958"/>
    <w:rsid w:val="00ED3961"/>
    <w:rsid w:val="00ED3AD0"/>
    <w:rsid w:val="00ED4065"/>
    <w:rsid w:val="00ED48CF"/>
    <w:rsid w:val="00ED4EA9"/>
    <w:rsid w:val="00ED5083"/>
    <w:rsid w:val="00ED64D4"/>
    <w:rsid w:val="00ED6ECC"/>
    <w:rsid w:val="00ED7627"/>
    <w:rsid w:val="00ED7DDC"/>
    <w:rsid w:val="00EE057F"/>
    <w:rsid w:val="00EE1113"/>
    <w:rsid w:val="00EE1758"/>
    <w:rsid w:val="00EE1AF0"/>
    <w:rsid w:val="00EE1B22"/>
    <w:rsid w:val="00EE315F"/>
    <w:rsid w:val="00EE361D"/>
    <w:rsid w:val="00EE4BD6"/>
    <w:rsid w:val="00EE4BF9"/>
    <w:rsid w:val="00EE6CCB"/>
    <w:rsid w:val="00EE70F6"/>
    <w:rsid w:val="00EE7ED0"/>
    <w:rsid w:val="00EF016B"/>
    <w:rsid w:val="00EF0D94"/>
    <w:rsid w:val="00EF1DED"/>
    <w:rsid w:val="00EF2583"/>
    <w:rsid w:val="00EF293F"/>
    <w:rsid w:val="00EF30F2"/>
    <w:rsid w:val="00EF34AB"/>
    <w:rsid w:val="00EF3B78"/>
    <w:rsid w:val="00EF4A91"/>
    <w:rsid w:val="00EF50D3"/>
    <w:rsid w:val="00EF5383"/>
    <w:rsid w:val="00EF5485"/>
    <w:rsid w:val="00EF5618"/>
    <w:rsid w:val="00EF5BE1"/>
    <w:rsid w:val="00EF61B9"/>
    <w:rsid w:val="00EF6D19"/>
    <w:rsid w:val="00EF7F88"/>
    <w:rsid w:val="00F0014A"/>
    <w:rsid w:val="00F00A4B"/>
    <w:rsid w:val="00F0140A"/>
    <w:rsid w:val="00F01B94"/>
    <w:rsid w:val="00F027FE"/>
    <w:rsid w:val="00F02F42"/>
    <w:rsid w:val="00F03591"/>
    <w:rsid w:val="00F03E82"/>
    <w:rsid w:val="00F04998"/>
    <w:rsid w:val="00F052C3"/>
    <w:rsid w:val="00F0664F"/>
    <w:rsid w:val="00F06687"/>
    <w:rsid w:val="00F0739E"/>
    <w:rsid w:val="00F076D7"/>
    <w:rsid w:val="00F0785F"/>
    <w:rsid w:val="00F1046D"/>
    <w:rsid w:val="00F108A9"/>
    <w:rsid w:val="00F10AA5"/>
    <w:rsid w:val="00F1153A"/>
    <w:rsid w:val="00F11FC4"/>
    <w:rsid w:val="00F12985"/>
    <w:rsid w:val="00F12E94"/>
    <w:rsid w:val="00F12F2A"/>
    <w:rsid w:val="00F13371"/>
    <w:rsid w:val="00F13A71"/>
    <w:rsid w:val="00F13F52"/>
    <w:rsid w:val="00F1437B"/>
    <w:rsid w:val="00F1442C"/>
    <w:rsid w:val="00F15733"/>
    <w:rsid w:val="00F15821"/>
    <w:rsid w:val="00F16ECA"/>
    <w:rsid w:val="00F17352"/>
    <w:rsid w:val="00F177EA"/>
    <w:rsid w:val="00F17F0E"/>
    <w:rsid w:val="00F2006C"/>
    <w:rsid w:val="00F2011B"/>
    <w:rsid w:val="00F212A3"/>
    <w:rsid w:val="00F2131C"/>
    <w:rsid w:val="00F22646"/>
    <w:rsid w:val="00F22952"/>
    <w:rsid w:val="00F22D1B"/>
    <w:rsid w:val="00F232EB"/>
    <w:rsid w:val="00F23575"/>
    <w:rsid w:val="00F23DA6"/>
    <w:rsid w:val="00F240F8"/>
    <w:rsid w:val="00F241E7"/>
    <w:rsid w:val="00F24265"/>
    <w:rsid w:val="00F24F97"/>
    <w:rsid w:val="00F25072"/>
    <w:rsid w:val="00F25B11"/>
    <w:rsid w:val="00F26410"/>
    <w:rsid w:val="00F26568"/>
    <w:rsid w:val="00F26747"/>
    <w:rsid w:val="00F26967"/>
    <w:rsid w:val="00F26C6C"/>
    <w:rsid w:val="00F26CEC"/>
    <w:rsid w:val="00F26F6D"/>
    <w:rsid w:val="00F3123B"/>
    <w:rsid w:val="00F31277"/>
    <w:rsid w:val="00F31E81"/>
    <w:rsid w:val="00F31FB6"/>
    <w:rsid w:val="00F321FB"/>
    <w:rsid w:val="00F32458"/>
    <w:rsid w:val="00F324C6"/>
    <w:rsid w:val="00F32B28"/>
    <w:rsid w:val="00F334F5"/>
    <w:rsid w:val="00F33B96"/>
    <w:rsid w:val="00F34253"/>
    <w:rsid w:val="00F35CC8"/>
    <w:rsid w:val="00F3605D"/>
    <w:rsid w:val="00F364C8"/>
    <w:rsid w:val="00F36B35"/>
    <w:rsid w:val="00F371C9"/>
    <w:rsid w:val="00F3770B"/>
    <w:rsid w:val="00F378BB"/>
    <w:rsid w:val="00F3791B"/>
    <w:rsid w:val="00F4013D"/>
    <w:rsid w:val="00F4028F"/>
    <w:rsid w:val="00F40297"/>
    <w:rsid w:val="00F41853"/>
    <w:rsid w:val="00F41DC3"/>
    <w:rsid w:val="00F42C13"/>
    <w:rsid w:val="00F42E6D"/>
    <w:rsid w:val="00F43059"/>
    <w:rsid w:val="00F430E4"/>
    <w:rsid w:val="00F4382A"/>
    <w:rsid w:val="00F438CD"/>
    <w:rsid w:val="00F44723"/>
    <w:rsid w:val="00F4489C"/>
    <w:rsid w:val="00F44C64"/>
    <w:rsid w:val="00F44EE3"/>
    <w:rsid w:val="00F458D3"/>
    <w:rsid w:val="00F45935"/>
    <w:rsid w:val="00F45B98"/>
    <w:rsid w:val="00F460F6"/>
    <w:rsid w:val="00F461CC"/>
    <w:rsid w:val="00F4696E"/>
    <w:rsid w:val="00F47C5B"/>
    <w:rsid w:val="00F5050E"/>
    <w:rsid w:val="00F5059B"/>
    <w:rsid w:val="00F50AF9"/>
    <w:rsid w:val="00F50F3E"/>
    <w:rsid w:val="00F51578"/>
    <w:rsid w:val="00F5249C"/>
    <w:rsid w:val="00F52A64"/>
    <w:rsid w:val="00F533D3"/>
    <w:rsid w:val="00F533E4"/>
    <w:rsid w:val="00F54640"/>
    <w:rsid w:val="00F54B6F"/>
    <w:rsid w:val="00F54DF5"/>
    <w:rsid w:val="00F56020"/>
    <w:rsid w:val="00F5609A"/>
    <w:rsid w:val="00F56252"/>
    <w:rsid w:val="00F5632B"/>
    <w:rsid w:val="00F56C6E"/>
    <w:rsid w:val="00F56FB6"/>
    <w:rsid w:val="00F60227"/>
    <w:rsid w:val="00F6049C"/>
    <w:rsid w:val="00F6086A"/>
    <w:rsid w:val="00F608C8"/>
    <w:rsid w:val="00F61E48"/>
    <w:rsid w:val="00F637FE"/>
    <w:rsid w:val="00F63C10"/>
    <w:rsid w:val="00F6448A"/>
    <w:rsid w:val="00F656E0"/>
    <w:rsid w:val="00F6593E"/>
    <w:rsid w:val="00F65AD8"/>
    <w:rsid w:val="00F65C66"/>
    <w:rsid w:val="00F66234"/>
    <w:rsid w:val="00F66AD0"/>
    <w:rsid w:val="00F66DE6"/>
    <w:rsid w:val="00F67162"/>
    <w:rsid w:val="00F674B3"/>
    <w:rsid w:val="00F677B2"/>
    <w:rsid w:val="00F67BAE"/>
    <w:rsid w:val="00F7057A"/>
    <w:rsid w:val="00F70C44"/>
    <w:rsid w:val="00F70FB2"/>
    <w:rsid w:val="00F7310C"/>
    <w:rsid w:val="00F731A4"/>
    <w:rsid w:val="00F735A1"/>
    <w:rsid w:val="00F73EB5"/>
    <w:rsid w:val="00F748F0"/>
    <w:rsid w:val="00F74A43"/>
    <w:rsid w:val="00F7570C"/>
    <w:rsid w:val="00F75740"/>
    <w:rsid w:val="00F76AE3"/>
    <w:rsid w:val="00F76DE9"/>
    <w:rsid w:val="00F801A1"/>
    <w:rsid w:val="00F80F1C"/>
    <w:rsid w:val="00F81169"/>
    <w:rsid w:val="00F817D8"/>
    <w:rsid w:val="00F81B0D"/>
    <w:rsid w:val="00F8231A"/>
    <w:rsid w:val="00F8246B"/>
    <w:rsid w:val="00F82A5F"/>
    <w:rsid w:val="00F83B51"/>
    <w:rsid w:val="00F8421F"/>
    <w:rsid w:val="00F84E6B"/>
    <w:rsid w:val="00F855C6"/>
    <w:rsid w:val="00F85D79"/>
    <w:rsid w:val="00F85E66"/>
    <w:rsid w:val="00F85EA8"/>
    <w:rsid w:val="00F86538"/>
    <w:rsid w:val="00F86F1F"/>
    <w:rsid w:val="00F86F65"/>
    <w:rsid w:val="00F87748"/>
    <w:rsid w:val="00F87BC3"/>
    <w:rsid w:val="00F87C6B"/>
    <w:rsid w:val="00F87C9D"/>
    <w:rsid w:val="00F87D52"/>
    <w:rsid w:val="00F90072"/>
    <w:rsid w:val="00F9102B"/>
    <w:rsid w:val="00F913DD"/>
    <w:rsid w:val="00F919C6"/>
    <w:rsid w:val="00F923F1"/>
    <w:rsid w:val="00F936D2"/>
    <w:rsid w:val="00F94167"/>
    <w:rsid w:val="00F94C0C"/>
    <w:rsid w:val="00F94FC9"/>
    <w:rsid w:val="00F9517C"/>
    <w:rsid w:val="00F95496"/>
    <w:rsid w:val="00F96EBD"/>
    <w:rsid w:val="00F97635"/>
    <w:rsid w:val="00FA0330"/>
    <w:rsid w:val="00FA056A"/>
    <w:rsid w:val="00FA07C3"/>
    <w:rsid w:val="00FA08C7"/>
    <w:rsid w:val="00FA0BB8"/>
    <w:rsid w:val="00FA14F2"/>
    <w:rsid w:val="00FA17F2"/>
    <w:rsid w:val="00FA1E16"/>
    <w:rsid w:val="00FA26D5"/>
    <w:rsid w:val="00FA2732"/>
    <w:rsid w:val="00FA415A"/>
    <w:rsid w:val="00FA42F5"/>
    <w:rsid w:val="00FA4626"/>
    <w:rsid w:val="00FA486D"/>
    <w:rsid w:val="00FA4C9A"/>
    <w:rsid w:val="00FA5394"/>
    <w:rsid w:val="00FA5801"/>
    <w:rsid w:val="00FA5AD9"/>
    <w:rsid w:val="00FA603A"/>
    <w:rsid w:val="00FA6379"/>
    <w:rsid w:val="00FA6741"/>
    <w:rsid w:val="00FA70CC"/>
    <w:rsid w:val="00FA7542"/>
    <w:rsid w:val="00FA7B7D"/>
    <w:rsid w:val="00FB0A26"/>
    <w:rsid w:val="00FB100D"/>
    <w:rsid w:val="00FB108D"/>
    <w:rsid w:val="00FB13BA"/>
    <w:rsid w:val="00FB1495"/>
    <w:rsid w:val="00FB16B3"/>
    <w:rsid w:val="00FB1C8F"/>
    <w:rsid w:val="00FB23BE"/>
    <w:rsid w:val="00FB24CD"/>
    <w:rsid w:val="00FB2DED"/>
    <w:rsid w:val="00FB31C5"/>
    <w:rsid w:val="00FB38BB"/>
    <w:rsid w:val="00FB38D4"/>
    <w:rsid w:val="00FB40A0"/>
    <w:rsid w:val="00FB477D"/>
    <w:rsid w:val="00FB4D6D"/>
    <w:rsid w:val="00FB4EEF"/>
    <w:rsid w:val="00FB6822"/>
    <w:rsid w:val="00FB6A66"/>
    <w:rsid w:val="00FB7269"/>
    <w:rsid w:val="00FB7DB2"/>
    <w:rsid w:val="00FC0119"/>
    <w:rsid w:val="00FC0802"/>
    <w:rsid w:val="00FC0CA5"/>
    <w:rsid w:val="00FC0EEC"/>
    <w:rsid w:val="00FC15C5"/>
    <w:rsid w:val="00FC2319"/>
    <w:rsid w:val="00FC2984"/>
    <w:rsid w:val="00FC2CAB"/>
    <w:rsid w:val="00FC2CCF"/>
    <w:rsid w:val="00FC2FE3"/>
    <w:rsid w:val="00FC30AA"/>
    <w:rsid w:val="00FC3C12"/>
    <w:rsid w:val="00FC58C1"/>
    <w:rsid w:val="00FC5D50"/>
    <w:rsid w:val="00FC5E1A"/>
    <w:rsid w:val="00FC6F40"/>
    <w:rsid w:val="00FC7964"/>
    <w:rsid w:val="00FD01AA"/>
    <w:rsid w:val="00FD081E"/>
    <w:rsid w:val="00FD0ED7"/>
    <w:rsid w:val="00FD2302"/>
    <w:rsid w:val="00FD23BF"/>
    <w:rsid w:val="00FD297F"/>
    <w:rsid w:val="00FD3AE2"/>
    <w:rsid w:val="00FD3EC1"/>
    <w:rsid w:val="00FD4839"/>
    <w:rsid w:val="00FD4939"/>
    <w:rsid w:val="00FD4ECC"/>
    <w:rsid w:val="00FD4EEC"/>
    <w:rsid w:val="00FD55E1"/>
    <w:rsid w:val="00FD5F2D"/>
    <w:rsid w:val="00FD5FD0"/>
    <w:rsid w:val="00FD6022"/>
    <w:rsid w:val="00FD603A"/>
    <w:rsid w:val="00FD60E7"/>
    <w:rsid w:val="00FD63FE"/>
    <w:rsid w:val="00FD6BC5"/>
    <w:rsid w:val="00FD76AE"/>
    <w:rsid w:val="00FD7ACA"/>
    <w:rsid w:val="00FE02CC"/>
    <w:rsid w:val="00FE0DA7"/>
    <w:rsid w:val="00FE13DF"/>
    <w:rsid w:val="00FE18B3"/>
    <w:rsid w:val="00FE251C"/>
    <w:rsid w:val="00FE2C4E"/>
    <w:rsid w:val="00FE3C03"/>
    <w:rsid w:val="00FE50DD"/>
    <w:rsid w:val="00FE5677"/>
    <w:rsid w:val="00FE585D"/>
    <w:rsid w:val="00FE5BAF"/>
    <w:rsid w:val="00FE5BBE"/>
    <w:rsid w:val="00FE636B"/>
    <w:rsid w:val="00FE6900"/>
    <w:rsid w:val="00FE6C27"/>
    <w:rsid w:val="00FE7874"/>
    <w:rsid w:val="00FE7885"/>
    <w:rsid w:val="00FE792A"/>
    <w:rsid w:val="00FE7E6D"/>
    <w:rsid w:val="00FF05D6"/>
    <w:rsid w:val="00FF0D13"/>
    <w:rsid w:val="00FF1262"/>
    <w:rsid w:val="00FF18B1"/>
    <w:rsid w:val="00FF424A"/>
    <w:rsid w:val="00FF434F"/>
    <w:rsid w:val="00FF4A99"/>
    <w:rsid w:val="00FF4F17"/>
    <w:rsid w:val="00FF5420"/>
    <w:rsid w:val="00FF5EFE"/>
    <w:rsid w:val="00FF6EC2"/>
    <w:rsid w:val="00FF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7F9AD"/>
  <w15:chartTrackingRefBased/>
  <w15:docId w15:val="{6192CE29-5398-4725-8BC6-40301F9ED05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6B0"/>
    <w:rPr>
      <w:rFonts w:ascii="Tw Cen MT" w:hAnsi="Tw Cen MT"/>
    </w:rPr>
  </w:style>
  <w:style w:type="paragraph" w:styleId="Heading1">
    <w:name w:val="heading 1"/>
    <w:basedOn w:val="Normal"/>
    <w:link w:val="Heading1Char"/>
    <w:uiPriority w:val="9"/>
    <w:qFormat/>
    <w:rsid w:val="004D545A"/>
    <w:pPr>
      <w:spacing w:before="75" w:after="100" w:afterAutospacing="1" w:line="240" w:lineRule="auto"/>
      <w:outlineLvl w:val="0"/>
    </w:pPr>
    <w:rPr>
      <w:rFonts w:ascii="Calibri" w:hAnsi="Calibri" w:cs="Calibri"/>
      <w:b/>
      <w:bCs/>
      <w:kern w:val="36"/>
      <w:sz w:val="36"/>
      <w:szCs w:val="36"/>
      <w:lang w:eastAsia="en-GB"/>
    </w:rPr>
  </w:style>
  <w:style w:type="paragraph" w:styleId="Heading2">
    <w:name w:val="heading 2"/>
    <w:aliases w:val="Headlines"/>
    <w:basedOn w:val="Normal"/>
    <w:next w:val="Normal"/>
    <w:link w:val="Heading2Char"/>
    <w:uiPriority w:val="9"/>
    <w:unhideWhenUsed/>
    <w:qFormat/>
    <w:rsid w:val="00CA628D"/>
    <w:pPr>
      <w:keepNext/>
      <w:keepLines/>
      <w:numPr>
        <w:numId w:val="1"/>
      </w:numPr>
      <w:spacing w:before="40" w:after="0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9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0B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04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975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975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06F6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06F6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5E8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95E8B"/>
    <w:rPr>
      <w:i/>
      <w:iCs/>
    </w:rPr>
  </w:style>
  <w:style w:type="character" w:customStyle="1" w:styleId="Heading2Char">
    <w:name w:val="Heading 2 Char"/>
    <w:aliases w:val="Headlines Char"/>
    <w:basedOn w:val="DefaultParagraphFont"/>
    <w:link w:val="Heading2"/>
    <w:uiPriority w:val="9"/>
    <w:rsid w:val="00CA628D"/>
    <w:rPr>
      <w:rFonts w:ascii="Tw Cen MT" w:eastAsiaTheme="majorEastAsia" w:hAnsi="Tw Cen MT" w:cstheme="majorBidi"/>
      <w:color w:val="2F5496" w:themeColor="accent1" w:themeShade="BF"/>
      <w:szCs w:val="26"/>
    </w:rPr>
  </w:style>
  <w:style w:type="character" w:styleId="IntenseEmphasis">
    <w:name w:val="Intense Emphasis"/>
    <w:basedOn w:val="DefaultParagraphFont"/>
    <w:uiPriority w:val="21"/>
    <w:qFormat/>
    <w:rsid w:val="00F70C44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20414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A6741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D15C0A"/>
    <w:rPr>
      <w:color w:val="605E5C"/>
      <w:shd w:val="clear" w:color="auto" w:fill="E1DFDD"/>
    </w:rPr>
  </w:style>
  <w:style w:type="paragraph" w:customStyle="1" w:styleId="ao">
    <w:name w:val="ao"/>
    <w:basedOn w:val="Normal"/>
    <w:rsid w:val="00964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h">
    <w:name w:val="ah"/>
    <w:basedOn w:val="DefaultParagraphFont"/>
    <w:rsid w:val="00964086"/>
  </w:style>
  <w:style w:type="paragraph" w:customStyle="1" w:styleId="gl">
    <w:name w:val="gl"/>
    <w:basedOn w:val="Normal"/>
    <w:rsid w:val="005F2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gf">
    <w:name w:val="gf"/>
    <w:basedOn w:val="DefaultParagraphFont"/>
    <w:rsid w:val="005F23FF"/>
  </w:style>
  <w:style w:type="character" w:styleId="FollowedHyperlink">
    <w:name w:val="FollowedHyperlink"/>
    <w:basedOn w:val="DefaultParagraphFont"/>
    <w:uiPriority w:val="99"/>
    <w:semiHidden/>
    <w:unhideWhenUsed/>
    <w:rsid w:val="006860D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D545A"/>
    <w:rPr>
      <w:rFonts w:ascii="Calibri" w:hAnsi="Calibri" w:cs="Calibri"/>
      <w:b/>
      <w:bCs/>
      <w:kern w:val="36"/>
      <w:sz w:val="36"/>
      <w:szCs w:val="3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B5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5C6"/>
  </w:style>
  <w:style w:type="paragraph" w:styleId="Footer">
    <w:name w:val="footer"/>
    <w:basedOn w:val="Normal"/>
    <w:link w:val="FooterChar"/>
    <w:uiPriority w:val="99"/>
    <w:unhideWhenUsed/>
    <w:rsid w:val="000B5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5C6"/>
  </w:style>
  <w:style w:type="paragraph" w:customStyle="1" w:styleId="WeeklyLitReview">
    <w:name w:val="Weekly Lit Review"/>
    <w:basedOn w:val="Heading1"/>
    <w:autoRedefine/>
    <w:qFormat/>
    <w:rsid w:val="00A27B11"/>
    <w:pPr>
      <w:spacing w:before="100" w:beforeAutospacing="1"/>
    </w:pPr>
    <w:rPr>
      <w:rFonts w:ascii="Tw Cen MT" w:eastAsia="Times New Roman" w:hAnsi="Tw Cen MT" w:cs="Times New Roman"/>
      <w:i/>
      <w:iCs/>
      <w:color w:val="F4B083" w:themeColor="accent2" w:themeTint="99"/>
      <w:szCs w:val="48"/>
    </w:rPr>
  </w:style>
  <w:style w:type="paragraph" w:styleId="TOC1">
    <w:name w:val="toc 1"/>
    <w:basedOn w:val="Normal"/>
    <w:next w:val="Normal"/>
    <w:autoRedefine/>
    <w:uiPriority w:val="39"/>
    <w:unhideWhenUsed/>
    <w:rsid w:val="0073146C"/>
    <w:pPr>
      <w:tabs>
        <w:tab w:val="right" w:leader="dot" w:pos="9736"/>
      </w:tabs>
      <w:spacing w:before="240" w:after="120"/>
    </w:pPr>
    <w:rPr>
      <w:rFonts w:ascii="Cambria" w:hAnsi="Cambria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103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03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03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03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03A8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804EA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1158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123524"/>
    <w:pPr>
      <w:keepNext/>
      <w:keepLines/>
      <w:spacing w:before="24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36F1F"/>
    <w:pPr>
      <w:spacing w:after="100"/>
      <w:ind w:left="220"/>
    </w:pPr>
  </w:style>
  <w:style w:type="paragraph" w:styleId="Revision">
    <w:name w:val="Revision"/>
    <w:hidden/>
    <w:uiPriority w:val="99"/>
    <w:semiHidden/>
    <w:rsid w:val="005F1682"/>
    <w:pPr>
      <w:spacing w:after="0" w:line="240" w:lineRule="auto"/>
    </w:pPr>
    <w:rPr>
      <w:rFonts w:ascii="Tw Cen MT" w:hAnsi="Tw Cen MT"/>
    </w:rPr>
  </w:style>
  <w:style w:type="character" w:customStyle="1" w:styleId="Heading3Char">
    <w:name w:val="Heading 3 Char"/>
    <w:basedOn w:val="DefaultParagraphFont"/>
    <w:link w:val="Heading3"/>
    <w:uiPriority w:val="9"/>
    <w:rsid w:val="00F919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20B0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975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975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A06F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A06F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yperlink" Target="https://dx.doi.org/10.2340/ao.v65.45118" TargetMode="External"/><Relationship Id="rId13" Type="http://schemas.openxmlformats.org/officeDocument/2006/relationships/hyperlink" Target="https://dx.doi.org/10.1016/j.anaerobe.2026.103044" TargetMode="External"/><Relationship Id="rId14" Type="http://schemas.openxmlformats.org/officeDocument/2006/relationships/hyperlink" Target="https://dx.doi.org/10.1016/j.lansea.2026.100761" TargetMode="External"/><Relationship Id="rId15" Type="http://schemas.openxmlformats.org/officeDocument/2006/relationships/hyperlink" Target="https://dx.doi.org/10.14745/ccdr.v52i03a05" TargetMode="External"/><Relationship Id="rId16" Type="http://schemas.openxmlformats.org/officeDocument/2006/relationships/hyperlink" Target="https://dx.doi.org/10.2147/JIR.S577930" TargetMode="External"/><Relationship Id="rId17" Type="http://schemas.openxmlformats.org/officeDocument/2006/relationships/hyperlink" Target="https://dx.doi.org/10.33321/cdi.2026.50.010" TargetMode="External"/><Relationship Id="rId18" Type="http://schemas.openxmlformats.org/officeDocument/2006/relationships/hyperlink" Target="https://dx.doi.org/10.1093/cid/ciag238" TargetMode="External"/><Relationship Id="rId19" Type="http://schemas.openxmlformats.org/officeDocument/2006/relationships/hyperlink" Target="https://dx.doi.org/10.1016/j.idc.2026.02.009" TargetMode="External"/><Relationship Id="rId20" Type="http://schemas.openxmlformats.org/officeDocument/2006/relationships/hyperlink" Target="https://dx.doi.org/10.1080/14787210.2026.2659725" TargetMode="External"/><Relationship Id="rId21" Type="http://schemas.openxmlformats.org/officeDocument/2006/relationships/hyperlink" Target="https://dx.doi.org/10.3390/diagnostics16070969" TargetMode="External"/><Relationship Id="rId22" Type="http://schemas.openxmlformats.org/officeDocument/2006/relationships/hyperlink" Target="https://dx.doi.org/10.1007/s00431-026-06880-z" TargetMode="External"/><Relationship Id="rId23" Type="http://schemas.openxmlformats.org/officeDocument/2006/relationships/hyperlink" Target="https://dx.doi.org/10.7326/ANNALS-26-01058" TargetMode="External"/><Relationship Id="rId24" Type="http://schemas.openxmlformats.org/officeDocument/2006/relationships/hyperlink" Target="https://dx.doi.org/10.3389/fmicb.2026.1807071" TargetMode="External"/><Relationship Id="rId25" Type="http://schemas.openxmlformats.org/officeDocument/2006/relationships/hyperlink" Target="https://dx.doi.org/10.1016/j.chom.2026.03.017" TargetMode="External"/><Relationship Id="rId26" Type="http://schemas.openxmlformats.org/officeDocument/2006/relationships/hyperlink" Target="https://dx.doi.org/10.1080/19490976.2026.2658915" TargetMode="External"/><Relationship Id="rId27" Type="http://schemas.openxmlformats.org/officeDocument/2006/relationships/hyperlink" Target="https://dx.doi.org/10.1016/j.anaerobe.2026.103047" TargetMode="External"/><Relationship Id="rId28" Type="http://schemas.openxmlformats.org/officeDocument/2006/relationships/hyperlink" Target="https://dx.doi.org/10.7759/cureus.105289" TargetMode="External"/><Relationship Id="rId29" Type="http://schemas.openxmlformats.org/officeDocument/2006/relationships/hyperlink" Target="https://dx.doi.org/10.1021/acs.biomac.5c02037" TargetMode="External"/><Relationship Id="rId30" Type="http://schemas.openxmlformats.org/officeDocument/2006/relationships/hyperlink" Target="https://dx.doi.org/10.3390/idr18020034" TargetMode="External"/><Relationship Id="rId31" Type="http://schemas.openxmlformats.org/officeDocument/2006/relationships/hyperlink" Target="https://dx.doi.org/10.3390/idr18020028" TargetMode="External"/><Relationship Id="rId32" Type="http://schemas.openxmlformats.org/officeDocument/2006/relationships/hyperlink" Target="https://dx.doi.org/10.1017/ash.2026.10315" TargetMode="External"/><Relationship Id="rId33" Type="http://schemas.openxmlformats.org/officeDocument/2006/relationships/hyperlink" Target="https://dx.doi.org/10.1017/ash.2026.10327" TargetMode="External"/><Relationship Id="rId34" Type="http://schemas.openxmlformats.org/officeDocument/2006/relationships/hyperlink" Target="https://dx.doi.org/10.1017/ash.2026.10379" TargetMode="External"/><Relationship Id="rId35" Type="http://schemas.openxmlformats.org/officeDocument/2006/relationships/hyperlink" Target="https://dx.doi.org/10.1016/j.diagmicrobio.2026.117431" TargetMode="External"/><Relationship Id="rId36" Type="http://schemas.openxmlformats.org/officeDocument/2006/relationships/hyperlink" Target="https://dx.doi.org/10.1186/s12891-026-09910-x" TargetMode="External"/><Relationship Id="rId37" Type="http://schemas.openxmlformats.org/officeDocument/2006/relationships/hyperlink" Target="https://dx.doi.org/10.1053/j.gastro.2026.04.026" TargetMode="External"/><Relationship Id="rId38" Type="http://schemas.openxmlformats.org/officeDocument/2006/relationships/hyperlink" Target="https://dx.doi.org/10.1016/j.jhin.2026.03.039" TargetMode="External"/><Relationship Id="rId39" Type="http://schemas.openxmlformats.org/officeDocument/2006/relationships/hyperlink" Target="https://dx.doi.org/10.64898/2026.04.22.718763" TargetMode="External"/><Relationship Id="rId40" Type="http://schemas.openxmlformats.org/officeDocument/2006/relationships/hyperlink" Target="https://dx.doi.org/10.3390/microorganisms14040911" TargetMode="External"/><Relationship Id="rId41" Type="http://schemas.openxmlformats.org/officeDocument/2006/relationships/hyperlink" Target="https://dx.doi.org/10.1007/978-1-0716-5328-9_11" TargetMode="External"/><Relationship Id="rId42" Type="http://schemas.openxmlformats.org/officeDocument/2006/relationships/hyperlink" Target="https://dx.doi.org/10.64898/2026.03.09.710618" TargetMode="External"/><Relationship Id="rId43" Type="http://schemas.openxmlformats.org/officeDocument/2006/relationships/hyperlink" Target="https://dx.doi.org/10.1101/2023.05.16.541032" TargetMode="External"/><Relationship Id="rId44" Type="http://schemas.openxmlformats.org/officeDocument/2006/relationships/hyperlink" Target="https://dx.doi.org/10.14309/crj.0000000000002081" TargetMode="External"/><Relationship Id="rId45" Type="http://schemas.openxmlformats.org/officeDocument/2006/relationships/hyperlink" Target="https://dx.doi.org/10.3389/fphar.2026.1792859" TargetMode="External"/><Relationship Id="rId46" Type="http://schemas.openxmlformats.org/officeDocument/2006/relationships/hyperlink" Target="https://dx.doi.org/10.1016/j.ijid.2026.108755" TargetMode="External"/><Relationship Id="rId47" Type="http://schemas.openxmlformats.org/officeDocument/2006/relationships/hyperlink" Target="https://dx.doi.org/10.1016/j.micpath.2026.108531" TargetMode="External"/><Relationship Id="rId48" Type="http://schemas.openxmlformats.org/officeDocument/2006/relationships/hyperlink" Target="https://dx.doi.org/10.1016/j.cgh.2026.03.023" TargetMode="External"/><Relationship Id="rId49" Type="http://schemas.openxmlformats.org/officeDocument/2006/relationships/hyperlink" Target="https://dx.doi.org/10.1093/oncolo/oyag131" TargetMode="External"/><Relationship Id="rId50" Type="http://schemas.openxmlformats.org/officeDocument/2006/relationships/hyperlink" Target="https://dx.doi.org/10.1097/MD.0000000000048307" TargetMode="External"/><Relationship Id="rId51" Type="http://schemas.openxmlformats.org/officeDocument/2006/relationships/hyperlink" Target="https://dx.doi.org/10.1093/jacamr/dlag051" TargetMode="External"/><Relationship Id="rId52" Type="http://schemas.openxmlformats.org/officeDocument/2006/relationships/hyperlink" Target="https://dx.doi.org/10.12771/emj.2026.01256" TargetMode="External"/><Relationship Id="rId53" Type="http://schemas.openxmlformats.org/officeDocument/2006/relationships/hyperlink" Target="https://dx.doi.org/10.1038/s41419-026-08669-2" TargetMode="External"/><Relationship Id="rId54" Type="http://schemas.openxmlformats.org/officeDocument/2006/relationships/hyperlink" Target="https://dx.doi.org/10.1016/j.cmi.2026.04.008" TargetMode="External"/><Relationship Id="rId55" Type="http://schemas.openxmlformats.org/officeDocument/2006/relationships/hyperlink" Target="https://dx.doi.org/10.1016/j.idnow.2026.105278" TargetMode="External"/><Relationship Id="rId56" Type="http://schemas.openxmlformats.org/officeDocument/2006/relationships/hyperlink" Target="https://dx.doi.org/10.1097/JHQ.0000000000000507" TargetMode="External"/><Relationship Id="rId57" Type="http://schemas.openxmlformats.org/officeDocument/2006/relationships/hyperlink" Target="https://dx.doi.org/10.3390/medsci14020175" TargetMode="External"/><Relationship Id="rId58" Type="http://schemas.openxmlformats.org/officeDocument/2006/relationships/hyperlink" Target="https://dx.doi.org/10.33321/cdi.2026.50.002" TargetMode="External"/><Relationship Id="rId59" Type="http://schemas.openxmlformats.org/officeDocument/2006/relationships/hyperlink" Target="https://dx.doi.org/10.33321/cdi.2026.50.028" TargetMode="External"/><Relationship Id="rId60" Type="http://schemas.openxmlformats.org/officeDocument/2006/relationships/hyperlink" Target="https://dx.doi.org/10.1017/ice.2026.10430" TargetMode="External"/><Relationship Id="rId61" Type="http://schemas.openxmlformats.org/officeDocument/2006/relationships/hyperlink" Target="https://dx.doi.org/10.7759/cureus.105973" TargetMode="External"/><Relationship Id="rId62" Type="http://schemas.openxmlformats.org/officeDocument/2006/relationships/hyperlink" Target="https://dx.doi.org/10.1093/ofid/ofag213" TargetMode="External"/><Relationship Id="rId63" Type="http://schemas.openxmlformats.org/officeDocument/2006/relationships/hyperlink" Target="https://dx.doi.org/10.1017/ash.2026.10318" TargetMode="External"/><Relationship Id="rId64" Type="http://schemas.openxmlformats.org/officeDocument/2006/relationships/hyperlink" Target="https://dx.doi.org/10.64898/2026.04.28.26351921" TargetMode="External"/><Relationship Id="rId65" Type="http://schemas.openxmlformats.org/officeDocument/2006/relationships/hyperlink" Target="https://dx.doi.org/10.64898/2026.03.11.711146" TargetMode="External"/><Relationship Id="rId66" Type="http://schemas.openxmlformats.org/officeDocument/2006/relationships/hyperlink" Target="https://dx.doi.org/10.3390/jcm15072617" TargetMode="External"/><Relationship Id="rId67" Type="http://schemas.openxmlformats.org/officeDocument/2006/relationships/hyperlink" Target="https://dx.doi.org/10.1016/j.jiac.2026.102962" TargetMode="External"/><Relationship Id="rId68" Type="http://schemas.openxmlformats.org/officeDocument/2006/relationships/hyperlink" Target="https://dx.doi.org/10.1371/journal.pmed.1004712" TargetMode="External"/><Relationship Id="rId69" Type="http://schemas.openxmlformats.org/officeDocument/2006/relationships/hyperlink" Target="https://dx.doi.org/10.3389/fcimb.2026.1803104" TargetMode="External"/><Relationship Id="rId70" Type="http://schemas.openxmlformats.org/officeDocument/2006/relationships/hyperlink" Target="https://dx.doi.org/10.1097/MCG.0000000000002379" TargetMode="External"/><Relationship Id="rId71" Type="http://schemas.openxmlformats.org/officeDocument/2006/relationships/hyperlink" Target="https://dx.doi.org/10.1001/jama.2025.26902" TargetMode="External"/><Relationship Id="rId72" Type="http://schemas.openxmlformats.org/officeDocument/2006/relationships/hyperlink" Target="https://dx.doi.org/10.1002/jac5.70124" TargetMode="External"/><Relationship Id="rId73" Type="http://schemas.openxmlformats.org/officeDocument/2006/relationships/hyperlink" Target="https://dx.doi.org/10.1080/19490976.2026.2659430" TargetMode="External"/><Relationship Id="rId74" Type="http://schemas.openxmlformats.org/officeDocument/2006/relationships/hyperlink" Target="https://dx.doi.org/10.3390/jpm16040193" TargetMode="External"/><Relationship Id="rId75" Type="http://schemas.openxmlformats.org/officeDocument/2006/relationships/hyperlink" Target="https://dx.doi.org/10.1155/cro/1431586" TargetMode="External"/><Relationship Id="rId76" Type="http://schemas.openxmlformats.org/officeDocument/2006/relationships/hyperlink" Target="https://dx.doi.org/10.1128/spectrum.02826-25" TargetMode="External"/><Relationship Id="rId77" Type="http://schemas.openxmlformats.org/officeDocument/2006/relationships/hyperlink" Target="https://dx.doi.org/10.1007/s00431-026-07010-5" TargetMode="External"/><Relationship Id="rId78" Type="http://schemas.openxmlformats.org/officeDocument/2006/relationships/hyperlink" Target="https://dx.doi.org/10.4103/jiaps.jiaps_228_25" TargetMode="External"/><Relationship Id="rId79" Type="http://schemas.openxmlformats.org/officeDocument/2006/relationships/hyperlink" Target="https://dx.doi.org/10.1111/acel.70533" TargetMode="External"/><Relationship Id="rId80" Type="http://schemas.openxmlformats.org/officeDocument/2006/relationships/hyperlink" Target="https://dx.doi.org/10.3389/fmed.2026.1761399" TargetMode="External"/><Relationship Id="rId81" Type="http://schemas.openxmlformats.org/officeDocument/2006/relationships/hyperlink" Target="https://dx.doi.org/10.1016/j.jpedsurg.2026.163186" TargetMode="External"/><Relationship Id="rId82" Type="http://schemas.openxmlformats.org/officeDocument/2006/relationships/hyperlink" Target="https://dx.doi.org/10.1007/978-1-0716-5328-9_15" TargetMode="External"/><Relationship Id="rId83" Type="http://schemas.openxmlformats.org/officeDocument/2006/relationships/hyperlink" Target="https://dx.doi.org/10.1016/j.gastha.2026.100942" TargetMode="External"/><Relationship Id="rId84" Type="http://schemas.openxmlformats.org/officeDocument/2006/relationships/hyperlink" Target="https://dx.doi.org/10.64898/2026.04.28.721417" TargetMode="External"/><Relationship Id="rId85" Type="http://schemas.openxmlformats.org/officeDocument/2006/relationships/hyperlink" Target="https://dx.doi.org/10.1016/j.jhlto.2026.100558" TargetMode="External"/><Relationship Id="rId86" Type="http://schemas.openxmlformats.org/officeDocument/2006/relationships/hyperlink" Target="https://dx.doi.org/10.1017/ice.2026.10454" TargetMode="External"/><Relationship Id="rId87" Type="http://schemas.openxmlformats.org/officeDocument/2006/relationships/hyperlink" Target="https://dx.doi.org/10.32394/pe/218645" TargetMode="External"/><Relationship Id="rId88" Type="http://schemas.openxmlformats.org/officeDocument/2006/relationships/hyperlink" Target="https://dx.doi.org/10.1016/j.ajic.2026.04.003" TargetMode="External"/><Relationship Id="rId89" Type="http://schemas.openxmlformats.org/officeDocument/2006/relationships/hyperlink" Target="https://dx.doi.org/10.1096/fj.202600333R" TargetMode="External"/><Relationship Id="rId90" Type="http://schemas.openxmlformats.org/officeDocument/2006/relationships/hyperlink" Target="https://dx.doi.org/10.1016/j.cmi.2026.04.015" TargetMode="External"/><Relationship Id="rId91" Type="http://schemas.openxmlformats.org/officeDocument/2006/relationships/hyperlink" Target="https://dx.doi.org/10.1016/j.anaerobe.2026.103049" TargetMode="External"/><Relationship Id="rId92" Type="http://schemas.openxmlformats.org/officeDocument/2006/relationships/hyperlink" Target="https://dx.doi.org/10.1017/ice.2026.10461" TargetMode="External"/><Relationship Id="rId93" Type="http://schemas.openxmlformats.org/officeDocument/2006/relationships/hyperlink" Target="https://dx.doi.org/10.1017/ash.2026.10326" TargetMode="External"/><Relationship Id="rId94" Type="http://schemas.openxmlformats.org/officeDocument/2006/relationships/hyperlink" Target="https://dx.doi.org/10.1017/ice.2026.10442" TargetMode="External"/><Relationship Id="rId95" Type="http://schemas.openxmlformats.org/officeDocument/2006/relationships/hyperlink" Target="https://dx.doi.org/10.3390/germs16010002" TargetMode="External"/><Relationship Id="rId96" Type="http://schemas.openxmlformats.org/officeDocument/2006/relationships/hyperlink" Target="https://dx.doi.org/10.1128/spectrum.00767-26" TargetMode="External"/><Relationship Id="rId97" Type="http://schemas.openxmlformats.org/officeDocument/2006/relationships/hyperlink" Target="https://dx.doi.org/10.1016/j.hpb.2026.04.447" TargetMode="External"/><Relationship Id="rId98" Type="http://schemas.openxmlformats.org/officeDocument/2006/relationships/hyperlink" Target="https://dx.doi.org/10.1007/978-1-0716-5328-9_17" TargetMode="External"/><Relationship Id="rId99" Type="http://schemas.openxmlformats.org/officeDocument/2006/relationships/hyperlink" Target="https://dx.doi.org/10.1007/978-1-0716-5328-9_16" TargetMode="External"/><Relationship Id="rId100" Type="http://schemas.openxmlformats.org/officeDocument/2006/relationships/hyperlink" Target="https://dx.doi.org/10.1007/978-1-0716-5328-9_14" TargetMode="External"/><Relationship Id="rId101" Type="http://schemas.openxmlformats.org/officeDocument/2006/relationships/hyperlink" Target="https://dx.doi.org/10.1080/22221751.2026.2671473" TargetMode="External"/><Relationship Id="rId102" Type="http://schemas.openxmlformats.org/officeDocument/2006/relationships/hyperlink" Target="https://dx.doi.org/10.7759/cureus.10482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D2057-A5D9-49D3-9529-1269568C0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Armstrong</dc:creator>
  <cp:keywords/>
  <dc:description/>
  <cp:lastModifiedBy>Chris Palmer</cp:lastModifiedBy>
  <cp:revision>18</cp:revision>
  <dcterms:created xsi:type="dcterms:W3CDTF">2023-10-04T15:44:00Z</dcterms:created>
  <dcterms:modified xsi:type="dcterms:W3CDTF">2023-10-06T13:01:00Z</dcterms:modified>
  <dc:identifier/>
  <dc:language/>
</cp:coreProperties>
</file>