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5AE3F" w14:textId="77777777" w:rsidR="0074788E" w:rsidRPr="0074788E" w:rsidRDefault="0074788E" w:rsidP="0074788E">
      <w:pPr>
        <w:rPr>
          <w:b/>
          <w:bCs/>
        </w:rPr>
      </w:pPr>
      <w:r w:rsidRPr="0074788E">
        <w:rPr>
          <w:b/>
          <w:bCs/>
        </w:rPr>
        <w:t>Part 1: Research Analysis</w:t>
      </w:r>
    </w:p>
    <w:p w14:paraId="322E385A" w14:textId="77777777" w:rsidR="0074788E" w:rsidRPr="0074788E" w:rsidRDefault="0074788E" w:rsidP="0074788E">
      <w:pPr>
        <w:jc w:val="both"/>
        <w:rPr>
          <w:b/>
          <w:bCs/>
        </w:rPr>
      </w:pPr>
      <w:r w:rsidRPr="0074788E">
        <w:rPr>
          <w:b/>
          <w:bCs/>
        </w:rPr>
        <w:t>Impact of Gender Stereotypes on Education and Career Choices</w:t>
      </w:r>
    </w:p>
    <w:p w14:paraId="2B0A0494" w14:textId="51819293" w:rsidR="0074788E" w:rsidRPr="00CF1E46" w:rsidRDefault="00CF1E46" w:rsidP="00CF1E46">
      <w:pPr>
        <w:jc w:val="both"/>
      </w:pPr>
      <w:r>
        <w:t xml:space="preserve">Gender stereotypes have a big impact on how people choose their education and careers. Boys are often told they need to be tough and competitive, which can push them toward jobs in business or engineering. Girls, on the other hand, are usually encouraged to be caring and helpful, leading them to want to become teachers or nurses. These stereotypes can limit what both boys and girls think they can </w:t>
      </w:r>
      <w:r>
        <w:t>achieve. When</w:t>
      </w:r>
      <w:r>
        <w:t xml:space="preserve"> schools and parents challenge these ideas and encourage kids to explore different interests, they can help create a more balanced workforce. For example, if girls are encouraged to pursue challenging subjects like math or science, it can open up more career options for them and everyone else.</w:t>
      </w:r>
      <w:r>
        <w:t xml:space="preserve"> </w:t>
      </w:r>
      <w:r>
        <w:t>Programs that offer mentoring and guidance can also help students find their talents beyond traditional gender roles. By showing students that they can pursue their passions without limitations, we can inspire them to follow their dreams, no matter what society expects.</w:t>
      </w:r>
    </w:p>
    <w:p w14:paraId="3A5E7A42" w14:textId="77777777" w:rsidR="0074788E" w:rsidRPr="0074788E" w:rsidRDefault="0074788E" w:rsidP="0074788E">
      <w:pPr>
        <w:jc w:val="both"/>
        <w:rPr>
          <w:b/>
          <w:bCs/>
        </w:rPr>
      </w:pPr>
      <w:r w:rsidRPr="0074788E">
        <w:rPr>
          <w:b/>
          <w:bCs/>
        </w:rPr>
        <w:t>Influence of Cultural and Religious Practices on Gender Roles</w:t>
      </w:r>
    </w:p>
    <w:p w14:paraId="5584FD4F" w14:textId="77777777" w:rsidR="0074788E" w:rsidRPr="0074788E" w:rsidRDefault="0074788E" w:rsidP="0074788E">
      <w:pPr>
        <w:jc w:val="both"/>
      </w:pPr>
      <w:r w:rsidRPr="0074788E">
        <w:t>Cultural and religious factors also shape gender roles in various societies. In some cultures, there are strict expectations about what men should or shouldn't do, and the same applies to women. Here, women are expected to care for their homes and families, which often prevents them from obtaining education or employment, at least not outside their neighborhoods. However, many people have begun to challenge these norms. They support equal opportunities for men and women in education and the workplace. Discussing and changing these beliefs can transform the community into a space where everyone can pursue their dreams, regardless of gender. Such transformation often requires the involvement of influential community members along with educational campaigns that highlight the benefits of equal opportunities for all genders.</w:t>
      </w:r>
    </w:p>
    <w:p w14:paraId="69F6968A" w14:textId="77777777" w:rsidR="0074788E" w:rsidRPr="0074788E" w:rsidRDefault="0074788E" w:rsidP="0074788E">
      <w:pPr>
        <w:jc w:val="both"/>
        <w:rPr>
          <w:b/>
          <w:bCs/>
        </w:rPr>
      </w:pPr>
    </w:p>
    <w:p w14:paraId="33FA19FB" w14:textId="77777777" w:rsidR="0074788E" w:rsidRPr="0074788E" w:rsidRDefault="0074788E" w:rsidP="0074788E">
      <w:pPr>
        <w:jc w:val="both"/>
        <w:rPr>
          <w:b/>
          <w:bCs/>
        </w:rPr>
      </w:pPr>
      <w:r w:rsidRPr="0074788E">
        <w:rPr>
          <w:b/>
          <w:bCs/>
        </w:rPr>
        <w:t>Gender-Based Discrimination and Social Justice Movements</w:t>
      </w:r>
    </w:p>
    <w:p w14:paraId="4013DBD6" w14:textId="1CC3709A" w:rsidR="0074788E" w:rsidRPr="0074788E" w:rsidRDefault="0074788E" w:rsidP="0074788E">
      <w:pPr>
        <w:jc w:val="both"/>
      </w:pPr>
      <w:r w:rsidRPr="0074788E">
        <w:t>The issue of gender-based discrimination is so serious that it has led to the rise of social justice movements. Groups such as the Women's Rights Movement work for equal rights and opportunities for all genders. These movements focus on important issues like equal pay, paid family leave, and protection against harassment. They raise awareness and empower people to speak out against unfair treatment. When individuals work together, they can demand changes that create a fairer society for all. Social justice movements also highlight the significance of intersectionality, the understanding that gender discrimination intersects with race, class, and sexuality, which means all forms of inequality need to be addressed.</w:t>
      </w:r>
    </w:p>
    <w:p w14:paraId="04EC9D2A" w14:textId="77777777" w:rsidR="0074788E" w:rsidRDefault="0074788E" w:rsidP="0074788E">
      <w:pPr>
        <w:jc w:val="both"/>
      </w:pPr>
    </w:p>
    <w:p w14:paraId="72A49247" w14:textId="77777777" w:rsidR="0074788E" w:rsidRDefault="0074788E" w:rsidP="0074788E">
      <w:pPr>
        <w:jc w:val="both"/>
      </w:pPr>
    </w:p>
    <w:p w14:paraId="6463B3BF" w14:textId="77777777" w:rsidR="0074788E" w:rsidRDefault="0074788E" w:rsidP="0074788E">
      <w:pPr>
        <w:jc w:val="both"/>
      </w:pPr>
    </w:p>
    <w:p w14:paraId="1DFAC6AE" w14:textId="77777777" w:rsidR="0074788E" w:rsidRDefault="0074788E" w:rsidP="0074788E">
      <w:pPr>
        <w:jc w:val="both"/>
      </w:pPr>
    </w:p>
    <w:p w14:paraId="14912CE9" w14:textId="77777777" w:rsidR="0074788E" w:rsidRDefault="0074788E" w:rsidP="0074788E">
      <w:pPr>
        <w:jc w:val="both"/>
      </w:pPr>
    </w:p>
    <w:p w14:paraId="4A5E1873" w14:textId="33D57382" w:rsidR="0074788E" w:rsidRPr="0074788E" w:rsidRDefault="0074788E" w:rsidP="0074788E">
      <w:pPr>
        <w:jc w:val="both"/>
        <w:rPr>
          <w:b/>
          <w:bCs/>
        </w:rPr>
      </w:pPr>
      <w:r w:rsidRPr="0074788E">
        <w:rPr>
          <w:b/>
          <w:bCs/>
        </w:rPr>
        <w:lastRenderedPageBreak/>
        <w:t>Part 2: Personal Reflection</w:t>
      </w:r>
    </w:p>
    <w:p w14:paraId="375745C2" w14:textId="5104A140" w:rsidR="0074788E" w:rsidRDefault="0074788E" w:rsidP="0074788E">
      <w:pPr>
        <w:jc w:val="both"/>
      </w:pPr>
      <w:r>
        <w:t xml:space="preserve">Growing up in a family where men were seen as stronger than women really influenced how I viewed gender. My father was the head of our household, making most of the decisions, while my mother took care of the home and us kids. This made me believe that men were naturally more capable and powerful. I often felt pressure to fit into these traditional roles, which limited what I thought I could do. For instance, I loved sports and dreamed of playing </w:t>
      </w:r>
      <w:r w:rsidR="001B4918">
        <w:t>football</w:t>
      </w:r>
      <w:r>
        <w:t xml:space="preserve">, but I thought it wasn’t a girl’s activity. Instead, I stuck to dance and </w:t>
      </w:r>
      <w:r w:rsidR="001B4918">
        <w:t>badminton</w:t>
      </w:r>
      <w:r>
        <w:t>, activities that felt more acceptable for girls.</w:t>
      </w:r>
    </w:p>
    <w:p w14:paraId="0D7EAD5D" w14:textId="76919CD8" w:rsidR="0074788E" w:rsidRDefault="0074788E" w:rsidP="0074788E">
      <w:pPr>
        <w:jc w:val="both"/>
      </w:pPr>
      <w:r>
        <w:t xml:space="preserve">As I got older, my perspective on gender began to shift. I started to notice the women in my life, especially my mother, who were incredibly strong in </w:t>
      </w:r>
      <w:r w:rsidR="00357FB5">
        <w:t>her</w:t>
      </w:r>
      <w:r>
        <w:t xml:space="preserve"> own ways. </w:t>
      </w:r>
      <w:r w:rsidR="00357FB5">
        <w:t>She</w:t>
      </w:r>
      <w:r>
        <w:t xml:space="preserve"> balanced work and family while always being there for each other. I realized that strength isn’t just about being the loudest or fastest; it’s also about resilience, support, and determination. This shift helped me embrace my love for sports more openly and inspired me to play on a team, despite the fears of judgment.</w:t>
      </w:r>
    </w:p>
    <w:p w14:paraId="17367E42" w14:textId="79AE3F1F" w:rsidR="0074788E" w:rsidRDefault="0074788E" w:rsidP="0074788E">
      <w:pPr>
        <w:jc w:val="both"/>
      </w:pPr>
      <w:r>
        <w:t>In my community, I’ve seen how gender roles play out in different ways. At local sports events, men often received more attention and praise than women, even when the women’s teams played incredibly well. But I also witnessed powerful moments when women rallied together, cheering each other on and advocating for more support in sports. These experiences have shown me how important it is to challenge traditional views on gender.</w:t>
      </w:r>
    </w:p>
    <w:p w14:paraId="64C52C7A" w14:textId="20966F4A" w:rsidR="0074788E" w:rsidRPr="0074788E" w:rsidRDefault="0074788E" w:rsidP="0074788E">
      <w:pPr>
        <w:jc w:val="both"/>
      </w:pPr>
      <w:r>
        <w:t>Looking back, I see that while gender norms shaped my life, they don’t have to define my future. I’m committed to creating a more equal environment where everyone’s strengths are recognized, no matter their gender. True strength comes from understanding, respect, and working together.</w:t>
      </w:r>
    </w:p>
    <w:sectPr w:rsidR="0074788E" w:rsidRPr="007478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1NjCzMDcxNDMyNDNW0lEKTi0uzszPAykwrAUAID5UViwAAAA="/>
  </w:docVars>
  <w:rsids>
    <w:rsidRoot w:val="0074788E"/>
    <w:rsid w:val="001B4918"/>
    <w:rsid w:val="00357FB5"/>
    <w:rsid w:val="00365C52"/>
    <w:rsid w:val="005A43AD"/>
    <w:rsid w:val="0074788E"/>
    <w:rsid w:val="00B13B7A"/>
    <w:rsid w:val="00CF1E46"/>
    <w:rsid w:val="00ED0A95"/>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BB43"/>
  <w15:chartTrackingRefBased/>
  <w15:docId w15:val="{8C5DB9D4-752C-482B-974C-A3370D57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8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478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478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7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8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478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7478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47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88E"/>
    <w:rPr>
      <w:rFonts w:eastAsiaTheme="majorEastAsia" w:cstheme="majorBidi"/>
      <w:color w:val="272727" w:themeColor="text1" w:themeTint="D8"/>
    </w:rPr>
  </w:style>
  <w:style w:type="paragraph" w:styleId="Title">
    <w:name w:val="Title"/>
    <w:basedOn w:val="Normal"/>
    <w:next w:val="Normal"/>
    <w:link w:val="TitleChar"/>
    <w:uiPriority w:val="10"/>
    <w:qFormat/>
    <w:rsid w:val="007478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78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78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78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788E"/>
    <w:pPr>
      <w:spacing w:before="160"/>
      <w:jc w:val="center"/>
    </w:pPr>
    <w:rPr>
      <w:i/>
      <w:iCs/>
      <w:color w:val="404040" w:themeColor="text1" w:themeTint="BF"/>
    </w:rPr>
  </w:style>
  <w:style w:type="character" w:customStyle="1" w:styleId="QuoteChar">
    <w:name w:val="Quote Char"/>
    <w:basedOn w:val="DefaultParagraphFont"/>
    <w:link w:val="Quote"/>
    <w:uiPriority w:val="29"/>
    <w:rsid w:val="0074788E"/>
    <w:rPr>
      <w:i/>
      <w:iCs/>
      <w:color w:val="404040" w:themeColor="text1" w:themeTint="BF"/>
    </w:rPr>
  </w:style>
  <w:style w:type="paragraph" w:styleId="ListParagraph">
    <w:name w:val="List Paragraph"/>
    <w:basedOn w:val="Normal"/>
    <w:uiPriority w:val="34"/>
    <w:qFormat/>
    <w:rsid w:val="0074788E"/>
    <w:pPr>
      <w:ind w:left="720"/>
      <w:contextualSpacing/>
    </w:pPr>
  </w:style>
  <w:style w:type="character" w:styleId="IntenseEmphasis">
    <w:name w:val="Intense Emphasis"/>
    <w:basedOn w:val="DefaultParagraphFont"/>
    <w:uiPriority w:val="21"/>
    <w:qFormat/>
    <w:rsid w:val="0074788E"/>
    <w:rPr>
      <w:i/>
      <w:iCs/>
      <w:color w:val="0F4761" w:themeColor="accent1" w:themeShade="BF"/>
    </w:rPr>
  </w:style>
  <w:style w:type="paragraph" w:styleId="IntenseQuote">
    <w:name w:val="Intense Quote"/>
    <w:basedOn w:val="Normal"/>
    <w:next w:val="Normal"/>
    <w:link w:val="IntenseQuoteChar"/>
    <w:uiPriority w:val="30"/>
    <w:qFormat/>
    <w:rsid w:val="00747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88E"/>
    <w:rPr>
      <w:i/>
      <w:iCs/>
      <w:color w:val="0F4761" w:themeColor="accent1" w:themeShade="BF"/>
    </w:rPr>
  </w:style>
  <w:style w:type="character" w:styleId="IntenseReference">
    <w:name w:val="Intense Reference"/>
    <w:basedOn w:val="DefaultParagraphFont"/>
    <w:uiPriority w:val="32"/>
    <w:qFormat/>
    <w:rsid w:val="00747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796215">
      <w:bodyDiv w:val="1"/>
      <w:marLeft w:val="0"/>
      <w:marRight w:val="0"/>
      <w:marTop w:val="0"/>
      <w:marBottom w:val="0"/>
      <w:divBdr>
        <w:top w:val="none" w:sz="0" w:space="0" w:color="auto"/>
        <w:left w:val="none" w:sz="0" w:space="0" w:color="auto"/>
        <w:bottom w:val="none" w:sz="0" w:space="0" w:color="auto"/>
        <w:right w:val="none" w:sz="0" w:space="0" w:color="auto"/>
      </w:divBdr>
    </w:div>
    <w:div w:id="1093355594">
      <w:bodyDiv w:val="1"/>
      <w:marLeft w:val="0"/>
      <w:marRight w:val="0"/>
      <w:marTop w:val="0"/>
      <w:marBottom w:val="0"/>
      <w:divBdr>
        <w:top w:val="none" w:sz="0" w:space="0" w:color="auto"/>
        <w:left w:val="none" w:sz="0" w:space="0" w:color="auto"/>
        <w:bottom w:val="none" w:sz="0" w:space="0" w:color="auto"/>
        <w:right w:val="none" w:sz="0" w:space="0" w:color="auto"/>
      </w:divBdr>
    </w:div>
    <w:div w:id="177979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FrenchieLabasa</dc:creator>
  <cp:keywords/>
  <dc:description/>
  <cp:lastModifiedBy>FrenchieLabasa</cp:lastModifiedBy>
  <cp:revision>6</cp:revision>
  <dcterms:created xsi:type="dcterms:W3CDTF">2024-10-27T19:24:00Z</dcterms:created>
  <dcterms:modified xsi:type="dcterms:W3CDTF">2024-10-27T20:12:00Z</dcterms:modified>
</cp:coreProperties>
</file>