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4.05pt" o:ole="">
                  <v:imagedata r:id="rId33" o:title=""/>
                </v:shape>
                <o:OLEObject Type="Embed" ProgID="Equation.3" ShapeID="_x0000_i1025" DrawAspect="Content" ObjectID="_1545040378"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2pt;height:16.9pt" o:ole="">
                  <v:imagedata r:id="rId35" o:title=""/>
                </v:shape>
                <o:OLEObject Type="Embed" ProgID="Equation.3" ShapeID="_x0000_i1026" DrawAspect="Content" ObjectID="_1545040379"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75pt;height:14.05pt" o:ole="">
                  <v:imagedata r:id="rId37" o:title=""/>
                </v:shape>
                <o:OLEObject Type="Embed" ProgID="Equation.3" ShapeID="_x0000_i1027" DrawAspect="Content" ObjectID="_1545040380"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2pt;height:16.9pt" o:ole="">
                  <v:imagedata r:id="rId39" o:title=""/>
                </v:shape>
                <o:OLEObject Type="Embed" ProgID="Equation.3" ShapeID="_x0000_i1028" DrawAspect="Content" ObjectID="_1545040381"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15pt;height:14.05pt" o:ole="">
                  <v:imagedata r:id="rId41" o:title=""/>
                </v:shape>
                <o:OLEObject Type="Embed" ProgID="Equation.3" ShapeID="_x0000_i1029" DrawAspect="Content" ObjectID="_1545040382"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75pt;height:16.9pt" o:ole="">
                  <v:imagedata r:id="rId43" o:title=""/>
                </v:shape>
                <o:OLEObject Type="Embed" ProgID="Equation.3" ShapeID="_x0000_i1030" DrawAspect="Content" ObjectID="_1545040383"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25pt;height:14.05pt" o:ole="">
                  <v:imagedata r:id="rId45" o:title=""/>
                </v:shape>
                <o:OLEObject Type="Embed" ProgID="Equation.3" ShapeID="_x0000_i1031" DrawAspect="Content" ObjectID="_1545040384"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9pt" o:ole="">
                  <v:imagedata r:id="rId47" o:title=""/>
                </v:shape>
                <o:OLEObject Type="Embed" ProgID="Equation.3" ShapeID="_x0000_i1032" DrawAspect="Content" ObjectID="_1545040385"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05pt;height:14.05pt" o:ole="">
                  <v:imagedata r:id="rId49" o:title=""/>
                </v:shape>
                <o:OLEObject Type="Embed" ProgID="Equation.3" ShapeID="_x0000_i1033" DrawAspect="Content" ObjectID="_1545040386"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9pt;height:16.9pt" o:ole="">
                  <v:imagedata r:id="rId51" o:title=""/>
                </v:shape>
                <o:OLEObject Type="Embed" ProgID="Equation.3" ShapeID="_x0000_i1034" DrawAspect="Content" ObjectID="_1545040387"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25pt;height:14.05pt" o:ole="">
                  <v:imagedata r:id="rId53" o:title=""/>
                </v:shape>
                <o:OLEObject Type="Embed" ProgID="Equation.3" ShapeID="_x0000_i1035" DrawAspect="Content" ObjectID="_1545040388"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25pt;height:14.05pt" o:ole="">
                  <v:imagedata r:id="rId55" o:title=""/>
                </v:shape>
                <o:OLEObject Type="Embed" ProgID="Equation.3" ShapeID="_x0000_i1036" DrawAspect="Content" ObjectID="_1545040389"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05pt;height:16.9pt" o:ole="">
                  <v:imagedata r:id="rId57" o:title=""/>
                </v:shape>
                <o:OLEObject Type="Embed" ProgID="Equation.3" ShapeID="_x0000_i1037" DrawAspect="Content" ObjectID="_1545040390"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15pt;height:16.9pt" o:ole="">
                  <v:imagedata r:id="rId59" o:title=""/>
                </v:shape>
                <o:OLEObject Type="Embed" ProgID="Equation.3" ShapeID="_x0000_i1038" DrawAspect="Content" ObjectID="_1545040391"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2pt" o:ole="">
                  <v:imagedata r:id="rId61" o:title=""/>
                </v:shape>
                <o:OLEObject Type="Embed" ProgID="Equation.3" ShapeID="_x0000_i1039" DrawAspect="Content" ObjectID="_1545040392"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75pt;height:14.05pt" o:ole="">
                  <v:imagedata r:id="rId63" o:title=""/>
                </v:shape>
                <o:OLEObject Type="Embed" ProgID="Equation.3" ShapeID="_x0000_i1040" DrawAspect="Content" ObjectID="_1545040393"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6.9pt" o:ole="">
                  <v:imagedata r:id="rId65" o:title=""/>
                </v:shape>
                <o:OLEObject Type="Embed" ProgID="Equation.3" ShapeID="_x0000_i1041" DrawAspect="Content" ObjectID="_1545040394"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9pt;height:16.9pt" o:ole="">
                  <v:imagedata r:id="rId67" o:title=""/>
                </v:shape>
                <o:OLEObject Type="Embed" ProgID="Equation.3" ShapeID="_x0000_i1042" DrawAspect="Content" ObjectID="_1545040395"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75pt;height:15.2pt" o:ole="">
                  <v:imagedata r:id="rId69" o:title=""/>
                </v:shape>
                <o:OLEObject Type="Embed" ProgID="Equation.3" ShapeID="_x0000_i1043" DrawAspect="Content" ObjectID="_1545040396"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05pt;height:14.05pt" o:ole="">
                  <v:imagedata r:id="rId71" o:title=""/>
                </v:shape>
                <o:OLEObject Type="Embed" ProgID="Equation.3" ShapeID="_x0000_i1044" DrawAspect="Content" ObjectID="_1545040397"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19.8pt;height:16.9pt" o:ole="">
                  <v:imagedata r:id="rId73" o:title=""/>
                </v:shape>
                <o:OLEObject Type="Embed" ProgID="Equation.3" ShapeID="_x0000_i1045" DrawAspect="Content" ObjectID="_1545040398"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0.95pt;height:16.9pt" o:ole="">
                  <v:imagedata r:id="rId75" o:title=""/>
                </v:shape>
                <o:OLEObject Type="Embed" ProgID="Equation.3" ShapeID="_x0000_i1046" DrawAspect="Content" ObjectID="_1545040399"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pPr>
      <w:r>
        <w:rPr>
          <w:rFonts w:hint="eastAsia"/>
        </w:rPr>
        <w:t>目标定义功能主要涉及推理目标定义，</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5F3D7C39" w:rsidR="002849FB" w:rsidRPr="002849FB" w:rsidRDefault="002849FB" w:rsidP="002849FB">
      <w:pPr>
        <w:ind w:firstLine="480"/>
      </w:pPr>
      <w:r>
        <w:rPr>
          <w:rFonts w:hint="eastAsia"/>
        </w:rPr>
        <w:t>用户在前端选择相关的领域</w:t>
      </w:r>
      <w:r w:rsidR="00446ABD">
        <w:rPr>
          <w:rFonts w:hint="eastAsia"/>
        </w:rPr>
        <w:t>，并定义目标的参数，选择相关域的约束算子</w:t>
      </w:r>
      <w:r w:rsidR="005F3153">
        <w:rPr>
          <w:rFonts w:hint="eastAsia"/>
        </w:rPr>
        <w:t>，然后输入参数值。</w:t>
      </w:r>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w:t>
      </w:r>
      <w:r w:rsidR="003A1CEA">
        <w:rPr>
          <w:rFonts w:hint="eastAsia"/>
        </w:rPr>
        <w:t>交了推理请求之后，选择推理结果展示，通过后端实时的获取结果信息</w:t>
      </w:r>
      <w:r>
        <w:rPr>
          <w:rFonts w:hint="eastAsia"/>
        </w:rPr>
        <w:t>返回并展示给用户</w:t>
      </w:r>
      <w:bookmarkStart w:id="66" w:name="_GoBack"/>
      <w:bookmarkEnd w:id="66"/>
      <w:r>
        <w:rPr>
          <w:rFonts w:hint="eastAsia"/>
        </w:rPr>
        <w:t>。</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rPr>
          <w:noProof/>
        </w:rPr>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7" w:name="_Toc469579723"/>
      <w:bookmarkStart w:id="68"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7"/>
      <w:bookmarkEnd w:id="68"/>
    </w:p>
    <w:p w14:paraId="77B9E500" w14:textId="77777777" w:rsidR="005E1532" w:rsidRDefault="005E1532" w:rsidP="005E1532">
      <w:pPr>
        <w:ind w:firstLine="480"/>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9" w:name="OLE_LINK1"/>
      <w:bookmarkStart w:id="70" w:name="OLE_LINK2"/>
      <w:r>
        <w:rPr>
          <w:rFonts w:hint="eastAsia"/>
        </w:rPr>
        <w:t>根据物联网资源环境静态特点，可以采用本体来建模表示</w:t>
      </w:r>
      <w:bookmarkEnd w:id="69"/>
      <w:bookmarkEnd w:id="70"/>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3193376C" w14:textId="77777777" w:rsidR="005E1532" w:rsidRDefault="005E1532" w:rsidP="005E1532">
      <w:pPr>
        <w:ind w:firstLine="480"/>
      </w:pPr>
      <w:r>
        <w:rPr>
          <w:rFonts w:hint="eastAsia"/>
        </w:rPr>
        <w:t>在实现资源和事件的建模之后，需要依据领域信息将已有的模型进行分类，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77777777" w:rsidR="005E1532" w:rsidRDefault="005E1532" w:rsidP="005E1532">
      <w:pPr>
        <w:ind w:firstLine="480"/>
      </w:pPr>
      <w:r>
        <w:rPr>
          <w:rFonts w:hint="eastAsia"/>
        </w:rPr>
        <w:t>同时，需要根据特定的领域进行分类，同时要兼顾知识领域的大小，不能划分过大，这样会导致一个知识库里的知识过于庞大，从而导致管理和查询时的系统运行负载过大而使效率降低，因此在领域划分的同时需要要兼顾领域的大小，做一些权衡。每个知识库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noProof/>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77777777" w:rsidR="005E1532" w:rsidRDefault="005E1532" w:rsidP="005E1532">
      <w:pPr>
        <w:spacing w:line="288" w:lineRule="auto"/>
        <w:ind w:firstLine="480"/>
        <w:rPr>
          <w:szCs w:val="24"/>
        </w:rPr>
      </w:pPr>
      <w:r>
        <w:rPr>
          <w:rFonts w:hint="eastAsia"/>
          <w:szCs w:val="24"/>
        </w:rPr>
        <w:t>如图所示，对包括知识库添加功能、知识库删除功能、知识库备份功能。</w:t>
      </w:r>
    </w:p>
    <w:p w14:paraId="1A50895D" w14:textId="77777777" w:rsidR="005E1532" w:rsidRPr="00DC3592" w:rsidRDefault="005E1532" w:rsidP="005E1532">
      <w:pPr>
        <w:spacing w:line="288" w:lineRule="auto"/>
        <w:ind w:firstLine="480"/>
        <w:rPr>
          <w:szCs w:val="24"/>
        </w:rPr>
      </w:pPr>
    </w:p>
    <w:p w14:paraId="7338B5A6" w14:textId="77777777" w:rsidR="005E1532" w:rsidRPr="005E1532" w:rsidRDefault="005E1532" w:rsidP="001C0307">
      <w:pPr>
        <w:spacing w:line="288" w:lineRule="auto"/>
        <w:ind w:firstLine="480"/>
        <w:rPr>
          <w:szCs w:val="24"/>
        </w:rPr>
      </w:pPr>
    </w:p>
    <w:p w14:paraId="0558F372" w14:textId="33C1F9FB" w:rsidR="00EC3216" w:rsidRPr="00AC6EE7" w:rsidRDefault="00EC3216" w:rsidP="00AC6EE7">
      <w:pPr>
        <w:pStyle w:val="3"/>
      </w:pPr>
      <w:bookmarkStart w:id="71" w:name="_Toc469579724"/>
      <w:bookmarkStart w:id="72"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1"/>
      <w:bookmarkEnd w:id="72"/>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w:t>
      </w:r>
      <w:r w:rsidRPr="00776851">
        <w:rPr>
          <w:rFonts w:hint="eastAsia"/>
        </w:rPr>
        <w:lastRenderedPageBreak/>
        <w:t>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17992617" w:rsidR="00EC3216" w:rsidRDefault="00EC3216" w:rsidP="007854D9">
      <w:pPr>
        <w:pStyle w:val="3"/>
      </w:pPr>
      <w:bookmarkStart w:id="73" w:name="_Toc469579725"/>
      <w:bookmarkStart w:id="74" w:name="_Toc469583124"/>
      <w:r>
        <w:rPr>
          <w:rFonts w:hint="eastAsia"/>
        </w:rPr>
        <w:t>3</w:t>
      </w:r>
      <w:r>
        <w:t>.</w:t>
      </w:r>
      <w:r>
        <w:rPr>
          <w:rFonts w:hint="eastAsia"/>
        </w:rPr>
        <w:t>1</w:t>
      </w:r>
      <w:r>
        <w:t>.</w:t>
      </w:r>
      <w:r w:rsidR="00E576DD">
        <w:rPr>
          <w:rFonts w:hint="eastAsia"/>
        </w:rPr>
        <w:t>4</w:t>
      </w:r>
      <w:r w:rsidRPr="0011403B">
        <w:t xml:space="preserve"> </w:t>
      </w:r>
      <w:r w:rsidR="001D65A1">
        <w:rPr>
          <w:rFonts w:hint="eastAsia"/>
        </w:rPr>
        <w:t>事件转化</w:t>
      </w:r>
      <w:r w:rsidR="00546084">
        <w:rPr>
          <w:rFonts w:hint="eastAsia"/>
        </w:rPr>
        <w:t>与一阶逻辑推理</w:t>
      </w:r>
      <w:bookmarkEnd w:id="73"/>
      <w:bookmarkEnd w:id="74"/>
    </w:p>
    <w:p w14:paraId="7D62EA04" w14:textId="3D5F1281" w:rsidR="004D6370"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AA606D">
        <w:rPr>
          <w:rFonts w:hint="eastAsia"/>
        </w:rPr>
        <w:t>采用事件模型描述事件包含的各个字段信息。包括事件发生的时间、地点等信息。利用这些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p>
    <w:p w14:paraId="48E62FF2" w14:textId="77777777" w:rsidR="0023146E" w:rsidRDefault="0023146E" w:rsidP="0023146E">
      <w:pPr>
        <w:spacing w:line="288" w:lineRule="auto"/>
        <w:ind w:firstLineChars="0" w:firstLine="0"/>
        <w:jc w:val="center"/>
        <w:rPr>
          <w:noProof/>
        </w:rPr>
      </w:pPr>
      <w:r w:rsidRPr="00281D14">
        <w:rPr>
          <w:noProof/>
        </w:rPr>
        <w:lastRenderedPageBreak/>
        <w:drawing>
          <wp:inline distT="0" distB="0" distL="0" distR="0" wp14:anchorId="078BCD75" wp14:editId="64E7D42C">
            <wp:extent cx="3078004" cy="2798138"/>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99457" cy="2817640"/>
                    </a:xfrm>
                    <a:prstGeom prst="rect">
                      <a:avLst/>
                    </a:prstGeom>
                    <a:noFill/>
                    <a:ln>
                      <a:noFill/>
                    </a:ln>
                  </pic:spPr>
                </pic:pic>
              </a:graphicData>
            </a:graphic>
          </wp:inline>
        </w:drawing>
      </w:r>
    </w:p>
    <w:p w14:paraId="3EE095F8" w14:textId="08D04A11" w:rsidR="0023146E" w:rsidRPr="0023146E" w:rsidRDefault="0023146E" w:rsidP="0023146E">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2B596B29" w14:textId="0CC9109E" w:rsidR="004A77FE" w:rsidRDefault="00AA606D" w:rsidP="000D65C5">
      <w:pPr>
        <w:ind w:firstLine="480"/>
      </w:pPr>
      <w:r>
        <w:rPr>
          <w:rFonts w:hint="eastAsia"/>
        </w:rPr>
        <w:t>为了与已有的知识结合起来，我们需要将事件</w:t>
      </w:r>
      <w:r w:rsidR="00A755F2">
        <w:rPr>
          <w:rFonts w:hint="eastAsia"/>
        </w:rPr>
        <w:t>对象</w:t>
      </w:r>
      <w:r w:rsidR="0023146E">
        <w:rPr>
          <w:rFonts w:hint="eastAsia"/>
        </w:rPr>
        <w:t>与知识模型映射起来。</w:t>
      </w:r>
      <w:r w:rsidR="00A755F2">
        <w:rPr>
          <w:rFonts w:hint="eastAsia"/>
        </w:rPr>
        <w:t>利用事件对象与知识模型的映射关系可以将事件对象映射为知识对象</w:t>
      </w:r>
      <w:r w:rsidR="005612BE">
        <w:rPr>
          <w:rFonts w:hint="eastAsia"/>
        </w:rPr>
        <w:t>。因此目标推理有一定的推理范围，只有在推理范围内的对象才需要被推理，而不在此范围内的事件则不被考虑。因此，需要利用已有的知识来判断事件是否在推理范围之内。这就需要涉及到范围包含的概念。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然后将事件映射的知识对象与目标知识对象同样转化为一阶逻辑表达式，然后利用推理判断事件是否属于目标推理的范围。如果是则继续处理，如果不是则将事件对象和转化生成的知识对象销毁。</w:t>
      </w:r>
    </w:p>
    <w:p w14:paraId="260813CA" w14:textId="67902696" w:rsidR="005449C4" w:rsidRDefault="00866C61" w:rsidP="008158F6">
      <w:pPr>
        <w:ind w:firstLine="480"/>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w:t>
      </w:r>
      <w:r w:rsidR="005449C4">
        <w:rPr>
          <w:rFonts w:hint="eastAsia"/>
        </w:rPr>
        <w:t>。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w:t>
      </w:r>
      <w:r>
        <w:rPr>
          <w:rFonts w:hint="eastAsia"/>
        </w:rPr>
        <w:t>利用映射关系</w:t>
      </w:r>
      <w:r w:rsidR="00847F6C">
        <w:rPr>
          <w:rFonts w:hint="eastAsia"/>
        </w:rPr>
        <w:t>获取相应的知识并最终处理成一阶逻辑表达式</w:t>
      </w:r>
      <w:r w:rsidR="0042061F">
        <w:rPr>
          <w:rFonts w:hint="eastAsia"/>
        </w:rPr>
        <w:t>，并生成相应的推理对象，一个推理对象对就一个推理目标。当推理请求中包含多个推理目标时，需要生成多个推理目标。</w:t>
      </w:r>
    </w:p>
    <w:p w14:paraId="529DC6D8" w14:textId="1EEBF48B" w:rsidR="00E576DD" w:rsidRDefault="003C1EA3" w:rsidP="003C1EA3">
      <w:pPr>
        <w:ind w:firstLine="480"/>
      </w:pPr>
      <w:r>
        <w:rPr>
          <w:rFonts w:hint="eastAsia"/>
        </w:rPr>
        <w:t>其</w:t>
      </w:r>
      <w:r w:rsidR="002A7C8E">
        <w:rPr>
          <w:rFonts w:hint="eastAsia"/>
        </w:rPr>
        <w:t>主要</w:t>
      </w:r>
      <w:r w:rsidR="00C30806">
        <w:rPr>
          <w:rFonts w:hint="eastAsia"/>
        </w:rPr>
        <w:t>子功能包括</w:t>
      </w:r>
      <w:r w:rsidR="002A7C8E">
        <w:rPr>
          <w:rFonts w:hint="eastAsia"/>
        </w:rPr>
        <w:t>推理</w:t>
      </w:r>
      <w:r w:rsidR="0038308C">
        <w:rPr>
          <w:rFonts w:hint="eastAsia"/>
        </w:rPr>
        <w:t>目标转化</w:t>
      </w:r>
      <w:r w:rsidR="002F1877">
        <w:rPr>
          <w:rFonts w:hint="eastAsia"/>
        </w:rPr>
        <w:t>、推理</w:t>
      </w:r>
      <w:r w:rsidR="0038308C">
        <w:rPr>
          <w:rFonts w:hint="eastAsia"/>
        </w:rPr>
        <w:t>对象生成</w:t>
      </w:r>
      <w:r w:rsidR="002F1877">
        <w:rPr>
          <w:rFonts w:hint="eastAsia"/>
        </w:rPr>
        <w:t>、</w:t>
      </w:r>
      <w:r w:rsidR="00372B7A">
        <w:rPr>
          <w:rFonts w:hint="eastAsia"/>
        </w:rPr>
        <w:t>事件</w:t>
      </w:r>
      <w:r w:rsidR="0038308C">
        <w:rPr>
          <w:rFonts w:hint="eastAsia"/>
        </w:rPr>
        <w:t>推理、结果处理</w:t>
      </w:r>
      <w:r w:rsidR="002F1877">
        <w:rPr>
          <w:rFonts w:hint="eastAsia"/>
        </w:rPr>
        <w:t>。</w:t>
      </w:r>
      <w:r w:rsidR="00811815">
        <w:rPr>
          <w:rFonts w:hint="eastAsia"/>
        </w:rPr>
        <w:t>一阶逻辑推理器的推理</w:t>
      </w:r>
      <w:r w:rsidR="00FE0A7C">
        <w:rPr>
          <w:rFonts w:hint="eastAsia"/>
        </w:rPr>
        <w:t>用例图如下所示：</w:t>
      </w:r>
    </w:p>
    <w:p w14:paraId="09E23BAA" w14:textId="72DAB450" w:rsidR="008E161A" w:rsidRDefault="005252E1" w:rsidP="007854D9">
      <w:pPr>
        <w:spacing w:line="288" w:lineRule="auto"/>
        <w:ind w:firstLineChars="83" w:firstLine="199"/>
        <w:jc w:val="center"/>
        <w:rPr>
          <w:noProof/>
        </w:rPr>
      </w:pPr>
      <w:r w:rsidRPr="005252E1">
        <w:rPr>
          <w:noProof/>
        </w:rPr>
        <w:lastRenderedPageBreak/>
        <w:drawing>
          <wp:inline distT="0" distB="0" distL="0" distR="0" wp14:anchorId="4B445128" wp14:editId="46CFED80">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74722" cy="2889897"/>
                    </a:xfrm>
                    <a:prstGeom prst="rect">
                      <a:avLst/>
                    </a:prstGeom>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5FAC8D48" w14:textId="6F40737E" w:rsidR="00694D01" w:rsidRDefault="00694D01" w:rsidP="007854D9">
      <w:pPr>
        <w:ind w:firstLine="480"/>
      </w:pPr>
      <w:r>
        <w:rPr>
          <w:rFonts w:hint="eastAsia"/>
        </w:rPr>
        <w:t>生成推理对象后，一个推理对象包含一个推理目标。如果一个事件经过包含推理属于此推理对象的推理范围内，则将事件对象处理成一阶逻辑表达式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5" w:name="_Toc469579727"/>
      <w:bookmarkStart w:id="76"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5"/>
      <w:bookmarkEnd w:id="76"/>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7" w:name="_Toc406706554"/>
      <w:bookmarkStart w:id="78" w:name="_Toc469579728"/>
      <w:bookmarkStart w:id="79" w:name="_Toc469583127"/>
      <w:r w:rsidRPr="007854D9">
        <w:t>3.</w:t>
      </w:r>
      <w:r w:rsidR="00A16B68" w:rsidRPr="007854D9">
        <w:rPr>
          <w:rFonts w:hint="eastAsia"/>
        </w:rPr>
        <w:t>3</w:t>
      </w:r>
      <w:r w:rsidRPr="007854D9">
        <w:t xml:space="preserve"> </w:t>
      </w:r>
      <w:r w:rsidRPr="007854D9">
        <w:t>本章小结</w:t>
      </w:r>
      <w:bookmarkEnd w:id="77"/>
      <w:bookmarkEnd w:id="78"/>
      <w:bookmarkEnd w:id="79"/>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0"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1" w:name="_Toc469579729"/>
      <w:bookmarkStart w:id="82"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3" w:name="_Toc469579730"/>
      <w:bookmarkStart w:id="84" w:name="_Toc469583129"/>
      <w:bookmarkEnd w:id="81"/>
      <w:bookmarkEnd w:id="82"/>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3"/>
      <w:bookmarkEnd w:id="84"/>
    </w:p>
    <w:p w14:paraId="00ED7906" w14:textId="220D1B70"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3BB9194A" w:rsidR="00F150CA" w:rsidRDefault="00975942" w:rsidP="00975942">
      <w:pPr>
        <w:pStyle w:val="afb"/>
        <w:ind w:firstLineChars="83" w:firstLine="199"/>
        <w:rPr>
          <w:noProof/>
        </w:rPr>
      </w:pPr>
      <w:r>
        <w:rPr>
          <w:rFonts w:hint="eastAsia"/>
          <w:noProof/>
        </w:rPr>
        <w:t xml:space="preserve">      </w:t>
      </w:r>
      <w:r w:rsidR="002C25B2" w:rsidRPr="002C25B2">
        <w:rPr>
          <w:noProof/>
        </w:rPr>
        <w:drawing>
          <wp:inline distT="0" distB="0" distL="0" distR="0" wp14:anchorId="470C0C77" wp14:editId="675A70F5">
            <wp:extent cx="5699760" cy="44205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03525" cy="4423438"/>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BE63804" w:rsidR="007A64F4" w:rsidRPr="00974B3D" w:rsidRDefault="004E016E" w:rsidP="00974B3D">
      <w:pPr>
        <w:ind w:firstLine="480"/>
        <w:rPr>
          <w:rFonts w:eastAsia="Times New Roman"/>
          <w:kern w:val="0"/>
        </w:rPr>
      </w:pPr>
      <w:r w:rsidRPr="004E016E">
        <w:rPr>
          <w:rFonts w:hint="eastAsia"/>
        </w:rPr>
        <w:lastRenderedPageBreak/>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5" w:name="_Toc469579735"/>
      <w:bookmarkStart w:id="86"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5"/>
      <w:bookmarkEnd w:id="86"/>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w:t>
      </w:r>
      <w:r>
        <w:rPr>
          <w:rFonts w:hint="eastAsia"/>
          <w:kern w:val="0"/>
          <w:szCs w:val="24"/>
        </w:rPr>
        <w:lastRenderedPageBreak/>
        <w:t>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Default="00B5708D" w:rsidP="00C14B3A">
      <w:pPr>
        <w:ind w:firstLine="480"/>
      </w:pPr>
    </w:p>
    <w:p w14:paraId="3299007F" w14:textId="77777777" w:rsidR="005E1532" w:rsidRPr="00AC6EE7" w:rsidRDefault="005E1532" w:rsidP="005E1532">
      <w:pPr>
        <w:pStyle w:val="2"/>
        <w:spacing w:before="312" w:after="156"/>
      </w:pPr>
      <w:bookmarkStart w:id="87" w:name="_Toc469579732"/>
      <w:bookmarkStart w:id="88"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7"/>
      <w:bookmarkEnd w:id="88"/>
    </w:p>
    <w:p w14:paraId="32B4E832" w14:textId="77777777" w:rsidR="005E1532" w:rsidRDefault="005E1532" w:rsidP="005E1532">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需要对物理资源环境和事件进行建模。首先，需要对物理资源环境进行建模，采用本体的方式进行建模。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w:t>
      </w:r>
      <w:r>
        <w:rPr>
          <w:rFonts w:hint="eastAsia"/>
        </w:rPr>
        <w:lastRenderedPageBreak/>
        <w:t>作为构造本体</w:t>
      </w:r>
      <w:r w:rsidRPr="000503CE">
        <w:rPr>
          <w:rFonts w:hint="eastAsia"/>
        </w:rPr>
        <w:t>的基本思路。这</w:t>
      </w:r>
      <w:r w:rsidRPr="000503CE">
        <w:rPr>
          <w:rFonts w:hint="eastAsia"/>
        </w:rPr>
        <w:t>5</w:t>
      </w:r>
      <w:r w:rsidRPr="000503CE">
        <w:rPr>
          <w:rFonts w:hint="eastAsia"/>
        </w:rPr>
        <w:t>条准则分别致性、完全性、明确性和客观性、最大单调可扩展性和最小承诺。但这五条准则通常很难都满足，需要在实现构造本体的过程中权衡。当前领域相关文献中提出的方法共有八种：骨架法、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w:t>
      </w:r>
    </w:p>
    <w:p w14:paraId="613C9AC2" w14:textId="77777777" w:rsidR="005E1532" w:rsidRDefault="005E1532" w:rsidP="005E1532">
      <w:pPr>
        <w:ind w:firstLine="480"/>
      </w:pPr>
      <w:r>
        <w:rPr>
          <w:rFonts w:hint="eastAsia"/>
        </w:rPr>
        <w:t>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1F523581" w14:textId="77777777" w:rsidR="005E1532" w:rsidRDefault="005E1532" w:rsidP="005E153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p>
    <w:p w14:paraId="2FDB528E" w14:textId="77777777" w:rsidR="005E1532" w:rsidRPr="005059B4" w:rsidRDefault="005E1532" w:rsidP="005E1532">
      <w:pPr>
        <w:ind w:firstLine="480"/>
      </w:pP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w:t>
      </w:r>
      <w:r>
        <w:rPr>
          <w:rFonts w:hint="eastAsia"/>
        </w:rPr>
        <w:lastRenderedPageBreak/>
        <w:t>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对象。这样可以快速的查询得到领域事件对就的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77777777" w:rsidR="005E1532" w:rsidRDefault="005E1532" w:rsidP="005E1532">
      <w:pPr>
        <w:ind w:firstLine="480"/>
      </w:pPr>
      <w:r>
        <w:rPr>
          <w:rFonts w:hint="eastAsia"/>
        </w:rPr>
        <w:t>本课题将知识库分为两类，一类是通过建模过程对物联网建模的本体，另一类是推理目标所需要的领域知识，包括事件模型，一阶逻辑函数算子，事件关系属性信息等。本体的管理和查询可以直接基于</w:t>
      </w:r>
      <w:r>
        <w:rPr>
          <w:rFonts w:hint="eastAsia"/>
        </w:rPr>
        <w:t>Jena</w:t>
      </w:r>
      <w:r>
        <w:rPr>
          <w:rFonts w:hint="eastAsia"/>
        </w:rPr>
        <w:t>的</w:t>
      </w:r>
      <w:r>
        <w:rPr>
          <w:rFonts w:hint="eastAsia"/>
        </w:rPr>
        <w:t>TDB</w:t>
      </w:r>
      <w:r>
        <w:rPr>
          <w:rFonts w:hint="eastAsia"/>
        </w:rPr>
        <w:t>文件数据库对进行组织和管理，不同领域的信息存储在不同的知识库中，可方便的提供知识库的新建，备份，删除以及本体信息存入等功能。同时结合</w:t>
      </w:r>
      <w:r>
        <w:rPr>
          <w:rFonts w:hint="eastAsia"/>
        </w:rPr>
        <w:t>Jen</w:t>
      </w:r>
      <w:r>
        <w:t>a</w:t>
      </w:r>
      <w:r>
        <w:rPr>
          <w:rFonts w:hint="eastAsia"/>
        </w:rPr>
        <w:t>的</w:t>
      </w:r>
      <w:r>
        <w:rPr>
          <w:rFonts w:hint="eastAsia"/>
        </w:rPr>
        <w:t>SPARQL</w:t>
      </w:r>
      <w:r>
        <w:rPr>
          <w:rFonts w:hint="eastAsia"/>
        </w:rPr>
        <w:t>查询引擎</w:t>
      </w:r>
      <w:r>
        <w:rPr>
          <w:rFonts w:hint="eastAsia"/>
        </w:rPr>
        <w:t>ARQ</w:t>
      </w:r>
      <w:r>
        <w:rPr>
          <w:rFonts w:hint="eastAsia"/>
        </w:rPr>
        <w:t>，在本体查询功能支持方面知识管理模块可非常方便的提供基于</w:t>
      </w:r>
      <w:r>
        <w:rPr>
          <w:rFonts w:hint="eastAsia"/>
        </w:rPr>
        <w:t>SPARQL</w:t>
      </w:r>
      <w:r>
        <w:rPr>
          <w:rFonts w:hint="eastAsia"/>
        </w:rPr>
        <w:t>查询的</w:t>
      </w:r>
      <w:r>
        <w:rPr>
          <w:rFonts w:hint="eastAsia"/>
        </w:rPr>
        <w:t>Java</w:t>
      </w:r>
      <w:r>
        <w:rPr>
          <w:rFonts w:hint="eastAsia"/>
        </w:rPr>
        <w:t>接口，方便其他模块的查询操作。而除了本体之外的知识则通过编码基于配置文件进行管理。在非基于本体的知识库管理方面，主要是对定义好的函数、算子的管理和使用，通过提供基于领域的不同工厂方法进行实现，同时可以结合数据库和文件映射的方式进行持久化保存。为此首先要对物理环境和事件进行资源建模，并将事件和物理环境的相关关系建立联系，映射为实际编码，在本课题中提供一个查询的抽象接口。这可以利用</w:t>
      </w:r>
      <w:r>
        <w:rPr>
          <w:rFonts w:hint="eastAsia"/>
        </w:rPr>
        <w:t>Java</w:t>
      </w:r>
      <w:r>
        <w:rPr>
          <w:rFonts w:hint="eastAsia"/>
        </w:rPr>
        <w:t>的面向对象多态并结合设计模式来实现，提供高层的</w:t>
      </w:r>
      <w:r>
        <w:rPr>
          <w:rFonts w:hint="eastAsia"/>
        </w:rPr>
        <w:t>Java</w:t>
      </w:r>
      <w:r>
        <w:rPr>
          <w:rFonts w:hint="eastAsia"/>
        </w:rPr>
        <w:t>接口</w:t>
      </w:r>
      <w:r>
        <w:rPr>
          <w:rFonts w:hint="eastAsia"/>
        </w:rPr>
        <w:t>/</w:t>
      </w:r>
      <w:r>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77777777" w:rsidR="005E1532" w:rsidRDefault="005E1532" w:rsidP="005E1532">
      <w:pPr>
        <w:ind w:firstLine="480"/>
      </w:pPr>
      <w:r>
        <w:rPr>
          <w:rFonts w:hint="eastAsia"/>
        </w:rPr>
        <w:lastRenderedPageBreak/>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的非关系型数据库之中。本课题当前的实现是将映射关系维持在文件之路，系统启动时将其加载到内存中的一个</w:t>
      </w:r>
      <w:r>
        <w:rPr>
          <w:rFonts w:hint="eastAsia"/>
        </w:rPr>
        <w:t>Map</w:t>
      </w:r>
      <w:r>
        <w:rPr>
          <w:rFonts w:hint="eastAsia"/>
        </w:rPr>
        <w:t>。这样可以迅速的获得一个主题对应的函数库信息。</w:t>
      </w:r>
    </w:p>
    <w:p w14:paraId="579CBA04" w14:textId="77777777" w:rsidR="005E1532" w:rsidRPr="005E1532" w:rsidRDefault="005E1532" w:rsidP="00C14B3A">
      <w:pPr>
        <w:ind w:firstLine="480"/>
      </w:pPr>
    </w:p>
    <w:p w14:paraId="3F0AA6B4" w14:textId="4EB5E6BC"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lastRenderedPageBreak/>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1"/>
      <w:bookmarkEnd w:id="92"/>
    </w:p>
    <w:p w14:paraId="3074ED10" w14:textId="4D1BC670" w:rsidR="00DF098C" w:rsidRDefault="00DF098C" w:rsidP="00C14B3A">
      <w:pPr>
        <w:ind w:firstLine="480"/>
      </w:pPr>
      <w:r>
        <w:rPr>
          <w:rFonts w:hint="eastAsia"/>
        </w:rPr>
        <w:t>结合功能需求分析，要利用一阶逻辑推理器证明目标是否成立。首先，用户的目标推理请求需要通过处理成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487AB7B2"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sidR="001713FB">
        <w:rPr>
          <w:rFonts w:hint="eastAsia"/>
          <w:szCs w:val="24"/>
        </w:rPr>
        <w:t>因此需要</w:t>
      </w:r>
      <w:r>
        <w:rPr>
          <w:rFonts w:hint="eastAsia"/>
          <w:szCs w:val="24"/>
        </w:rPr>
        <w:t>证明上式不可满足。因为</w:t>
      </w:r>
      <w:r w:rsidR="000142DD">
        <w:rPr>
          <w:rFonts w:hint="eastAsia"/>
          <w:szCs w:val="24"/>
        </w:rPr>
        <w:t>若</w:t>
      </w:r>
      <w:r>
        <w:rPr>
          <w:rFonts w:hint="eastAsia"/>
          <w:szCs w:val="24"/>
        </w:rPr>
        <w:t>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，维护一个</w:t>
      </w:r>
      <w:r>
        <w:rPr>
          <w:rFonts w:hint="eastAsia"/>
          <w:szCs w:val="24"/>
        </w:rPr>
        <w:t>Solver</w:t>
      </w:r>
      <w:r>
        <w:rPr>
          <w:rFonts w:hint="eastAsia"/>
          <w:szCs w:val="24"/>
        </w:rPr>
        <w:t>，这一个主要的推理类，通过将用户的目标处理成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031227AD" w14:textId="3086C11E" w:rsidR="00504DCD" w:rsidRPr="001713FB" w:rsidRDefault="00504DCD" w:rsidP="001713FB">
      <w:pPr>
        <w:ind w:firstLine="480"/>
        <w:rPr>
          <w:rFonts w:ascii="楷体" w:eastAsia="楷体" w:hAnsi="楷体"/>
          <w:sz w:val="21"/>
          <w:szCs w:val="21"/>
        </w:rPr>
      </w:pPr>
      <w:r>
        <w:rPr>
          <w:rFonts w:hint="eastAsia"/>
        </w:rPr>
        <w:t>结合</w:t>
      </w:r>
      <w:r>
        <w:rPr>
          <w:rFonts w:hint="eastAsia"/>
        </w:rPr>
        <w:t>Z3</w:t>
      </w:r>
      <w:r>
        <w:rPr>
          <w:rFonts w:hint="eastAsia"/>
        </w:rPr>
        <w:t>的</w:t>
      </w:r>
      <w:r>
        <w:rPr>
          <w:rFonts w:hint="eastAsia"/>
        </w:rPr>
        <w:t>So</w:t>
      </w:r>
      <w:r>
        <w:t>lver</w:t>
      </w:r>
      <w:r>
        <w:rPr>
          <w:rFonts w:hint="eastAsia"/>
        </w:rPr>
        <w:t>的特性，一旦有新的数据到来就应该更新推理器</w:t>
      </w:r>
      <w:r>
        <w:rPr>
          <w:rFonts w:hint="eastAsia"/>
        </w:rPr>
        <w:t>Solver</w:t>
      </w:r>
      <w:r>
        <w:rPr>
          <w:rFonts w:hint="eastAsia"/>
        </w:rPr>
        <w:t>的内容，也就是添加</w:t>
      </w:r>
      <w:r>
        <w:rPr>
          <w:rFonts w:hint="eastAsia"/>
        </w:rPr>
        <w:t>Boo</w:t>
      </w:r>
      <w:r>
        <w:t>lExpr</w:t>
      </w:r>
      <w:r>
        <w:rPr>
          <w:rFonts w:hint="eastAsia"/>
        </w:rPr>
        <w:t>对象到</w:t>
      </w:r>
      <w:r>
        <w:rPr>
          <w:rFonts w:hint="eastAsia"/>
        </w:rPr>
        <w:t>Solver</w:t>
      </w:r>
      <w:r>
        <w:rPr>
          <w:rFonts w:hint="eastAsia"/>
        </w:rPr>
        <w:t>中。但是在实际应用场景中，数据量会非常大，如果每一个数据都新建一个对象就会造成服务器非常大的负荷。因此，当数据量增大的时，要考虑先过滤无用数据。比如，对于某条道路而言，其他道路的数据没有什么影响因素，因此，可以基于模型把非相关的数据给过滤掉。结合描述逻辑，可以利用包含的概念来实现这一功能。位置和道路是一个包含概念，可以定义道路为一个矩形的概念，而出租车的位置为一个点的概念。</w:t>
      </w:r>
    </w:p>
    <w:p w14:paraId="6ED0E41B" w14:textId="140E7392" w:rsidR="00174BBD" w:rsidRDefault="00D71CB7" w:rsidP="005F2E3C">
      <w:pPr>
        <w:spacing w:line="288" w:lineRule="auto"/>
        <w:ind w:firstLine="480"/>
        <w:rPr>
          <w:szCs w:val="24"/>
        </w:rPr>
      </w:pPr>
      <w:r>
        <w:rPr>
          <w:rFonts w:hint="eastAsia"/>
          <w:szCs w:val="24"/>
        </w:rPr>
        <w:t>对于新来的事件，首先需要查询知识</w:t>
      </w:r>
      <w:r w:rsidR="000541CA">
        <w:rPr>
          <w:rFonts w:hint="eastAsia"/>
          <w:szCs w:val="24"/>
        </w:rPr>
        <w:t>库取出相关的模型信息，</w:t>
      </w:r>
      <w:r>
        <w:rPr>
          <w:rFonts w:hint="eastAsia"/>
          <w:szCs w:val="24"/>
        </w:rPr>
        <w:t>利用</w:t>
      </w:r>
      <w:r>
        <w:rPr>
          <w:rFonts w:hint="eastAsia"/>
          <w:szCs w:val="24"/>
        </w:rPr>
        <w:t>SPARQL</w:t>
      </w:r>
      <w:r>
        <w:rPr>
          <w:rFonts w:hint="eastAsia"/>
          <w:szCs w:val="24"/>
        </w:rPr>
        <w:t>可以迅速有效的查询出来。因为查询出来的信息是</w:t>
      </w:r>
      <w:r>
        <w:rPr>
          <w:rFonts w:hint="eastAsia"/>
          <w:szCs w:val="24"/>
        </w:rPr>
        <w:t>OWL</w:t>
      </w:r>
      <w:r>
        <w:rPr>
          <w:rFonts w:hint="eastAsia"/>
          <w:szCs w:val="24"/>
        </w:rPr>
        <w:t>格式，因此</w:t>
      </w:r>
      <w:r w:rsidR="00BF3F75">
        <w:rPr>
          <w:rFonts w:hint="eastAsia"/>
          <w:szCs w:val="24"/>
        </w:rPr>
        <w:t>首先</w:t>
      </w:r>
      <w:r>
        <w:rPr>
          <w:rFonts w:hint="eastAsia"/>
          <w:szCs w:val="24"/>
        </w:rPr>
        <w:t>需要将其解析转化为</w:t>
      </w:r>
      <w:r w:rsidR="00854D96">
        <w:rPr>
          <w:rFonts w:hint="eastAsia"/>
          <w:szCs w:val="24"/>
        </w:rPr>
        <w:t>描述逻辑子句，在的实现中，描述逻辑子句是通过本体推理器的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Pr>
          <w:rFonts w:hint="eastAsia"/>
          <w:szCs w:val="24"/>
        </w:rPr>
        <w:t>DLClause</w:t>
      </w:r>
      <w:r w:rsidR="00A627AD">
        <w:rPr>
          <w:rFonts w:hint="eastAsia"/>
          <w:szCs w:val="24"/>
        </w:rPr>
        <w:t>对象来表示</w:t>
      </w:r>
      <w:r w:rsidR="00A46EC2">
        <w:rPr>
          <w:rFonts w:hint="eastAsia"/>
          <w:szCs w:val="24"/>
        </w:rPr>
        <w:t>。</w:t>
      </w:r>
      <w:r>
        <w:rPr>
          <w:rFonts w:hint="eastAsia"/>
          <w:szCs w:val="24"/>
        </w:rPr>
        <w:t>然后再将</w:t>
      </w:r>
      <w:r>
        <w:rPr>
          <w:rFonts w:hint="eastAsia"/>
          <w:szCs w:val="24"/>
        </w:rPr>
        <w:t>DLClause</w:t>
      </w:r>
      <w:r w:rsidR="00422BCB">
        <w:rPr>
          <w:rFonts w:hint="eastAsia"/>
          <w:szCs w:val="24"/>
        </w:rPr>
        <w:t>对象</w:t>
      </w:r>
      <w:r>
        <w:rPr>
          <w:rFonts w:hint="eastAsia"/>
          <w:szCs w:val="24"/>
        </w:rPr>
        <w:t>转化为一阶逻辑表达式</w:t>
      </w:r>
      <w:r>
        <w:rPr>
          <w:rFonts w:hint="eastAsia"/>
          <w:szCs w:val="24"/>
        </w:rPr>
        <w:t>BoolExpr</w:t>
      </w:r>
      <w:r>
        <w:rPr>
          <w:rFonts w:hint="eastAsia"/>
          <w:szCs w:val="24"/>
        </w:rPr>
        <w:t>对象。同时，对于每一个目标，都维护一个</w:t>
      </w:r>
      <w:r>
        <w:rPr>
          <w:rFonts w:hint="eastAsia"/>
          <w:szCs w:val="24"/>
        </w:rPr>
        <w:t>Solver</w:t>
      </w:r>
      <w:r>
        <w:rPr>
          <w:rFonts w:hint="eastAsia"/>
          <w:szCs w:val="24"/>
        </w:rPr>
        <w:t>对象，转化成的</w:t>
      </w:r>
      <w:r>
        <w:rPr>
          <w:rFonts w:hint="eastAsia"/>
          <w:szCs w:val="24"/>
        </w:rPr>
        <w:t>BoolExpr</w:t>
      </w:r>
      <w:r>
        <w:rPr>
          <w:rFonts w:hint="eastAsia"/>
          <w:szCs w:val="24"/>
        </w:rPr>
        <w:t>对象都添加到对应的</w:t>
      </w:r>
      <w:r>
        <w:rPr>
          <w:rFonts w:hint="eastAsia"/>
          <w:szCs w:val="24"/>
        </w:rPr>
        <w:t>Solver</w:t>
      </w:r>
      <w:r>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4829A956" w14:textId="3C8C9958" w:rsidR="00414C7A" w:rsidRPr="00E51BCC" w:rsidRDefault="00BB2AA5" w:rsidP="00E51BCC">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0"/>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9019" cy="3311539"/>
                    </a:xfrm>
                    <a:prstGeom prst="rect">
                      <a:avLst/>
                    </a:prstGeom>
                  </pic:spPr>
                </pic:pic>
              </a:graphicData>
            </a:graphic>
          </wp:inline>
        </w:drawing>
      </w:r>
    </w:p>
    <w:p w14:paraId="2A6C95D5" w14:textId="1E734B00" w:rsidR="007C4319" w:rsidRDefault="007C4319" w:rsidP="007C4319">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22BCD284" w14:textId="3B28E316" w:rsidR="007C4319" w:rsidRDefault="007C4319" w:rsidP="007C4319">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p>
    <w:p w14:paraId="238DDD9A" w14:textId="3B2B17F4" w:rsidR="007C4319" w:rsidRPr="00D9796C" w:rsidRDefault="007C4319" w:rsidP="00D9796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755FB138" w14:textId="0D24DF1B" w:rsidR="007C4319" w:rsidRPr="00EB3FCE" w:rsidRDefault="007C4319" w:rsidP="00D9796C">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lastRenderedPageBreak/>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lastRenderedPageBreak/>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 xml:space="preserve">6:   Model model = </w:t>
            </w:r>
            <w:proofErr w:type="gramStart"/>
            <w:r>
              <w:rPr>
                <w:rFonts w:hint="eastAsia"/>
                <w:szCs w:val="24"/>
              </w:rPr>
              <w:t>dataset.getDefaultModel</w:t>
            </w:r>
            <w:proofErr w:type="gramEnd"/>
            <w:r>
              <w:rPr>
                <w:rFonts w:hint="eastAsia"/>
                <w:szCs w:val="24"/>
              </w:rPr>
              <w:t>()</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w:t>
            </w:r>
            <w:proofErr w:type="gramStart"/>
            <w:r w:rsidR="002043BD">
              <w:rPr>
                <w:rFonts w:hint="eastAsia"/>
                <w:szCs w:val="24"/>
              </w:rPr>
              <w:t>model.add(</w:t>
            </w:r>
            <w:proofErr w:type="gramEnd"/>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proofErr w:type="gramStart"/>
            <w:r w:rsidR="002043BD">
              <w:rPr>
                <w:rFonts w:hint="eastAsia"/>
                <w:szCs w:val="24"/>
              </w:rPr>
              <w:t>dataset.end(</w:t>
            </w:r>
            <w:proofErr w:type="gramEnd"/>
            <w:r w:rsidR="002043BD">
              <w:rPr>
                <w:rFonts w:hint="eastAsia"/>
                <w:szCs w:val="24"/>
              </w:rPr>
              <w:t>);</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w:t>
      </w:r>
      <w:r w:rsidR="00130708">
        <w:rPr>
          <w:rFonts w:hint="eastAsia"/>
        </w:rPr>
        <w:lastRenderedPageBreak/>
        <w:t>前定义好事件的属性和格式，以配置文件的形式将</w:t>
      </w:r>
      <w:r w:rsidR="00130708">
        <w:rPr>
          <w:rFonts w:hint="eastAsia"/>
        </w:rPr>
        <w:t>json</w:t>
      </w:r>
      <w:r w:rsidR="000E1357">
        <w:rPr>
          <w:rFonts w:hint="eastAsia"/>
        </w:rPr>
        <w:t>固定存储在文件系统</w:t>
      </w:r>
      <w:r w:rsidR="00130708">
        <w:rPr>
          <w:rFonts w:hint="eastAsia"/>
        </w:rPr>
        <w:t>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F7068A" w:rsidRPr="00CB00DA" w:rsidRDefault="00F7068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F7068A" w:rsidRPr="00CB00DA" w:rsidRDefault="00F7068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F7068A" w:rsidRPr="00CB00DA" w:rsidRDefault="00F7068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F7068A" w:rsidRPr="00CB00DA" w:rsidRDefault="00F7068A">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lastRenderedPageBreak/>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lastRenderedPageBreak/>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lastRenderedPageBreak/>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1C5C2FCC"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w:t>
      </w:r>
      <w:r w:rsidR="006F58FD">
        <w:rPr>
          <w:rFonts w:hint="eastAsia"/>
        </w:rPr>
        <w:lastRenderedPageBreak/>
        <w:t>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7E059EB5" w:rsidR="009A219D" w:rsidRDefault="006D5F2C" w:rsidP="009A219D">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41CAEF1A" w:rsidR="000A46AA" w:rsidRDefault="005A7FB8" w:rsidP="005A7FB8">
      <w:pPr>
        <w:pStyle w:val="afb"/>
        <w:ind w:firstLine="480"/>
      </w:pPr>
      <w:r>
        <w:rPr>
          <w:rFonts w:hint="eastAsia"/>
        </w:rPr>
        <w:t xml:space="preserve">     </w:t>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w:t>
      </w:r>
      <w:r w:rsidR="007F6D40">
        <w:rPr>
          <w:rFonts w:hint="eastAsia"/>
        </w:rPr>
        <w:lastRenderedPageBreak/>
        <w:t>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lastRenderedPageBreak/>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lastRenderedPageBreak/>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0"/>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lastRenderedPageBreak/>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4"/>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w:t>
      </w:r>
      <w:r>
        <w:rPr>
          <w:rFonts w:hint="eastAsia"/>
        </w:rPr>
        <w:lastRenderedPageBreak/>
        <w:t>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6"/>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8"/>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FA3B8" w14:textId="77777777" w:rsidR="00701369" w:rsidRDefault="00701369" w:rsidP="000503CE">
      <w:pPr>
        <w:ind w:firstLine="480"/>
      </w:pPr>
      <w:r>
        <w:separator/>
      </w:r>
    </w:p>
  </w:endnote>
  <w:endnote w:type="continuationSeparator" w:id="0">
    <w:p w14:paraId="0688A9F0" w14:textId="77777777" w:rsidR="00701369" w:rsidRDefault="00701369"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F7068A" w:rsidRDefault="00F7068A"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F7068A" w:rsidRDefault="00F7068A"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F7068A" w:rsidRPr="00D96384" w:rsidRDefault="00F7068A" w:rsidP="000503CE">
    <w:pPr>
      <w:pStyle w:val="ab"/>
      <w:ind w:firstLine="360"/>
      <w:jc w:val="center"/>
    </w:pPr>
    <w:r w:rsidRPr="00D96384">
      <w:fldChar w:fldCharType="begin"/>
    </w:r>
    <w:r w:rsidRPr="00D96384">
      <w:instrText>PAGE   \* MERGEFORMAT</w:instrText>
    </w:r>
    <w:r w:rsidRPr="00D96384">
      <w:fldChar w:fldCharType="separate"/>
    </w:r>
    <w:r w:rsidR="003A1CEA" w:rsidRPr="003A1CEA">
      <w:rPr>
        <w:noProof/>
        <w:lang w:val="zh-CN"/>
      </w:rPr>
      <w:t>11</w:t>
    </w:r>
    <w:r w:rsidRPr="00D96384">
      <w:fldChar w:fldCharType="end"/>
    </w:r>
  </w:p>
  <w:p w14:paraId="6BD7A09B" w14:textId="77777777" w:rsidR="00F7068A" w:rsidRDefault="00F7068A"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F7068A" w:rsidRDefault="00F7068A"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F7068A" w:rsidRDefault="00F7068A"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F7068A" w:rsidRDefault="00F7068A" w:rsidP="000503CE">
    <w:pPr>
      <w:pStyle w:val="ab"/>
      <w:ind w:firstLine="360"/>
      <w:jc w:val="center"/>
    </w:pPr>
  </w:p>
  <w:p w14:paraId="662D3109" w14:textId="77777777" w:rsidR="00F7068A" w:rsidRDefault="00F7068A"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F7068A" w:rsidRDefault="00F7068A" w:rsidP="000503CE">
    <w:pPr>
      <w:pStyle w:val="ab"/>
      <w:ind w:firstLine="360"/>
      <w:jc w:val="center"/>
    </w:pPr>
  </w:p>
  <w:p w14:paraId="39E2DF36" w14:textId="77777777" w:rsidR="00F7068A" w:rsidRDefault="00F7068A"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F7068A" w:rsidRDefault="00F7068A" w:rsidP="002A2447">
    <w:pPr>
      <w:pStyle w:val="ab"/>
      <w:ind w:firstLine="360"/>
      <w:jc w:val="center"/>
    </w:pPr>
  </w:p>
  <w:p w14:paraId="0E4C193F" w14:textId="77777777" w:rsidR="00F7068A" w:rsidRDefault="00F7068A"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F7068A" w:rsidRDefault="00F7068A"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F7068A" w:rsidRPr="00D96384" w:rsidRDefault="00F7068A" w:rsidP="000503CE">
    <w:pPr>
      <w:pStyle w:val="ab"/>
      <w:ind w:firstLine="360"/>
      <w:jc w:val="center"/>
    </w:pPr>
  </w:p>
  <w:p w14:paraId="042F28CF" w14:textId="77777777" w:rsidR="00F7068A" w:rsidRDefault="00F7068A"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EndPr/>
    <w:sdtContent>
      <w:p w14:paraId="1C4BCE97" w14:textId="77777777" w:rsidR="00F7068A" w:rsidRDefault="00F7068A" w:rsidP="002A2447">
        <w:pPr>
          <w:pStyle w:val="ab"/>
          <w:ind w:firstLine="360"/>
          <w:jc w:val="center"/>
        </w:pPr>
        <w:r>
          <w:fldChar w:fldCharType="begin"/>
        </w:r>
        <w:r>
          <w:instrText>PAGE   \* MERGEFORMAT</w:instrText>
        </w:r>
        <w:r>
          <w:fldChar w:fldCharType="separate"/>
        </w:r>
        <w:r w:rsidR="003A1CEA" w:rsidRPr="003A1CEA">
          <w:rPr>
            <w:noProof/>
            <w:lang w:val="zh-CN"/>
          </w:rPr>
          <w:t>14</w:t>
        </w:r>
        <w:r>
          <w:fldChar w:fldCharType="end"/>
        </w:r>
      </w:p>
    </w:sdtContent>
  </w:sdt>
  <w:p w14:paraId="234133B3" w14:textId="77777777" w:rsidR="00F7068A" w:rsidRDefault="00F7068A"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DC59B" w14:textId="77777777" w:rsidR="00701369" w:rsidRDefault="00701369" w:rsidP="000503CE">
      <w:pPr>
        <w:ind w:firstLine="480"/>
      </w:pPr>
      <w:r>
        <w:separator/>
      </w:r>
    </w:p>
  </w:footnote>
  <w:footnote w:type="continuationSeparator" w:id="0">
    <w:p w14:paraId="6A3F7582" w14:textId="77777777" w:rsidR="00701369" w:rsidRDefault="00701369"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F7068A" w:rsidRDefault="00F7068A"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F7068A" w:rsidRDefault="00F7068A"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F7068A" w:rsidRPr="006A59A8" w:rsidRDefault="00F7068A"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F7068A" w:rsidRDefault="00F7068A"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F7068A" w:rsidRPr="006A59A8" w:rsidRDefault="00F7068A"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F7068A" w:rsidRPr="007854D9" w:rsidRDefault="00F7068A"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F7068A" w:rsidRPr="007854D9" w:rsidRDefault="00F7068A"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F7068A" w:rsidRPr="007854D9" w:rsidRDefault="00F7068A"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F7068A" w:rsidRPr="007854D9" w:rsidRDefault="00F7068A"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F7068A" w:rsidRDefault="00F7068A"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F7068A" w:rsidRDefault="00F7068A"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F7068A" w:rsidRPr="00CC3773" w:rsidRDefault="00F7068A"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F7068A" w:rsidRDefault="00F7068A"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F7068A" w:rsidRDefault="00F7068A"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F7068A" w:rsidRPr="009909A9" w:rsidRDefault="00F7068A"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F7068A" w:rsidRDefault="00F7068A"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F7068A" w:rsidRPr="00CC11B4" w:rsidRDefault="00F7068A"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F7068A" w:rsidRPr="00CC11B4" w:rsidRDefault="00F7068A"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F7068A" w:rsidRDefault="00F7068A"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F7068A" w:rsidRDefault="00F7068A"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538D"/>
    <w:rsid w:val="000C60CC"/>
    <w:rsid w:val="000C7968"/>
    <w:rsid w:val="000D0563"/>
    <w:rsid w:val="000D195D"/>
    <w:rsid w:val="000D1F8E"/>
    <w:rsid w:val="000D4094"/>
    <w:rsid w:val="000D45DA"/>
    <w:rsid w:val="000D45FE"/>
    <w:rsid w:val="000D541C"/>
    <w:rsid w:val="000D65C5"/>
    <w:rsid w:val="000D6763"/>
    <w:rsid w:val="000E133D"/>
    <w:rsid w:val="000E1357"/>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2C7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59E3"/>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C44"/>
    <w:rsid w:val="0023208F"/>
    <w:rsid w:val="0023219E"/>
    <w:rsid w:val="00232A77"/>
    <w:rsid w:val="00232B63"/>
    <w:rsid w:val="00233F71"/>
    <w:rsid w:val="00234475"/>
    <w:rsid w:val="00234C62"/>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11"/>
    <w:rsid w:val="00273C8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B7A"/>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1CEA"/>
    <w:rsid w:val="003A2539"/>
    <w:rsid w:val="003A2EFA"/>
    <w:rsid w:val="003A387E"/>
    <w:rsid w:val="003A3912"/>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381"/>
    <w:rsid w:val="00495C3C"/>
    <w:rsid w:val="00495E70"/>
    <w:rsid w:val="0049717D"/>
    <w:rsid w:val="00497D03"/>
    <w:rsid w:val="004A09F3"/>
    <w:rsid w:val="004A13C6"/>
    <w:rsid w:val="004A2C0E"/>
    <w:rsid w:val="004A35CA"/>
    <w:rsid w:val="004A36C7"/>
    <w:rsid w:val="004A55BB"/>
    <w:rsid w:val="004A5847"/>
    <w:rsid w:val="004A60C0"/>
    <w:rsid w:val="004A693C"/>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6370"/>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829"/>
    <w:rsid w:val="005049B9"/>
    <w:rsid w:val="00504DCD"/>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369"/>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009E"/>
    <w:rsid w:val="007F2DA2"/>
    <w:rsid w:val="007F3CB1"/>
    <w:rsid w:val="007F3D4F"/>
    <w:rsid w:val="007F48D5"/>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58F6"/>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4B7"/>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55F2"/>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4A71"/>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601"/>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07AF2"/>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4A9D"/>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3592"/>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header" Target="header16.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chart" Target="charts/chart1.xml"/><Relationship Id="rId113" Type="http://schemas.openxmlformats.org/officeDocument/2006/relationships/chart" Target="charts/chart2.xml"/><Relationship Id="rId114" Type="http://schemas.openxmlformats.org/officeDocument/2006/relationships/header" Target="header17.xml"/><Relationship Id="rId115" Type="http://schemas.openxmlformats.org/officeDocument/2006/relationships/image" Target="media/image57.png"/><Relationship Id="rId116" Type="http://schemas.openxmlformats.org/officeDocument/2006/relationships/header" Target="header18.xml"/><Relationship Id="rId117" Type="http://schemas.openxmlformats.org/officeDocument/2006/relationships/header" Target="header19.xml"/><Relationship Id="rId118" Type="http://schemas.openxmlformats.org/officeDocument/2006/relationships/header" Target="header20.xml"/><Relationship Id="rId119" Type="http://schemas.openxmlformats.org/officeDocument/2006/relationships/fontTable" Target="fontTable.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389394048"/>
        <c:axId val="-389984240"/>
      </c:lineChart>
      <c:catAx>
        <c:axId val="-38939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984240"/>
        <c:crosses val="autoZero"/>
        <c:auto val="1"/>
        <c:lblAlgn val="ctr"/>
        <c:lblOffset val="100"/>
        <c:noMultiLvlLbl val="0"/>
      </c:catAx>
      <c:valAx>
        <c:axId val="-38998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39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463988368"/>
        <c:axId val="-535515200"/>
      </c:lineChart>
      <c:catAx>
        <c:axId val="-46398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515200"/>
        <c:crosses val="autoZero"/>
        <c:auto val="1"/>
        <c:lblAlgn val="ctr"/>
        <c:lblOffset val="100"/>
        <c:noMultiLvlLbl val="0"/>
      </c:catAx>
      <c:valAx>
        <c:axId val="-535515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398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48B6C-9E5D-3242-A716-62A4AB3B8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69</Pages>
  <Words>7240</Words>
  <Characters>41271</Characters>
  <Application>Microsoft Macintosh Word</Application>
  <DocSecurity>0</DocSecurity>
  <Lines>343</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48415</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234</cp:revision>
  <cp:lastPrinted>2016-12-16T10:13:00Z</cp:lastPrinted>
  <dcterms:created xsi:type="dcterms:W3CDTF">2016-12-16T10:13:00Z</dcterms:created>
  <dcterms:modified xsi:type="dcterms:W3CDTF">2017-01-04T04:50:00Z</dcterms:modified>
</cp:coreProperties>
</file>