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F33C4E" w14:textId="52D12821" w:rsidR="00E34573" w:rsidRDefault="00E34573" w:rsidP="0071130A">
      <w:pPr>
        <w:ind w:firstLine="720"/>
      </w:pPr>
      <w:r>
        <w:t>In John Montgomery’s article, “Making A City: Urbanity, Vitality and Urban Design”, Montgomery lays out for us what defines a “place”, and how the many different facets of a modern city can ensure that a location is more than just the sum of its parts. In contrast, Jan Gehl’s article, “The City as meeting place” focuses on the usage of public spaces, and specifically pedestrian activity as it pertains to the overall soul or feeling of a city. I did see some similar ideas and concepts being posed by both readings.</w:t>
      </w:r>
    </w:p>
    <w:p w14:paraId="67206721" w14:textId="53C790DA" w:rsidR="0071130A" w:rsidRDefault="00E34573">
      <w:r>
        <w:tab/>
        <w:t xml:space="preserve">In Montgomery’s work, we are given almost an objective definition of </w:t>
      </w:r>
      <w:r w:rsidR="0071130A">
        <w:t>all the</w:t>
      </w:r>
      <w:r>
        <w:t xml:space="preserve"> things that might change the perception of a city from simply a conglomeration of buildings and roads, into a place that has a sense of self or feeling, that its citizens might be proud of. I believe this is what Montgomery intends to convey when he says that “Urban design is specifically about place making…”. Rather than city planners taking a scientific approach to building a city, checking data only to ensure that their creation might produce the most enticing economic outcome</w:t>
      </w:r>
      <w:r w:rsidR="0071130A">
        <w:t>, also of importance should be how a city provides its citizens with many places to interact with one another, that also convey beauty and unique interactions. He specifically states, that “places which work well also allow for a degree of uncertainty, disorder and chaos.”. What I believe he means by this, is that people will harbor a sense of attachment to an area if they happen to find themselves in unique and memorable experiences that they didn’t intend to find themselves in. To tie it all together, the memory of these experiences combined with pleasing visual features and proximity to other locals will ensure a sense of identity for the place.</w:t>
      </w:r>
    </w:p>
    <w:p w14:paraId="49780A64" w14:textId="3C072F5C" w:rsidR="0071130A" w:rsidRDefault="0071130A">
      <w:r>
        <w:tab/>
        <w:t xml:space="preserve">In Gehl’s article, the focus was on what I might call “the moments between the mandatory”. For instance, the graphic towards the bottom of page 21 depicts how likely citizens are to participate in activities based on the state of the environment. I was drawn to the idea that people were very unlikely to participate in anything that is less than mandatory if the state of their environment was less than ideal (something I can relate to). It might seem obvious when an event such as a snowstorm or pouring rain is considered, but in the case of poorly maintained streets or sitting areas, unsafe streets with low visibility and an emphasis on vehicular travel rather than walkability the emphasis on this topic takes on a new significance. I believe that the intention of this article was to highlight the fact that fostering locations for people to interact with one another is a way to create a sense of place. Ensuring that sidewalks are wide enough, seating is abundant, and views are ideal will do just that. I’m of the mind that Jan Gehl wanted to highlight this </w:t>
      </w:r>
      <w:r w:rsidR="0017278C">
        <w:t>idea.</w:t>
      </w:r>
    </w:p>
    <w:p w14:paraId="6A3B63C4" w14:textId="280D2105" w:rsidR="0017278C" w:rsidRDefault="0017278C">
      <w:r>
        <w:tab/>
        <w:t>In summary, both articles seemed to be focused on the idea that while meeting the necessary requirements to bring business and prosperity to a city are important, turning a city into a place with its own identity can only be done if planning includes providing places for people to interact with one another. Montgomery focuses on doing so by highlighting the many different facets of place, and how identity can be defined. Gehl does so via the use of graphics and pictures of individuals interacting, painting many mental, relatable pictures, speaking on children and their sense of exploration and desire to be close to the action.</w:t>
      </w:r>
    </w:p>
    <w:p w14:paraId="4524F520" w14:textId="35DCA14B" w:rsidR="0071130A" w:rsidRDefault="0071130A">
      <w:r>
        <w:tab/>
      </w:r>
    </w:p>
    <w:sectPr w:rsidR="0071130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39D527" w14:textId="77777777" w:rsidR="00254537" w:rsidRDefault="00254537" w:rsidP="00E34573">
      <w:pPr>
        <w:spacing w:after="0" w:line="240" w:lineRule="auto"/>
      </w:pPr>
      <w:r>
        <w:separator/>
      </w:r>
    </w:p>
  </w:endnote>
  <w:endnote w:type="continuationSeparator" w:id="0">
    <w:p w14:paraId="2DF1EBBE" w14:textId="77777777" w:rsidR="00254537" w:rsidRDefault="00254537" w:rsidP="00E34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0F55B8" w14:textId="77777777" w:rsidR="00254537" w:rsidRDefault="00254537" w:rsidP="00E34573">
      <w:pPr>
        <w:spacing w:after="0" w:line="240" w:lineRule="auto"/>
      </w:pPr>
      <w:r>
        <w:separator/>
      </w:r>
    </w:p>
  </w:footnote>
  <w:footnote w:type="continuationSeparator" w:id="0">
    <w:p w14:paraId="7B7D63BA" w14:textId="77777777" w:rsidR="00254537" w:rsidRDefault="00254537" w:rsidP="00E345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2C6CBE" w14:textId="1A619B82" w:rsidR="00E34573" w:rsidRDefault="00E34573">
    <w:pPr>
      <w:pStyle w:val="Header"/>
    </w:pPr>
    <w:r>
      <w:t>Cortez Presha</w:t>
    </w:r>
    <w:r>
      <w:ptab w:relativeTo="margin" w:alignment="center" w:leader="none"/>
    </w:r>
    <w:r>
      <w:t>LARC160</w:t>
    </w:r>
    <w:r>
      <w:ptab w:relativeTo="margin" w:alignment="right" w:leader="none"/>
    </w:r>
    <w:r>
      <w:t>Week 5 Reading Summary</w:t>
    </w: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573"/>
    <w:rsid w:val="00145788"/>
    <w:rsid w:val="0017278C"/>
    <w:rsid w:val="00254537"/>
    <w:rsid w:val="006E13A9"/>
    <w:rsid w:val="0071130A"/>
    <w:rsid w:val="00C94D3E"/>
    <w:rsid w:val="00D10E15"/>
    <w:rsid w:val="00D90BC6"/>
    <w:rsid w:val="00E34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329C4"/>
  <w15:chartTrackingRefBased/>
  <w15:docId w15:val="{EC437B81-47CB-4F0A-9717-C9F7A431E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5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45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5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5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5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4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5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573"/>
    <w:rPr>
      <w:rFonts w:eastAsiaTheme="majorEastAsia" w:cstheme="majorBidi"/>
      <w:color w:val="272727" w:themeColor="text1" w:themeTint="D8"/>
    </w:rPr>
  </w:style>
  <w:style w:type="paragraph" w:styleId="Title">
    <w:name w:val="Title"/>
    <w:basedOn w:val="Normal"/>
    <w:next w:val="Normal"/>
    <w:link w:val="TitleChar"/>
    <w:uiPriority w:val="10"/>
    <w:qFormat/>
    <w:rsid w:val="00E34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573"/>
    <w:pPr>
      <w:spacing w:before="160"/>
      <w:jc w:val="center"/>
    </w:pPr>
    <w:rPr>
      <w:i/>
      <w:iCs/>
      <w:color w:val="404040" w:themeColor="text1" w:themeTint="BF"/>
    </w:rPr>
  </w:style>
  <w:style w:type="character" w:customStyle="1" w:styleId="QuoteChar">
    <w:name w:val="Quote Char"/>
    <w:basedOn w:val="DefaultParagraphFont"/>
    <w:link w:val="Quote"/>
    <w:uiPriority w:val="29"/>
    <w:rsid w:val="00E34573"/>
    <w:rPr>
      <w:i/>
      <w:iCs/>
      <w:color w:val="404040" w:themeColor="text1" w:themeTint="BF"/>
    </w:rPr>
  </w:style>
  <w:style w:type="paragraph" w:styleId="ListParagraph">
    <w:name w:val="List Paragraph"/>
    <w:basedOn w:val="Normal"/>
    <w:uiPriority w:val="34"/>
    <w:qFormat/>
    <w:rsid w:val="00E34573"/>
    <w:pPr>
      <w:ind w:left="720"/>
      <w:contextualSpacing/>
    </w:pPr>
  </w:style>
  <w:style w:type="character" w:styleId="IntenseEmphasis">
    <w:name w:val="Intense Emphasis"/>
    <w:basedOn w:val="DefaultParagraphFont"/>
    <w:uiPriority w:val="21"/>
    <w:qFormat/>
    <w:rsid w:val="00E34573"/>
    <w:rPr>
      <w:i/>
      <w:iCs/>
      <w:color w:val="0F4761" w:themeColor="accent1" w:themeShade="BF"/>
    </w:rPr>
  </w:style>
  <w:style w:type="paragraph" w:styleId="IntenseQuote">
    <w:name w:val="Intense Quote"/>
    <w:basedOn w:val="Normal"/>
    <w:next w:val="Normal"/>
    <w:link w:val="IntenseQuoteChar"/>
    <w:uiPriority w:val="30"/>
    <w:qFormat/>
    <w:rsid w:val="00E34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573"/>
    <w:rPr>
      <w:i/>
      <w:iCs/>
      <w:color w:val="0F4761" w:themeColor="accent1" w:themeShade="BF"/>
    </w:rPr>
  </w:style>
  <w:style w:type="character" w:styleId="IntenseReference">
    <w:name w:val="Intense Reference"/>
    <w:basedOn w:val="DefaultParagraphFont"/>
    <w:uiPriority w:val="32"/>
    <w:qFormat/>
    <w:rsid w:val="00E34573"/>
    <w:rPr>
      <w:b/>
      <w:bCs/>
      <w:smallCaps/>
      <w:color w:val="0F4761" w:themeColor="accent1" w:themeShade="BF"/>
      <w:spacing w:val="5"/>
    </w:rPr>
  </w:style>
  <w:style w:type="paragraph" w:styleId="Header">
    <w:name w:val="header"/>
    <w:basedOn w:val="Normal"/>
    <w:link w:val="HeaderChar"/>
    <w:uiPriority w:val="99"/>
    <w:unhideWhenUsed/>
    <w:rsid w:val="00E345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4573"/>
  </w:style>
  <w:style w:type="paragraph" w:styleId="Footer">
    <w:name w:val="footer"/>
    <w:basedOn w:val="Normal"/>
    <w:link w:val="FooterChar"/>
    <w:uiPriority w:val="99"/>
    <w:unhideWhenUsed/>
    <w:rsid w:val="00E345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45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Cortez Presha</dc:creator>
  <cp:keywords/>
  <dc:description/>
  <cp:lastModifiedBy>Cortez Presha</cp:lastModifiedBy>
  <cp:revision>1</cp:revision>
  <dcterms:created xsi:type="dcterms:W3CDTF">2024-09-28T13:15:00Z</dcterms:created>
  <dcterms:modified xsi:type="dcterms:W3CDTF">2024-09-28T13:40:00Z</dcterms:modified>
</cp:coreProperties>
</file>