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92F8" w14:textId="73EE432E" w:rsidR="00145788" w:rsidRDefault="004E670E" w:rsidP="007B0877">
      <w:pPr>
        <w:pStyle w:val="Heading1"/>
        <w:jc w:val="center"/>
      </w:pPr>
      <w:r>
        <w:t>Binomial Probability Distributions</w:t>
      </w:r>
    </w:p>
    <w:p w14:paraId="5A104E0D" w14:textId="77777777" w:rsidR="004E670E" w:rsidRDefault="004E670E" w:rsidP="004E670E">
      <w:pPr>
        <w:pStyle w:val="Subtitle"/>
        <w:jc w:val="center"/>
      </w:pPr>
      <w:r>
        <w:t>In my own words</w:t>
      </w:r>
      <w:r>
        <w:br/>
      </w:r>
    </w:p>
    <w:p w14:paraId="330BF0CF" w14:textId="5FB51966" w:rsidR="004E670E" w:rsidRPr="004E670E" w:rsidRDefault="004E670E" w:rsidP="004E670E">
      <w:r>
        <w:t>There are experiments that conform to the four following conditions:</w:t>
      </w:r>
    </w:p>
    <w:p w14:paraId="12E0BE29" w14:textId="7476DE55" w:rsidR="004E670E" w:rsidRDefault="004E670E" w:rsidP="004E670E">
      <w:pPr>
        <w:pStyle w:val="ListParagraph"/>
        <w:numPr>
          <w:ilvl w:val="0"/>
          <w:numId w:val="1"/>
        </w:numPr>
      </w:pPr>
      <w:r>
        <w:t xml:space="preserve">Said experiment consists of </w:t>
      </w:r>
      <w:r w:rsidRPr="004E670E">
        <w:rPr>
          <w:i/>
          <w:iCs/>
        </w:rPr>
        <w:t xml:space="preserve">n </w:t>
      </w:r>
      <w:r>
        <w:t xml:space="preserve">sub-experiments called trials, where </w:t>
      </w:r>
      <w:r w:rsidRPr="004E670E">
        <w:rPr>
          <w:i/>
          <w:iCs/>
        </w:rPr>
        <w:t xml:space="preserve">n </w:t>
      </w:r>
      <w:r>
        <w:t>is fixed beforehand.</w:t>
      </w:r>
    </w:p>
    <w:p w14:paraId="068697B6" w14:textId="7D56D3D9" w:rsidR="004E670E" w:rsidRDefault="004E670E" w:rsidP="004E670E">
      <w:pPr>
        <w:pStyle w:val="ListParagraph"/>
        <w:numPr>
          <w:ilvl w:val="0"/>
          <w:numId w:val="1"/>
        </w:numPr>
      </w:pPr>
      <w:r>
        <w:t>Each trial results in one of two outcomes (dichotomous trials), generically denoted by success (</w:t>
      </w:r>
      <w:r>
        <w:rPr>
          <w:i/>
          <w:iCs/>
        </w:rPr>
        <w:t>S</w:t>
      </w:r>
      <w:r>
        <w:t>) or failure (</w:t>
      </w:r>
      <w:r>
        <w:rPr>
          <w:i/>
          <w:iCs/>
        </w:rPr>
        <w:t>F</w:t>
      </w:r>
      <w:r>
        <w:t>).</w:t>
      </w:r>
    </w:p>
    <w:p w14:paraId="2A0F00A0" w14:textId="50751318" w:rsidR="004E670E" w:rsidRDefault="004E670E" w:rsidP="004E670E">
      <w:pPr>
        <w:pStyle w:val="ListParagraph"/>
        <w:numPr>
          <w:ilvl w:val="0"/>
          <w:numId w:val="1"/>
        </w:numPr>
      </w:pPr>
      <w:r>
        <w:t>Trials are independent of each other.</w:t>
      </w:r>
    </w:p>
    <w:p w14:paraId="27318930" w14:textId="27A080A9" w:rsidR="004E670E" w:rsidRDefault="004E670E" w:rsidP="004E670E">
      <w:pPr>
        <w:pStyle w:val="ListParagraph"/>
        <w:numPr>
          <w:ilvl w:val="0"/>
          <w:numId w:val="1"/>
        </w:numPr>
      </w:pPr>
      <w:r>
        <w:t>The probability of success P(S) is constant from trial to trial.</w:t>
      </w:r>
    </w:p>
    <w:p w14:paraId="77C679FD" w14:textId="77777777" w:rsidR="004E670E" w:rsidRDefault="004E670E" w:rsidP="004E670E">
      <w:r>
        <w:t xml:space="preserve">We call such experiments </w:t>
      </w:r>
      <w:r>
        <w:rPr>
          <w:b/>
          <w:bCs/>
          <w:u w:val="single"/>
        </w:rPr>
        <w:t>binomial experiments.</w:t>
      </w:r>
      <w:r>
        <w:t xml:space="preserve"> In most of these </w:t>
      </w:r>
      <w:r>
        <w:rPr>
          <w:b/>
          <w:bCs/>
          <w:u w:val="single"/>
        </w:rPr>
        <w:t>binomial experiments</w:t>
      </w:r>
      <w:r>
        <w:t>, the total number of successes is what we are interested in.</w:t>
      </w:r>
    </w:p>
    <w:p w14:paraId="5DD5CEB2" w14:textId="2742F648" w:rsidR="004E670E" w:rsidRDefault="004E670E" w:rsidP="004E670E">
      <w:r>
        <w:t xml:space="preserve">The </w:t>
      </w:r>
      <w:r>
        <w:rPr>
          <w:b/>
          <w:bCs/>
          <w:u w:val="single"/>
        </w:rPr>
        <w:t xml:space="preserve">binomial random variable </w:t>
      </w:r>
      <w:r>
        <w:rPr>
          <w:b/>
          <w:bCs/>
          <w:i/>
          <w:iCs/>
          <w:u w:val="single"/>
        </w:rPr>
        <w:t>X</w:t>
      </w:r>
      <w:r>
        <w:t xml:space="preserve"> associated with a binomial experiment consisting of </w:t>
      </w:r>
      <w:r>
        <w:rPr>
          <w:i/>
          <w:iCs/>
        </w:rPr>
        <w:t xml:space="preserve">n </w:t>
      </w:r>
      <w:r>
        <w:t xml:space="preserve">trials is defined as the number of successes in the </w:t>
      </w:r>
      <w:r>
        <w:rPr>
          <w:i/>
          <w:iCs/>
        </w:rPr>
        <w:t xml:space="preserve">n </w:t>
      </w:r>
      <w:r>
        <w:t>trials. More formally:</w:t>
      </w:r>
      <w:r>
        <w:br/>
        <w:t xml:space="preserve"> </w:t>
      </w:r>
    </w:p>
    <w:p w14:paraId="3F46C6AD" w14:textId="05993F9F" w:rsidR="004E670E" w:rsidRDefault="004E670E" w:rsidP="004E670E">
      <w:r>
        <w:rPr>
          <w:i/>
          <w:iCs/>
        </w:rPr>
        <w:t xml:space="preserve">X </w:t>
      </w:r>
      <w:r>
        <w:t xml:space="preserve">= </w:t>
      </w:r>
      <w:r>
        <w:rPr>
          <w:u w:val="single"/>
        </w:rPr>
        <w:t xml:space="preserve">the number of successes (S) among the </w:t>
      </w:r>
      <w:r>
        <w:rPr>
          <w:i/>
          <w:iCs/>
          <w:u w:val="single"/>
        </w:rPr>
        <w:t xml:space="preserve">n </w:t>
      </w:r>
      <w:r>
        <w:rPr>
          <w:u w:val="single"/>
        </w:rPr>
        <w:t>trials.</w:t>
      </w:r>
    </w:p>
    <w:p w14:paraId="6B408E97" w14:textId="798C0099" w:rsidR="004E670E" w:rsidRDefault="004E670E" w:rsidP="004E670E">
      <w:r>
        <w:t>For example, if n = 3, then there are eight possible outcomes for the experiment.</w:t>
      </w:r>
    </w:p>
    <w:p w14:paraId="15695FC1" w14:textId="0DF5B3FF" w:rsidR="004E670E" w:rsidRDefault="004E670E" w:rsidP="004E670E">
      <w:r>
        <w:t xml:space="preserve">{SSS, SSF, SFS, SFF, FSS, FSF, FFS, FFF}. From the definition of X that we gave above, </w:t>
      </w:r>
    </w:p>
    <w:p w14:paraId="75707F47" w14:textId="037AB73D" w:rsidR="004E670E" w:rsidRDefault="004E670E" w:rsidP="004E670E">
      <w:r>
        <w:t>X(SSF) = 2, X(SFF) = 1, and so on and so forth.</w:t>
      </w:r>
      <w:r w:rsidR="00595C66">
        <w:t xml:space="preserve"> It is often denoted in the form of:</w:t>
      </w:r>
    </w:p>
    <w:p w14:paraId="0F6CF221" w14:textId="0C0B2FAF" w:rsidR="00595C66" w:rsidRDefault="00595C66" w:rsidP="004E670E">
      <w:r>
        <w:t>X ~ Bin(n, p) to indicate that X is a binomial rv (random value) based on n trials with success probability p.</w:t>
      </w:r>
    </w:p>
    <w:p w14:paraId="4DA4F544" w14:textId="04ED5AA4" w:rsidR="00595C66" w:rsidRDefault="00595C66" w:rsidP="004E670E">
      <w:pPr>
        <w:rPr>
          <w:b/>
          <w:bCs/>
        </w:rPr>
      </w:pPr>
      <w:r>
        <w:rPr>
          <w:b/>
          <w:bCs/>
          <w:u w:val="single"/>
        </w:rPr>
        <w:t xml:space="preserve">Notation: </w:t>
      </w:r>
      <w:r w:rsidRPr="00595C66">
        <w:rPr>
          <w:b/>
          <w:bCs/>
        </w:rPr>
        <w:t>Because the pmf (probability mass function) of a binomial rv X depends on th</w:t>
      </w:r>
      <w:r>
        <w:rPr>
          <w:b/>
          <w:bCs/>
        </w:rPr>
        <w:t>e</w:t>
      </w:r>
      <w:r w:rsidRPr="00595C66">
        <w:rPr>
          <w:b/>
          <w:bCs/>
        </w:rPr>
        <w:t xml:space="preserve"> two parameters n and p, we denoted the pmf by b(x; n, p).</w:t>
      </w:r>
    </w:p>
    <w:p w14:paraId="012515E3" w14:textId="17DCE00F" w:rsidR="00001FBC" w:rsidRDefault="00001FBC" w:rsidP="004E670E">
      <w:r>
        <w:t xml:space="preserve">Consider a binomial experiment where we set </w:t>
      </w:r>
      <w:r>
        <w:rPr>
          <w:i/>
          <w:iCs/>
        </w:rPr>
        <w:t xml:space="preserve">n </w:t>
      </w:r>
      <w:r>
        <w:t>= 4. Some outcomes of this experiment include {SSSF, SSFF, SFFF, …}  and so on.</w:t>
      </w:r>
    </w:p>
    <w:p w14:paraId="18AEB93C" w14:textId="2617FD2B" w:rsidR="00001FBC" w:rsidRDefault="00001FBC" w:rsidP="004E670E">
      <w:r>
        <w:t>We can calculate the probability of each of these outcomes via the following method:</w:t>
      </w:r>
    </w:p>
    <w:p w14:paraId="07B7828D" w14:textId="4F4625F5" w:rsidR="00001FBC" w:rsidRDefault="00001FBC" w:rsidP="004E670E">
      <w:r>
        <w:t xml:space="preserve">In the outcome SSSS, x (number of successes) = 4. </w:t>
      </w:r>
      <w:r w:rsidR="00C72910">
        <w:t>The probability of this outcome is p</w:t>
      </w:r>
      <w:r w:rsidR="00C72910" w:rsidRPr="00C72910">
        <w:rPr>
          <w:vertAlign w:val="superscript"/>
        </w:rPr>
        <w:t>4</w:t>
      </w:r>
      <w:r w:rsidR="00C72910">
        <w:t>.</w:t>
      </w:r>
    </w:p>
    <w:p w14:paraId="795D13DD" w14:textId="76CCEFF0" w:rsidR="00C72910" w:rsidRDefault="00C72910" w:rsidP="004E670E">
      <w:r>
        <w:t>In the outcome SSSF, x = 3. The probability of this outcome is p</w:t>
      </w:r>
      <w:r>
        <w:rPr>
          <w:vertAlign w:val="superscript"/>
        </w:rPr>
        <w:t>3</w:t>
      </w:r>
      <w:r>
        <w:t xml:space="preserve">(1-p). Noting that (1-p) represents the probability of a failure, this is somewhat obvious. We can iterate upon this </w:t>
      </w:r>
      <w:r>
        <w:lastRenderedPageBreak/>
        <w:t>method to predict the probability of other outcomes. For instance, in the outcome SSFF, we know that x = 2. The probability of this outcome is therefore p</w:t>
      </w:r>
      <w:r>
        <w:rPr>
          <w:vertAlign w:val="superscript"/>
        </w:rPr>
        <w:t>2</w:t>
      </w:r>
      <w:r>
        <w:t>(1 – p)</w:t>
      </w:r>
      <w:r>
        <w:rPr>
          <w:vertAlign w:val="superscript"/>
        </w:rPr>
        <w:t>2</w:t>
      </w:r>
      <w:r>
        <w:t>. In general, we can apply the following theorem to find the probability of a binomial experiment.</w:t>
      </w:r>
    </w:p>
    <w:p w14:paraId="22049171" w14:textId="23A9E522" w:rsidR="00C72910" w:rsidRDefault="00C72910" w:rsidP="004E670E">
      <w:r>
        <w:rPr>
          <w:noProof/>
        </w:rPr>
        <w:drawing>
          <wp:inline distT="0" distB="0" distL="0" distR="0" wp14:anchorId="47C80957" wp14:editId="1AA2BA53">
            <wp:extent cx="5943600" cy="1063625"/>
            <wp:effectExtent l="0" t="0" r="0" b="3175"/>
            <wp:docPr id="1908269025" name="Picture 1" descr="A math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69025" name="Picture 1" descr="A math equation with numb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556C" w14:textId="4A7CEB66" w:rsidR="00C72910" w:rsidRPr="00C72910" w:rsidRDefault="00C72910" w:rsidP="004E670E">
      <w:pPr>
        <w:rPr>
          <w:rFonts w:eastAsiaTheme="minorEastAsia"/>
        </w:rPr>
      </w:pPr>
      <w:r>
        <w:t xml:space="preserve">Where </w:t>
      </w:r>
      <w:r>
        <w:rPr>
          <w:rFonts w:eastAsiaTheme="minorEastAsia"/>
        </w:rPr>
        <w:t>(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n</m:t>
              </m:r>
            </m:e>
          </m:mr>
          <m:mr>
            <m:e>
              <m:r>
                <w:rPr>
                  <w:rFonts w:ascii="Cambria Math" w:hAnsi="Cambria Math"/>
                </w:rPr>
                <m:t>x</m:t>
              </m:r>
            </m:e>
          </m:mr>
        </m:m>
      </m:oMath>
      <w:r>
        <w:rPr>
          <w:rFonts w:eastAsiaTheme="minorEastAsia"/>
        </w:rPr>
        <w:t xml:space="preserve">) (pronounced “n choose x”), represents the number of combinations that can be constructed from </w:t>
      </w:r>
      <w:r>
        <w:rPr>
          <w:rFonts w:eastAsiaTheme="minorEastAsia"/>
          <w:i/>
          <w:iCs/>
        </w:rPr>
        <w:t>n</w:t>
      </w:r>
      <w:r>
        <w:rPr>
          <w:rFonts w:eastAsiaTheme="minorEastAsia"/>
        </w:rPr>
        <w:t xml:space="preserve"> distinct objects (trials in this case).</w:t>
      </w:r>
    </w:p>
    <w:sectPr w:rsidR="00C72910" w:rsidRPr="00C72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31E0"/>
    <w:multiLevelType w:val="hybridMultilevel"/>
    <w:tmpl w:val="14461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41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77"/>
    <w:rsid w:val="00001FBC"/>
    <w:rsid w:val="00145788"/>
    <w:rsid w:val="004E670E"/>
    <w:rsid w:val="00595C66"/>
    <w:rsid w:val="007B0877"/>
    <w:rsid w:val="00B40275"/>
    <w:rsid w:val="00BB6DEE"/>
    <w:rsid w:val="00C50C70"/>
    <w:rsid w:val="00C72910"/>
    <w:rsid w:val="00C94D3E"/>
    <w:rsid w:val="00CE4C92"/>
    <w:rsid w:val="00D10E15"/>
    <w:rsid w:val="00D9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ADD7"/>
  <w15:chartTrackingRefBased/>
  <w15:docId w15:val="{1102D510-EA7C-4FA2-817E-BBC22DB2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8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8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8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8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Cortez Marquis Presha</dc:creator>
  <cp:keywords/>
  <dc:description/>
  <cp:lastModifiedBy>Cortez Marquis Presha</cp:lastModifiedBy>
  <cp:revision>1</cp:revision>
  <dcterms:created xsi:type="dcterms:W3CDTF">2025-10-07T13:22:00Z</dcterms:created>
  <dcterms:modified xsi:type="dcterms:W3CDTF">2025-10-07T14:20:00Z</dcterms:modified>
</cp:coreProperties>
</file>