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60" w:firstLineChars="300"/>
        <w:rPr>
          <w:sz w:val="52"/>
          <w:szCs w:val="52"/>
        </w:rPr>
      </w:pPr>
      <w:r>
        <w:rPr>
          <w:sz w:val="52"/>
          <w:szCs w:val="52"/>
        </w:rPr>
        <w:t>乐闪小视频涉众分析报告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简介：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乐闪——一款短视频</w:t>
      </w:r>
      <w:r>
        <w:rPr>
          <w:rFonts w:hint="default"/>
          <w:sz w:val="21"/>
          <w:szCs w:val="21"/>
        </w:rPr>
        <w:t>软件</w:t>
      </w:r>
      <w:r>
        <w:rPr>
          <w:rFonts w:hint="eastAsia"/>
          <w:sz w:val="21"/>
          <w:szCs w:val="21"/>
        </w:rPr>
        <w:t>，随着现代生活节奏的步步加快，人们难以用较多时间在一个特定</w:t>
      </w:r>
      <w:r>
        <w:rPr>
          <w:rFonts w:hint="default"/>
          <w:sz w:val="21"/>
          <w:szCs w:val="21"/>
        </w:rPr>
        <w:t>软件</w:t>
      </w:r>
      <w:r>
        <w:rPr>
          <w:rFonts w:hint="eastAsia"/>
          <w:sz w:val="21"/>
          <w:szCs w:val="21"/>
        </w:rPr>
        <w:t>下，乐闪为此应运而生，在零碎的时间里看世界各地发布的各种有趣短视频。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乐闪——因快乐而闪耀。在这个软件上，你可以录制自己认为快乐的视频上传到服务器，其他用户可以看到你分享的视频并且关注你。视频审阅员将会首先看到用户上传的视频，以防止用户上传违法视频。以上是基本的过程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1：涉众概要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1140"/>
        <w:gridCol w:w="2919"/>
        <w:gridCol w:w="1706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1058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编号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涉众名称</w:t>
            </w:r>
          </w:p>
        </w:tc>
        <w:tc>
          <w:tcPr>
            <w:tcW w:w="2919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涉众说明</w:t>
            </w:r>
          </w:p>
        </w:tc>
        <w:tc>
          <w:tcPr>
            <w:tcW w:w="17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涉众期望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涉众类型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058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Sh01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用户</w:t>
            </w:r>
          </w:p>
        </w:tc>
        <w:tc>
          <w:tcPr>
            <w:tcW w:w="2919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观看视频和上传视频的人员</w:t>
            </w:r>
          </w:p>
        </w:tc>
        <w:tc>
          <w:tcPr>
            <w:tcW w:w="17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1.上传视频2.观看视频3.关注自己喜欢的用户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058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Sh02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视频审阅员</w:t>
            </w:r>
          </w:p>
        </w:tc>
        <w:tc>
          <w:tcPr>
            <w:tcW w:w="2919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公司中负责审阅视频是否合格的人员</w:t>
            </w:r>
          </w:p>
        </w:tc>
        <w:tc>
          <w:tcPr>
            <w:tcW w:w="17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1.网上收到视频上传通知2.审阅后能同意或驳回3.查看记录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developers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058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Sh03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投资商</w:t>
            </w:r>
          </w:p>
        </w:tc>
        <w:tc>
          <w:tcPr>
            <w:tcW w:w="2919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给开发者投资</w:t>
            </w:r>
          </w:p>
        </w:tc>
        <w:tc>
          <w:tcPr>
            <w:tcW w:w="17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1.得到利益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sponsors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058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Sh04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广告投送方</w:t>
            </w:r>
          </w:p>
        </w:tc>
        <w:tc>
          <w:tcPr>
            <w:tcW w:w="2919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让用户观看到广告</w:t>
            </w:r>
          </w:p>
        </w:tc>
        <w:tc>
          <w:tcPr>
            <w:tcW w:w="17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1.拥有专门的广告投放帐号2.可以上传广告视频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customers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058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Sh05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软件</w:t>
            </w:r>
            <w:r>
              <w:rPr>
                <w:sz w:val="21"/>
                <w:szCs w:val="21"/>
                <w:vertAlign w:val="baseline"/>
              </w:rPr>
              <w:t>开发</w:t>
            </w:r>
            <w:r>
              <w:rPr>
                <w:sz w:val="21"/>
                <w:szCs w:val="21"/>
                <w:vertAlign w:val="baseline"/>
              </w:rPr>
              <w:t>人员</w:t>
            </w:r>
          </w:p>
        </w:tc>
        <w:tc>
          <w:tcPr>
            <w:tcW w:w="2919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负责软件的</w:t>
            </w:r>
            <w:r>
              <w:rPr>
                <w:sz w:val="21"/>
                <w:szCs w:val="21"/>
                <w:vertAlign w:val="baseline"/>
              </w:rPr>
              <w:t>开发，</w:t>
            </w:r>
            <w:r>
              <w:rPr>
                <w:sz w:val="21"/>
                <w:szCs w:val="21"/>
                <w:vertAlign w:val="baseline"/>
              </w:rPr>
              <w:t>维护与更新</w:t>
            </w:r>
          </w:p>
        </w:tc>
        <w:tc>
          <w:tcPr>
            <w:tcW w:w="1706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1.拥有软件所有代码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developers</w:t>
            </w:r>
          </w:p>
        </w:tc>
      </w:tr>
    </w:tbl>
    <w:p>
      <w:pPr>
        <w:rPr>
          <w:sz w:val="30"/>
          <w:szCs w:val="30"/>
          <w:vertAlign w:val="baseline"/>
        </w:rPr>
      </w:pPr>
      <w:r>
        <w:rPr>
          <w:sz w:val="30"/>
          <w:szCs w:val="30"/>
        </w:rPr>
        <w:t>2：涉众简档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7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项目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涉众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Sh01用户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代表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黄某某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特点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App预期使用者，具备app安装使用等基本计算机应用能力，不可培训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职责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1.软件上注册用户2.同意软件使用条款3.查看视频4.上传视频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成功标准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1.成功注册账户2.观看视频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参与度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不参与软件的研发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意见/问题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可交付工作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无</w:t>
            </w:r>
          </w:p>
        </w:tc>
      </w:tr>
    </w:tbl>
    <w:p>
      <w:pPr>
        <w:jc w:val="center"/>
        <w:rPr>
          <w:sz w:val="30"/>
          <w:szCs w:val="30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7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项目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涉众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Sh02视频审阅员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代表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张某某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特点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软件预期使用者，具备一定的软件应用能力，经常从事相关工作，可培训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职责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1.网上审阅用户上传的视频2.同意软件使用条款3.通知用户视频是否合格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成功标准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1.通过软件成功完成工作流程2.指出视频的不合理指出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参与度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不参与软件的研发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意见/问题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可交付工作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《软件说明书》</w:t>
            </w:r>
          </w:p>
        </w:tc>
      </w:tr>
    </w:tbl>
    <w:p>
      <w:pPr>
        <w:rPr>
          <w:sz w:val="52"/>
          <w:szCs w:val="52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7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项目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涉众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Sh04投资方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代表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李某某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特点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软件预期使用者，具备一定的软件应用能力，及一定眼光，不可培训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职责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1.提供足够的资金支持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成功标准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1.让软件研发不受资金限制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参与度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不参与软件的研发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意见/问题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可交付工作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无</w:t>
            </w:r>
          </w:p>
        </w:tc>
      </w:tr>
    </w:tbl>
    <w:p>
      <w:pPr>
        <w:rPr>
          <w:sz w:val="52"/>
          <w:szCs w:val="52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7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项目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涉众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Sh05广告投送方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代表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杨某某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特点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软件预期使用者，具备一定的软件应用能力，不可培训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职责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1.提供广告视频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成功标准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1.让用户看到投送的广告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参与度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不参与软件的研发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意见/问题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可交付工作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无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7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项目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涉众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Sh06软件</w:t>
            </w:r>
            <w:r>
              <w:rPr>
                <w:sz w:val="24"/>
                <w:szCs w:val="24"/>
                <w:vertAlign w:val="baseline"/>
              </w:rPr>
              <w:t>开发</w:t>
            </w:r>
            <w:r>
              <w:rPr>
                <w:sz w:val="24"/>
                <w:szCs w:val="24"/>
                <w:vertAlign w:val="baseline"/>
              </w:rPr>
              <w:t>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代表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李某某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特点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软件预期使用者，具备软件应用能力，软件开发能力，熟悉软件代码，可培训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职责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1.负责软件的维护与更新2.查找并修复bug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成功标准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1.软件流畅的运行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参与度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参与软件的研发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意见/问题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可交付工作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乐闪软件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4D18"/>
    <w:rsid w:val="3EFE077B"/>
    <w:rsid w:val="5DBF3C6C"/>
    <w:rsid w:val="74378163"/>
    <w:rsid w:val="DE7F727D"/>
    <w:rsid w:val="DF2F4FE6"/>
    <w:rsid w:val="FDFE4D18"/>
    <w:rsid w:val="FF3FC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2018-10-02T02:09:00Z</dcterms:created>
  <dc:creator>root</dc:creator>
  <cp:lastModifiedBy>root</cp:lastModifiedBy>
  <dcterms:modified xsi:type="dcterms:W3CDTF">2018-10-10T23:52:51Z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