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0C" w:rsidRDefault="00BC125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外国语言文学学院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届本科毕业论文相关材料</w:t>
      </w:r>
    </w:p>
    <w:p w:rsidR="0030080C" w:rsidRDefault="00BC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验收清单及标准</w:t>
      </w:r>
    </w:p>
    <w:p w:rsidR="0030080C" w:rsidRDefault="00BC125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毕业论文相关材料清单及装订顺序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封面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任务书</w:t>
      </w:r>
      <w:r>
        <w:rPr>
          <w:rFonts w:hint="eastAsia"/>
          <w:sz w:val="24"/>
          <w:szCs w:val="24"/>
        </w:rPr>
        <w:t>（中文撰写，落款日期：</w:t>
      </w: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12-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日期间任选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天）</w:t>
      </w:r>
    </w:p>
    <w:p w:rsidR="0030080C" w:rsidRPr="00CD2534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CD2534">
        <w:rPr>
          <w:rFonts w:hint="eastAsia"/>
          <w:sz w:val="24"/>
          <w:szCs w:val="24"/>
          <w:highlight w:val="yellow"/>
        </w:rPr>
        <w:t>毕业论文开题报告（打印，</w:t>
      </w:r>
      <w:proofErr w:type="gramStart"/>
      <w:r w:rsidRPr="00CD2534">
        <w:rPr>
          <w:rFonts w:hint="eastAsia"/>
          <w:sz w:val="24"/>
          <w:szCs w:val="24"/>
          <w:highlight w:val="yellow"/>
        </w:rPr>
        <w:t>含指导</w:t>
      </w:r>
      <w:proofErr w:type="gramEnd"/>
      <w:r w:rsidRPr="00CD2534">
        <w:rPr>
          <w:rFonts w:hint="eastAsia"/>
          <w:sz w:val="24"/>
          <w:szCs w:val="24"/>
          <w:highlight w:val="yellow"/>
        </w:rPr>
        <w:t>老师意见；手写签名和日期）</w:t>
      </w:r>
      <w:r w:rsidR="00CD2534" w:rsidRPr="00CD2534">
        <w:rPr>
          <w:rFonts w:hint="eastAsia"/>
          <w:color w:val="FF0000"/>
          <w:sz w:val="24"/>
          <w:szCs w:val="24"/>
        </w:rPr>
        <w:t>(</w:t>
      </w:r>
      <w:r w:rsidR="00CD2534" w:rsidRPr="00CD2534">
        <w:rPr>
          <w:rFonts w:hint="eastAsia"/>
          <w:color w:val="FF0000"/>
          <w:sz w:val="24"/>
          <w:szCs w:val="24"/>
        </w:rPr>
        <w:t>没有指导老师意见</w:t>
      </w:r>
      <w:r w:rsidR="00CD2534" w:rsidRPr="00CD2534">
        <w:rPr>
          <w:rFonts w:hint="eastAsia"/>
          <w:color w:val="FF0000"/>
          <w:sz w:val="24"/>
          <w:szCs w:val="24"/>
        </w:rPr>
        <w:t>)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  <w:highlight w:val="yellow"/>
        </w:rPr>
      </w:pPr>
      <w:r>
        <w:rPr>
          <w:sz w:val="24"/>
          <w:szCs w:val="24"/>
        </w:rPr>
        <w:t>开题答辩记录</w:t>
      </w:r>
      <w:r>
        <w:rPr>
          <w:rFonts w:hint="eastAsia"/>
          <w:sz w:val="24"/>
          <w:szCs w:val="24"/>
        </w:rPr>
        <w:t>（打印，手写签名和日期）</w:t>
      </w:r>
      <w:r w:rsidR="00CD2534" w:rsidRPr="00CD2534">
        <w:rPr>
          <w:rFonts w:hint="eastAsia"/>
          <w:color w:val="FF0000"/>
          <w:sz w:val="24"/>
          <w:szCs w:val="24"/>
        </w:rPr>
        <w:t>（没有答辩记录人以及组长签字）</w:t>
      </w:r>
    </w:p>
    <w:p w:rsidR="0030080C" w:rsidRPr="00CD2534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  <w:szCs w:val="24"/>
        </w:rPr>
      </w:pPr>
      <w:r>
        <w:rPr>
          <w:sz w:val="24"/>
          <w:szCs w:val="24"/>
        </w:rPr>
        <w:t>指导教师记录</w:t>
      </w:r>
      <w:r>
        <w:rPr>
          <w:rFonts w:hint="eastAsia"/>
          <w:sz w:val="24"/>
          <w:szCs w:val="24"/>
        </w:rPr>
        <w:t>（打印，手写签名和日期）</w:t>
      </w:r>
      <w:r w:rsidR="00CD2534" w:rsidRPr="00CD2534">
        <w:rPr>
          <w:rFonts w:hint="eastAsia"/>
          <w:color w:val="FF0000"/>
          <w:sz w:val="24"/>
          <w:szCs w:val="24"/>
        </w:rPr>
        <w:t>（没有指导教师签字）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诚信承诺书</w:t>
      </w:r>
      <w:r>
        <w:rPr>
          <w:rFonts w:hint="eastAsia"/>
          <w:sz w:val="24"/>
          <w:szCs w:val="24"/>
        </w:rPr>
        <w:t>（打印，手写签名和日期）</w:t>
      </w:r>
      <w:r w:rsidR="00CF7BAF" w:rsidRPr="00CF7BAF">
        <w:rPr>
          <w:rFonts w:hint="eastAsia"/>
          <w:color w:val="FF0000"/>
          <w:sz w:val="24"/>
          <w:szCs w:val="24"/>
        </w:rPr>
        <w:t>（没有指导老师签字）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指导教师成绩评定表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（打印，手写签名）</w:t>
      </w:r>
      <w:r w:rsidR="00CF7BAF" w:rsidRPr="00CF7BAF">
        <w:rPr>
          <w:rFonts w:hint="eastAsia"/>
          <w:color w:val="FF0000"/>
          <w:sz w:val="24"/>
          <w:szCs w:val="24"/>
        </w:rPr>
        <w:t>（没有指导教师签字）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评阅教师成绩评定表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（打印，手写签名）</w:t>
      </w:r>
      <w:bookmarkStart w:id="0" w:name="_GoBack"/>
      <w:bookmarkEnd w:id="0"/>
      <w:r w:rsidR="004F6B42">
        <w:rPr>
          <w:rFonts w:hint="eastAsia"/>
          <w:color w:val="FF0000"/>
          <w:sz w:val="24"/>
          <w:szCs w:val="24"/>
        </w:rPr>
        <w:t>（陈）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成绩评定总表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（打印，手写签名）</w:t>
      </w:r>
      <w:r>
        <w:rPr>
          <w:rFonts w:hint="eastAsia"/>
          <w:sz w:val="24"/>
          <w:szCs w:val="24"/>
        </w:rPr>
        <w:t xml:space="preserve">  </w:t>
      </w:r>
      <w:r w:rsidR="00AD63DE">
        <w:rPr>
          <w:rFonts w:hint="eastAsia"/>
          <w:sz w:val="24"/>
          <w:szCs w:val="24"/>
        </w:rPr>
        <w:t>（</w:t>
      </w:r>
      <w:r w:rsidR="00AD63DE" w:rsidRPr="00AD63DE">
        <w:rPr>
          <w:rFonts w:hint="eastAsia"/>
          <w:color w:val="FF0000"/>
          <w:sz w:val="24"/>
          <w:szCs w:val="24"/>
        </w:rPr>
        <w:t>没有时间，并且完成期限没有备注改不改）</w:t>
      </w:r>
      <w:r w:rsidR="00CF7BAF" w:rsidRPr="004F6B42">
        <w:rPr>
          <w:rFonts w:hint="eastAsia"/>
          <w:color w:val="FF0000"/>
          <w:sz w:val="24"/>
          <w:szCs w:val="24"/>
        </w:rPr>
        <w:t>（陈）</w:t>
      </w:r>
      <w:r>
        <w:rPr>
          <w:rFonts w:hint="eastAsia"/>
          <w:sz w:val="24"/>
          <w:szCs w:val="24"/>
        </w:rPr>
        <w:t xml:space="preserve">    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论文答辩记录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（打印，手写签名和日期）</w:t>
      </w:r>
      <w:r w:rsidR="00CF7BAF" w:rsidRPr="004F6B42">
        <w:rPr>
          <w:rFonts w:hint="eastAsia"/>
          <w:color w:val="FF0000"/>
          <w:sz w:val="24"/>
          <w:szCs w:val="24"/>
        </w:rPr>
        <w:t>（无表）</w:t>
      </w:r>
      <w:r w:rsidR="004F6B42" w:rsidRPr="004F6B42">
        <w:rPr>
          <w:rFonts w:hint="eastAsia"/>
          <w:color w:val="FF0000"/>
          <w:sz w:val="24"/>
          <w:szCs w:val="24"/>
        </w:rPr>
        <w:t>（陈）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毕业论文终稿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A4</w:t>
      </w:r>
      <w:r>
        <w:rPr>
          <w:sz w:val="24"/>
          <w:szCs w:val="24"/>
        </w:rPr>
        <w:t>纸双面打印</w:t>
      </w:r>
      <w:r>
        <w:rPr>
          <w:rFonts w:hint="eastAsia"/>
          <w:sz w:val="24"/>
          <w:szCs w:val="24"/>
        </w:rPr>
        <w:t>）</w:t>
      </w:r>
      <w:r w:rsidR="00CF7BAF">
        <w:rPr>
          <w:rFonts w:hint="eastAsia"/>
          <w:sz w:val="24"/>
          <w:szCs w:val="24"/>
        </w:rPr>
        <w:t>（完成）</w:t>
      </w:r>
    </w:p>
    <w:p w:rsidR="0030080C" w:rsidRDefault="00BC12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论文查重报告</w:t>
      </w:r>
      <w:proofErr w:type="gramEnd"/>
      <w:r>
        <w:rPr>
          <w:rFonts w:hint="eastAsia"/>
          <w:sz w:val="24"/>
          <w:szCs w:val="24"/>
        </w:rPr>
        <w:t>（全文原文对照，</w:t>
      </w:r>
      <w:r>
        <w:rPr>
          <w:rFonts w:hint="eastAsia"/>
          <w:sz w:val="24"/>
          <w:szCs w:val="24"/>
        </w:rPr>
        <w:t>A4</w:t>
      </w:r>
      <w:r>
        <w:rPr>
          <w:sz w:val="24"/>
          <w:szCs w:val="24"/>
        </w:rPr>
        <w:t>纸双面打印</w:t>
      </w:r>
      <w:r>
        <w:rPr>
          <w:rFonts w:hint="eastAsia"/>
          <w:sz w:val="24"/>
          <w:szCs w:val="24"/>
        </w:rPr>
        <w:t>）</w:t>
      </w:r>
      <w:r w:rsidR="00CF7BAF">
        <w:rPr>
          <w:rFonts w:hint="eastAsia"/>
          <w:sz w:val="24"/>
          <w:szCs w:val="24"/>
        </w:rPr>
        <w:t>（完成）</w:t>
      </w:r>
      <w:r>
        <w:rPr>
          <w:rFonts w:hint="eastAsia"/>
          <w:sz w:val="24"/>
          <w:szCs w:val="24"/>
        </w:rPr>
        <w:t xml:space="preserve">                 </w:t>
      </w:r>
    </w:p>
    <w:p w:rsidR="0030080C" w:rsidRDefault="00BC125B">
      <w:pPr>
        <w:pStyle w:val="a5"/>
        <w:spacing w:line="360" w:lineRule="auto"/>
        <w:ind w:left="105" w:firstLineChars="0" w:firstLine="0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请按顺序用文件夹夹好</w:t>
      </w:r>
      <w:r>
        <w:rPr>
          <w:rFonts w:hint="eastAsia"/>
          <w:sz w:val="24"/>
          <w:szCs w:val="24"/>
        </w:rPr>
        <w:t>。凡涉及英文标题的，字体统一为</w:t>
      </w:r>
      <w:r>
        <w:rPr>
          <w:rFonts w:hint="eastAsia"/>
          <w:sz w:val="24"/>
          <w:szCs w:val="24"/>
        </w:rPr>
        <w:t>Times</w:t>
      </w:r>
      <w:r>
        <w:rPr>
          <w:sz w:val="24"/>
          <w:szCs w:val="24"/>
        </w:rPr>
        <w:t xml:space="preserve"> New Roman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字号：小四号；如标题需要转行的话，采用左对齐方式；如不需要转行，则居中）</w:t>
      </w:r>
    </w:p>
    <w:p w:rsidR="0030080C" w:rsidRDefault="00BC125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各材料</w:t>
      </w:r>
      <w:proofErr w:type="gramEnd"/>
      <w:r>
        <w:rPr>
          <w:b/>
          <w:sz w:val="24"/>
          <w:szCs w:val="24"/>
        </w:rPr>
        <w:t>验收标准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封面</w:t>
      </w:r>
    </w:p>
    <w:p w:rsidR="0030080C" w:rsidRDefault="00BC12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学院：外国语言文学学院</w:t>
      </w:r>
    </w:p>
    <w:p w:rsidR="0030080C" w:rsidRDefault="00BC12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专业年级及年级填写要求</w:t>
      </w:r>
      <w:r>
        <w:rPr>
          <w:rFonts w:hint="eastAsia"/>
          <w:sz w:val="24"/>
          <w:szCs w:val="24"/>
        </w:rPr>
        <w:t>：</w:t>
      </w:r>
    </w:p>
    <w:p w:rsidR="0030080C" w:rsidRDefault="00BC125B">
      <w:pPr>
        <w:spacing w:line="360" w:lineRule="auto"/>
        <w:ind w:left="570"/>
        <w:rPr>
          <w:sz w:val="24"/>
          <w:szCs w:val="24"/>
        </w:rPr>
      </w:pPr>
      <w:r>
        <w:rPr>
          <w:rFonts w:hint="eastAsia"/>
          <w:sz w:val="24"/>
          <w:szCs w:val="24"/>
        </w:rPr>
        <w:t>师范专业：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sz w:val="24"/>
          <w:szCs w:val="24"/>
        </w:rPr>
        <w:t>级英语</w:t>
      </w:r>
      <w:r>
        <w:rPr>
          <w:rFonts w:hint="eastAsia"/>
          <w:sz w:val="24"/>
          <w:szCs w:val="24"/>
        </w:rPr>
        <w:t>（师范）</w:t>
      </w:r>
    </w:p>
    <w:p w:rsidR="0030080C" w:rsidRDefault="00BC125B">
      <w:pPr>
        <w:pStyle w:val="a5"/>
        <w:spacing w:line="360" w:lineRule="auto"/>
        <w:ind w:left="5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非师范专业：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sz w:val="24"/>
          <w:szCs w:val="24"/>
        </w:rPr>
        <w:t>级英语</w:t>
      </w:r>
      <w:r>
        <w:rPr>
          <w:rFonts w:hint="eastAsia"/>
          <w:sz w:val="24"/>
          <w:szCs w:val="24"/>
        </w:rPr>
        <w:t>（非师范）</w:t>
      </w:r>
    </w:p>
    <w:p w:rsidR="0030080C" w:rsidRDefault="00BC125B">
      <w:pPr>
        <w:pStyle w:val="a5"/>
        <w:spacing w:line="360" w:lineRule="auto"/>
        <w:ind w:left="570" w:firstLineChars="0" w:firstLine="0"/>
        <w:rPr>
          <w:sz w:val="24"/>
          <w:szCs w:val="24"/>
        </w:rPr>
      </w:pPr>
      <w:r>
        <w:rPr>
          <w:sz w:val="24"/>
          <w:szCs w:val="24"/>
        </w:rPr>
        <w:t>商务英语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sz w:val="24"/>
          <w:szCs w:val="24"/>
        </w:rPr>
        <w:t>级商务英语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任务书</w:t>
      </w:r>
      <w:r>
        <w:rPr>
          <w:rFonts w:hint="eastAsia"/>
          <w:sz w:val="24"/>
          <w:szCs w:val="24"/>
        </w:rPr>
        <w:t>（用汉语撰写，具体范例见已上传文件）</w:t>
      </w:r>
    </w:p>
    <w:p w:rsidR="0030080C" w:rsidRDefault="00BC125B">
      <w:pPr>
        <w:pStyle w:val="a5"/>
        <w:spacing w:line="360" w:lineRule="auto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注：研究内容根据开题时的内容框架展开，不要根据最终论文</w:t>
      </w:r>
    </w:p>
    <w:p w:rsidR="0030080C" w:rsidRDefault="00BC12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的框架去展开。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毕业论文开题时间</w:t>
      </w:r>
    </w:p>
    <w:p w:rsidR="0030080C" w:rsidRDefault="00BC125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开题时间：统一填写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sz w:val="24"/>
          <w:szCs w:val="24"/>
        </w:rPr>
        <w:t>7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（第一次开题答辩时间），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13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（第二次开题答辩时间）</w:t>
      </w:r>
    </w:p>
    <w:p w:rsidR="0030080C" w:rsidRDefault="00BC125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开题报告的研究框架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请保持原状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不要根据论文结构去调整</w:t>
      </w:r>
      <w:r>
        <w:rPr>
          <w:rFonts w:hint="eastAsia"/>
          <w:sz w:val="24"/>
          <w:szCs w:val="24"/>
        </w:rPr>
        <w:t>。</w:t>
      </w:r>
    </w:p>
    <w:p w:rsidR="0030080C" w:rsidRDefault="00BC125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指导教师意见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意见结束时统一以</w:t>
      </w:r>
      <w:r>
        <w:rPr>
          <w:rFonts w:hint="eastAsia"/>
          <w:sz w:val="24"/>
          <w:szCs w:val="24"/>
        </w:rPr>
        <w:t>“我认为该选题具有一定的研究意义，同意开题”为结束，手写签名，落款日期：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4-</w:t>
      </w:r>
      <w:r>
        <w:rPr>
          <w:sz w:val="24"/>
          <w:szCs w:val="24"/>
        </w:rPr>
        <w:t>6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（第一次开题答辩）或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12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（第二次开题答辩）</w:t>
      </w:r>
    </w:p>
    <w:p w:rsidR="0030080C" w:rsidRDefault="00BC125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检查学生研究进度的时间，学生是否需要调整。</w:t>
      </w:r>
    </w:p>
    <w:p w:rsidR="0030080C" w:rsidRDefault="00BC125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开题答辩记录</w:t>
      </w:r>
    </w:p>
    <w:p w:rsidR="0030080C" w:rsidRDefault="00BC125B">
      <w:pPr>
        <w:pStyle w:val="a5"/>
        <w:spacing w:line="360" w:lineRule="auto"/>
        <w:ind w:left="675" w:firstLineChars="0" w:firstLine="0"/>
        <w:rPr>
          <w:sz w:val="24"/>
          <w:szCs w:val="24"/>
        </w:rPr>
      </w:pP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问题不少于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个；填满，空余不能大于两行（注意：如果一行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填满，不要在行内转行）</w:t>
      </w:r>
    </w:p>
    <w:p w:rsidR="0030080C" w:rsidRDefault="00BC125B">
      <w:pPr>
        <w:pStyle w:val="a5"/>
        <w:spacing w:line="360" w:lineRule="auto"/>
        <w:ind w:left="675" w:firstLineChars="0" w:firstLine="0"/>
        <w:rPr>
          <w:sz w:val="24"/>
          <w:szCs w:val="24"/>
        </w:rPr>
      </w:pPr>
      <w:r>
        <w:rPr>
          <w:sz w:val="24"/>
          <w:szCs w:val="24"/>
        </w:rPr>
        <w:t>答辩时间落款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sz w:val="24"/>
          <w:szCs w:val="24"/>
        </w:rPr>
        <w:t>7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（第一次开题答辩）；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13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（第二次开题</w:t>
      </w:r>
    </w:p>
    <w:p w:rsidR="0030080C" w:rsidRDefault="00BC12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答辩）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指导记录</w:t>
      </w:r>
    </w:p>
    <w:p w:rsidR="0030080C" w:rsidRDefault="00BC125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次数，至少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次，如果未通过一辩的，需要指导老师增加指导次数至少两次，指导记录中要有体现。</w:t>
      </w:r>
    </w:p>
    <w:p w:rsidR="0030080C" w:rsidRDefault="00BC125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指导记录填写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内容需要充实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完整</w:t>
      </w:r>
      <w:r>
        <w:rPr>
          <w:rFonts w:hint="eastAsia"/>
          <w:sz w:val="24"/>
          <w:szCs w:val="24"/>
        </w:rPr>
        <w:t>（具体见已上传的后续毕业论文工作安排文件），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可包含一次开题报告的指导记录</w:t>
      </w:r>
      <w:r>
        <w:rPr>
          <w:rFonts w:hint="eastAsia"/>
          <w:sz w:val="24"/>
          <w:szCs w:val="24"/>
        </w:rPr>
        <w:t>。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诚信承诺书</w:t>
      </w:r>
    </w:p>
    <w:p w:rsidR="0030080C" w:rsidRDefault="00BC125B">
      <w:pPr>
        <w:spacing w:line="360" w:lineRule="auto"/>
        <w:ind w:left="10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打印后手写签名和日期（落款时间：</w:t>
      </w:r>
      <w:r>
        <w:rPr>
          <w:rFonts w:hint="eastAsia"/>
          <w:sz w:val="24"/>
          <w:szCs w:val="24"/>
        </w:rPr>
        <w:t>一辩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15</w:t>
      </w:r>
      <w:r>
        <w:rPr>
          <w:sz w:val="24"/>
          <w:szCs w:val="24"/>
        </w:rPr>
        <w:t>日；</w:t>
      </w:r>
      <w:proofErr w:type="gramStart"/>
      <w:r>
        <w:rPr>
          <w:sz w:val="24"/>
          <w:szCs w:val="24"/>
        </w:rPr>
        <w:t>二辩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proofErr w:type="gramEnd"/>
      <w:r>
        <w:rPr>
          <w:sz w:val="24"/>
          <w:szCs w:val="24"/>
        </w:rPr>
        <w:t>-5</w:t>
      </w:r>
      <w:r>
        <w:rPr>
          <w:sz w:val="24"/>
          <w:szCs w:val="24"/>
        </w:rPr>
        <w:t>日之间</w:t>
      </w:r>
      <w:r>
        <w:rPr>
          <w:rFonts w:hint="eastAsia"/>
          <w:sz w:val="24"/>
          <w:szCs w:val="24"/>
        </w:rPr>
        <w:t>；第二批答辩后补答辩时间：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10-12</w:t>
      </w:r>
      <w:r>
        <w:rPr>
          <w:rFonts w:hint="eastAsia"/>
          <w:sz w:val="24"/>
          <w:szCs w:val="24"/>
        </w:rPr>
        <w:t>日之间</w:t>
      </w:r>
      <w:r>
        <w:rPr>
          <w:sz w:val="24"/>
          <w:szCs w:val="24"/>
        </w:rPr>
        <w:t>）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指导教师成绩评定表</w:t>
      </w:r>
    </w:p>
    <w:p w:rsidR="0030080C" w:rsidRDefault="00BC125B">
      <w:pPr>
        <w:spacing w:line="360" w:lineRule="auto"/>
        <w:ind w:left="10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要求：指导教师意见不少于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0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倍行距，字体：小四号，宋体。落款时间：统一填写在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10</w:t>
      </w:r>
      <w:r>
        <w:rPr>
          <w:sz w:val="24"/>
          <w:szCs w:val="24"/>
        </w:rPr>
        <w:t>日之间</w:t>
      </w:r>
      <w:r>
        <w:rPr>
          <w:rFonts w:hint="eastAsia"/>
          <w:sz w:val="24"/>
          <w:szCs w:val="24"/>
        </w:rPr>
        <w:t>（第一批答辩），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sz w:val="24"/>
          <w:szCs w:val="24"/>
        </w:rPr>
        <w:t>日之间</w:t>
      </w:r>
      <w:r>
        <w:rPr>
          <w:rFonts w:hint="eastAsia"/>
          <w:sz w:val="24"/>
          <w:szCs w:val="24"/>
        </w:rPr>
        <w:t>（第二批答辩，兼第一批补答辩），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10-12</w:t>
      </w:r>
      <w:r>
        <w:rPr>
          <w:rFonts w:hint="eastAsia"/>
          <w:sz w:val="24"/>
          <w:szCs w:val="24"/>
        </w:rPr>
        <w:t>日之间（第二批补答辩）；</w:t>
      </w:r>
      <w:r>
        <w:rPr>
          <w:sz w:val="24"/>
          <w:szCs w:val="24"/>
        </w:rPr>
        <w:t>意见结束时统一以</w:t>
      </w:r>
      <w:r>
        <w:rPr>
          <w:rFonts w:hint="eastAsia"/>
          <w:sz w:val="24"/>
          <w:szCs w:val="24"/>
        </w:rPr>
        <w:t>“我认为该论文已达到（或基本达到）本科生毕业论文撰写要求，同意该同学参加论文答辩”为结束，手写签名和填写落款日期。</w:t>
      </w:r>
    </w:p>
    <w:p w:rsidR="0030080C" w:rsidRDefault="00BC125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评阅教师成绩评定表</w:t>
      </w:r>
    </w:p>
    <w:p w:rsidR="0030080C" w:rsidRDefault="00BC125B">
      <w:pPr>
        <w:spacing w:line="360" w:lineRule="auto"/>
        <w:ind w:left="105"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要求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评阅教师意见不得少于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50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倍行距，字体：小四号，宋体。落款时间：统一填写在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10</w:t>
      </w:r>
      <w:r>
        <w:rPr>
          <w:sz w:val="24"/>
          <w:szCs w:val="24"/>
        </w:rPr>
        <w:t>日之间</w:t>
      </w:r>
      <w:r>
        <w:rPr>
          <w:rFonts w:hint="eastAsia"/>
          <w:sz w:val="24"/>
          <w:szCs w:val="24"/>
        </w:rPr>
        <w:t>（第一次答辩）或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2-</w:t>
      </w:r>
      <w:r>
        <w:rPr>
          <w:sz w:val="24"/>
          <w:szCs w:val="24"/>
        </w:rPr>
        <w:t>5</w:t>
      </w:r>
      <w:r>
        <w:rPr>
          <w:sz w:val="24"/>
          <w:szCs w:val="24"/>
        </w:rPr>
        <w:t>日之间</w:t>
      </w:r>
      <w:r>
        <w:rPr>
          <w:rFonts w:hint="eastAsia"/>
          <w:sz w:val="24"/>
          <w:szCs w:val="24"/>
        </w:rPr>
        <w:t>（第二批答辩兼第一批补答辩）；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12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（第二批补答辩）；</w:t>
      </w:r>
      <w:r>
        <w:rPr>
          <w:sz w:val="24"/>
          <w:szCs w:val="24"/>
        </w:rPr>
        <w:t>意见结束时统一以</w:t>
      </w:r>
      <w:r>
        <w:rPr>
          <w:rFonts w:hint="eastAsia"/>
          <w:sz w:val="24"/>
          <w:szCs w:val="24"/>
        </w:rPr>
        <w:t>“我认为该论文已达到（基本达到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未达到</w:t>
      </w:r>
      <w:r>
        <w:rPr>
          <w:rFonts w:hint="eastAsia"/>
          <w:sz w:val="24"/>
          <w:szCs w:val="24"/>
        </w:rPr>
        <w:t>）本科生毕业论文撰写要求，同意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不同意该同学参加论文答辩”为结束，手写签名和落款日期。</w:t>
      </w:r>
    </w:p>
    <w:p w:rsidR="0030080C" w:rsidRDefault="00BC125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（八）成绩评定总表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：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完成期限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2020</w:t>
      </w:r>
      <w:r>
        <w:rPr>
          <w:sz w:val="24"/>
          <w:szCs w:val="24"/>
        </w:rPr>
        <w:t>年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字数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按照正文字数计算</w:t>
      </w:r>
      <w:r>
        <w:rPr>
          <w:rFonts w:hint="eastAsia"/>
          <w:sz w:val="24"/>
          <w:szCs w:val="24"/>
        </w:rPr>
        <w:t>（不含摘要、参考文献、目录等内容）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总评等级</w:t>
      </w:r>
      <w:r>
        <w:rPr>
          <w:rFonts w:hint="eastAsia"/>
          <w:sz w:val="24"/>
          <w:szCs w:val="24"/>
        </w:rPr>
        <w:t>：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优秀：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95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良好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89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中等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79</w:t>
      </w:r>
    </w:p>
    <w:p w:rsidR="0030080C" w:rsidRDefault="00BC125B">
      <w:pPr>
        <w:spacing w:line="360" w:lineRule="auto"/>
        <w:ind w:left="105" w:firstLine="420"/>
        <w:rPr>
          <w:sz w:val="24"/>
          <w:szCs w:val="24"/>
        </w:rPr>
      </w:pPr>
      <w:r>
        <w:rPr>
          <w:sz w:val="24"/>
          <w:szCs w:val="24"/>
        </w:rPr>
        <w:t>合格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69</w:t>
      </w:r>
    </w:p>
    <w:p w:rsidR="0030080C" w:rsidRDefault="00BC125B">
      <w:pPr>
        <w:spacing w:line="360" w:lineRule="auto"/>
        <w:ind w:left="105"/>
        <w:rPr>
          <w:sz w:val="24"/>
          <w:szCs w:val="24"/>
        </w:rPr>
      </w:pPr>
      <w:r>
        <w:rPr>
          <w:b/>
          <w:sz w:val="24"/>
          <w:szCs w:val="24"/>
        </w:rPr>
        <w:t>成绩评定时间</w:t>
      </w:r>
      <w:r>
        <w:rPr>
          <w:rFonts w:hint="eastAsia"/>
          <w:b/>
          <w:sz w:val="24"/>
          <w:szCs w:val="24"/>
        </w:rPr>
        <w:t>落款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15-</w:t>
      </w:r>
      <w:r>
        <w:rPr>
          <w:sz w:val="24"/>
          <w:szCs w:val="24"/>
        </w:rPr>
        <w:t>19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（第一次论文答辩）；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6-</w:t>
      </w:r>
      <w:r>
        <w:rPr>
          <w:sz w:val="24"/>
          <w:szCs w:val="24"/>
        </w:rPr>
        <w:t>10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（第二批论文答辩兼第一批论文补答辩）；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15</w:t>
      </w:r>
      <w:r>
        <w:rPr>
          <w:sz w:val="24"/>
          <w:szCs w:val="24"/>
        </w:rPr>
        <w:t>日</w:t>
      </w:r>
      <w:r>
        <w:rPr>
          <w:sz w:val="24"/>
          <w:szCs w:val="24"/>
        </w:rPr>
        <w:t>(</w:t>
      </w:r>
      <w:r>
        <w:rPr>
          <w:sz w:val="24"/>
          <w:szCs w:val="24"/>
        </w:rPr>
        <w:t>第二批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补答辩</w:t>
      </w:r>
      <w:r>
        <w:rPr>
          <w:rFonts w:hint="eastAsia"/>
          <w:sz w:val="24"/>
          <w:szCs w:val="24"/>
        </w:rPr>
        <w:t>)</w:t>
      </w:r>
    </w:p>
    <w:p w:rsidR="0030080C" w:rsidRDefault="00BC125B">
      <w:pPr>
        <w:spacing w:line="360" w:lineRule="auto"/>
        <w:ind w:left="1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（九）毕业论文答辩记录</w:t>
      </w:r>
    </w:p>
    <w:p w:rsidR="0030080C" w:rsidRDefault="00BC125B">
      <w:pPr>
        <w:spacing w:line="360" w:lineRule="auto"/>
        <w:ind w:left="105"/>
        <w:rPr>
          <w:sz w:val="24"/>
          <w:szCs w:val="24"/>
        </w:rPr>
      </w:pPr>
      <w:r>
        <w:rPr>
          <w:b/>
          <w:sz w:val="24"/>
          <w:szCs w:val="24"/>
        </w:rPr>
        <w:t>要求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问题不少于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个；填满，空余不能大于两行</w:t>
      </w:r>
    </w:p>
    <w:p w:rsidR="0030080C" w:rsidRDefault="00BC125B">
      <w:pPr>
        <w:spacing w:line="360" w:lineRule="auto"/>
        <w:ind w:left="105"/>
        <w:rPr>
          <w:sz w:val="24"/>
          <w:szCs w:val="24"/>
        </w:rPr>
      </w:pPr>
      <w:r>
        <w:rPr>
          <w:b/>
          <w:sz w:val="24"/>
          <w:szCs w:val="24"/>
        </w:rPr>
        <w:t>答辩时间</w:t>
      </w:r>
      <w:r>
        <w:rPr>
          <w:rFonts w:hint="eastAsia"/>
          <w:b/>
          <w:sz w:val="24"/>
          <w:szCs w:val="24"/>
        </w:rPr>
        <w:t>落款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16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（第一次论文答辩）；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6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（第二批论文答辩兼第一批论文补答辩）；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日</w:t>
      </w:r>
      <w:r>
        <w:rPr>
          <w:sz w:val="24"/>
          <w:szCs w:val="24"/>
        </w:rPr>
        <w:t>(</w:t>
      </w:r>
      <w:r>
        <w:rPr>
          <w:sz w:val="24"/>
          <w:szCs w:val="24"/>
        </w:rPr>
        <w:t>第二批论文补答辩</w:t>
      </w:r>
      <w:r>
        <w:rPr>
          <w:rFonts w:hint="eastAsia"/>
          <w:sz w:val="24"/>
          <w:szCs w:val="24"/>
        </w:rPr>
        <w:t>)</w:t>
      </w:r>
    </w:p>
    <w:p w:rsidR="0030080C" w:rsidRDefault="00BC125B">
      <w:pPr>
        <w:spacing w:line="360" w:lineRule="auto"/>
        <w:ind w:left="105"/>
        <w:rPr>
          <w:sz w:val="24"/>
          <w:szCs w:val="24"/>
        </w:rPr>
      </w:pPr>
      <w:r>
        <w:rPr>
          <w:rFonts w:hint="eastAsia"/>
          <w:sz w:val="24"/>
          <w:szCs w:val="24"/>
        </w:rPr>
        <w:t>（十）</w:t>
      </w:r>
      <w:proofErr w:type="gramStart"/>
      <w:r>
        <w:rPr>
          <w:rFonts w:hint="eastAsia"/>
          <w:sz w:val="24"/>
          <w:szCs w:val="24"/>
        </w:rPr>
        <w:t>论文查重报告</w:t>
      </w:r>
      <w:proofErr w:type="gramEnd"/>
      <w:r>
        <w:rPr>
          <w:rFonts w:hint="eastAsia"/>
          <w:sz w:val="24"/>
          <w:szCs w:val="24"/>
        </w:rPr>
        <w:t>（全文）</w:t>
      </w:r>
    </w:p>
    <w:p w:rsidR="0030080C" w:rsidRDefault="0030080C">
      <w:pPr>
        <w:spacing w:line="360" w:lineRule="auto"/>
        <w:ind w:left="105"/>
        <w:rPr>
          <w:sz w:val="24"/>
          <w:szCs w:val="24"/>
        </w:rPr>
      </w:pPr>
    </w:p>
    <w:sectPr w:rsidR="0030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A9" w:rsidRDefault="00D470A9" w:rsidP="000D1E7B">
      <w:r>
        <w:separator/>
      </w:r>
    </w:p>
  </w:endnote>
  <w:endnote w:type="continuationSeparator" w:id="0">
    <w:p w:rsidR="00D470A9" w:rsidRDefault="00D470A9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A9" w:rsidRDefault="00D470A9" w:rsidP="000D1E7B">
      <w:r>
        <w:separator/>
      </w:r>
    </w:p>
  </w:footnote>
  <w:footnote w:type="continuationSeparator" w:id="0">
    <w:p w:rsidR="00D470A9" w:rsidRDefault="00D470A9" w:rsidP="000D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742"/>
    <w:multiLevelType w:val="multilevel"/>
    <w:tmpl w:val="0005674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04E17ED"/>
    <w:multiLevelType w:val="multilevel"/>
    <w:tmpl w:val="204E17E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F67203D"/>
    <w:multiLevelType w:val="multilevel"/>
    <w:tmpl w:val="3F67203D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AF3167F"/>
    <w:multiLevelType w:val="multilevel"/>
    <w:tmpl w:val="4AF3167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53790"/>
    <w:multiLevelType w:val="multilevel"/>
    <w:tmpl w:val="6475379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2E7"/>
    <w:rsid w:val="000D1E7B"/>
    <w:rsid w:val="000D6B99"/>
    <w:rsid w:val="00143006"/>
    <w:rsid w:val="0025694C"/>
    <w:rsid w:val="00264650"/>
    <w:rsid w:val="00266124"/>
    <w:rsid w:val="002B72E7"/>
    <w:rsid w:val="0030080C"/>
    <w:rsid w:val="00333183"/>
    <w:rsid w:val="00403372"/>
    <w:rsid w:val="00450842"/>
    <w:rsid w:val="004F6B42"/>
    <w:rsid w:val="004F79A1"/>
    <w:rsid w:val="005743BC"/>
    <w:rsid w:val="005A56A7"/>
    <w:rsid w:val="005C32F6"/>
    <w:rsid w:val="00610278"/>
    <w:rsid w:val="006D3F04"/>
    <w:rsid w:val="00722D16"/>
    <w:rsid w:val="007679AF"/>
    <w:rsid w:val="007B4FEE"/>
    <w:rsid w:val="00883068"/>
    <w:rsid w:val="008A286C"/>
    <w:rsid w:val="008D5DB1"/>
    <w:rsid w:val="009E0F88"/>
    <w:rsid w:val="00A24D7F"/>
    <w:rsid w:val="00AD63DE"/>
    <w:rsid w:val="00B870D9"/>
    <w:rsid w:val="00BC125B"/>
    <w:rsid w:val="00CA05E3"/>
    <w:rsid w:val="00CD2534"/>
    <w:rsid w:val="00CF7BAF"/>
    <w:rsid w:val="00D470A9"/>
    <w:rsid w:val="00D61F03"/>
    <w:rsid w:val="00D74C9D"/>
    <w:rsid w:val="00D83C35"/>
    <w:rsid w:val="00D979F7"/>
    <w:rsid w:val="00DD0B57"/>
    <w:rsid w:val="00DD30B7"/>
    <w:rsid w:val="00E4534B"/>
    <w:rsid w:val="00E878D4"/>
    <w:rsid w:val="00F33D3C"/>
    <w:rsid w:val="080A0CAF"/>
    <w:rsid w:val="0E6A4072"/>
    <w:rsid w:val="173B79B1"/>
    <w:rsid w:val="45A73EB3"/>
    <w:rsid w:val="5D814EDB"/>
    <w:rsid w:val="740C29FF"/>
    <w:rsid w:val="7671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268</Words>
  <Characters>1534</Characters>
  <Application>Microsoft Office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31</cp:revision>
  <dcterms:created xsi:type="dcterms:W3CDTF">2019-05-20T00:37:00Z</dcterms:created>
  <dcterms:modified xsi:type="dcterms:W3CDTF">2020-05-28T12:29:00Z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