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外国语言文学学院学士学位论文验收表</w:t>
      </w:r>
    </w:p>
    <w:p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专业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>英语（非师范）</w:t>
      </w:r>
      <w:r>
        <w:rPr>
          <w:sz w:val="24"/>
          <w:szCs w:val="24"/>
          <w:u w:val="single"/>
        </w:rPr>
        <w:t xml:space="preserve">                  </w:t>
      </w:r>
      <w:r>
        <w:rPr>
          <w:sz w:val="24"/>
          <w:szCs w:val="24"/>
        </w:rPr>
        <w:t xml:space="preserve">        年级</w:t>
      </w:r>
      <w:r>
        <w:rPr>
          <w:rFonts w:hint="eastAsia"/>
          <w:sz w:val="24"/>
          <w:szCs w:val="24"/>
        </w:rPr>
        <w:t xml:space="preserve"> 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2016</w:t>
      </w:r>
      <w:r>
        <w:rPr>
          <w:rFonts w:hint="eastAsia"/>
          <w:sz w:val="24"/>
          <w:szCs w:val="24"/>
          <w:u w:val="single"/>
          <w:lang w:val="en-US" w:eastAsia="zh-CN"/>
        </w:rPr>
        <w:t>级</w:t>
      </w:r>
      <w:r>
        <w:rPr>
          <w:sz w:val="24"/>
          <w:szCs w:val="24"/>
          <w:u w:val="single"/>
        </w:rPr>
        <w:t xml:space="preserve">                            </w:t>
      </w:r>
    </w:p>
    <w:p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陈妍伊</w:t>
      </w:r>
      <w:r>
        <w:rPr>
          <w:sz w:val="24"/>
          <w:szCs w:val="24"/>
          <w:u w:val="single"/>
        </w:rPr>
        <w:t xml:space="preserve">                        </w:t>
      </w:r>
      <w:r>
        <w:rPr>
          <w:sz w:val="24"/>
          <w:szCs w:val="24"/>
        </w:rPr>
        <w:t xml:space="preserve">        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1610403139</w:t>
      </w:r>
      <w:r>
        <w:rPr>
          <w:sz w:val="24"/>
          <w:szCs w:val="24"/>
          <w:u w:val="single"/>
        </w:rPr>
        <w:t xml:space="preserve">                              </w:t>
      </w:r>
    </w:p>
    <w:p>
      <w:pPr>
        <w:spacing w:line="360" w:lineRule="exact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论文题目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A Report on the Translation of Technical Communication——Writing Technical Documents</w:t>
      </w:r>
      <w:r>
        <w:rPr>
          <w:sz w:val="24"/>
          <w:szCs w:val="24"/>
          <w:u w:val="single"/>
        </w:rPr>
        <w:t xml:space="preserve">                                                           </w:t>
      </w:r>
      <w:bookmarkStart w:id="0" w:name="_GoBack"/>
      <w:bookmarkEnd w:id="0"/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4167"/>
        <w:gridCol w:w="1483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94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验收项目</w:t>
            </w:r>
          </w:p>
        </w:tc>
        <w:tc>
          <w:tcPr>
            <w:tcW w:w="4167" w:type="dxa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验收内容</w:t>
            </w:r>
          </w:p>
        </w:tc>
        <w:tc>
          <w:tcPr>
            <w:tcW w:w="1483" w:type="dxa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452" w:type="dxa"/>
          </w:tcPr>
          <w:p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194" w:type="dxa"/>
            <w:vMerge w:val="restart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论文选题</w:t>
            </w: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选题符合学科专业属性要求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选题大小适中，问题聚焦，有研究价值和可行性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选题表述清晰、准确，研究对象及问题清晰、准确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94" w:type="dxa"/>
            <w:vMerge w:val="restart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</w:t>
            </w: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论证框架完整，能完整呈现论证思路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论证逻辑一致，论点及论证主线明确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论证框架及文本符合相应研究范式体例要求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各级标题凝练、流畅，能准确体现论文整体及各部分的核心观点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94" w:type="dxa"/>
            <w:vMerge w:val="restart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学术表达</w:t>
            </w: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论文观点无明显学术性错误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论文写作符合学术语言特点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语言表述流畅、清晰，论述观点正确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94" w:type="dxa"/>
            <w:vMerge w:val="restart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学术规范</w:t>
            </w: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查重率控制在规定范围内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无明显语法错误和单词拼写错误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论文题目、目录、摘要、致谢等要素完整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参考文献按期刊论文标准规范引用标注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各级标题层级清楚，文中字体大小、行距及缩进等排版达到规范指定要求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361" w:type="dxa"/>
            <w:gridSpan w:val="2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注：对准予通过的内容，请在相应的条款内标注“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/>
                <w:sz w:val="24"/>
                <w:szCs w:val="24"/>
              </w:rPr>
              <w:t>”；对未达到要求的内容，请在相应的条款内“X”</w:t>
            </w:r>
          </w:p>
        </w:tc>
        <w:tc>
          <w:tcPr>
            <w:tcW w:w="1483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  <w:tc>
          <w:tcPr>
            <w:tcW w:w="1452" w:type="dxa"/>
          </w:tcPr>
          <w:p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</w:tr>
    </w:tbl>
    <w:p>
      <w:pPr>
        <w:spacing w:line="360" w:lineRule="exact"/>
        <w:rPr>
          <w:sz w:val="24"/>
          <w:szCs w:val="24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5"/>
    <w:rsid w:val="000266BB"/>
    <w:rsid w:val="0018784D"/>
    <w:rsid w:val="00290ACF"/>
    <w:rsid w:val="00371525"/>
    <w:rsid w:val="00707ECD"/>
    <w:rsid w:val="007C656E"/>
    <w:rsid w:val="00C04415"/>
    <w:rsid w:val="00F27DE9"/>
    <w:rsid w:val="00F73F3A"/>
    <w:rsid w:val="0988357C"/>
    <w:rsid w:val="0A1E29DA"/>
    <w:rsid w:val="1DEE02E5"/>
    <w:rsid w:val="333B71FF"/>
    <w:rsid w:val="42C7347B"/>
    <w:rsid w:val="5B86571E"/>
    <w:rsid w:val="5D21089E"/>
    <w:rsid w:val="62B5531C"/>
    <w:rsid w:val="6AB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批注文字 Char"/>
    <w:basedOn w:val="9"/>
    <w:link w:val="2"/>
    <w:semiHidden/>
    <w:qFormat/>
    <w:uiPriority w:val="99"/>
    <w:rPr>
      <w:kern w:val="2"/>
      <w:sz w:val="21"/>
      <w:szCs w:val="22"/>
    </w:rPr>
  </w:style>
  <w:style w:type="character" w:customStyle="1" w:styleId="14">
    <w:name w:val="批注主题 Char"/>
    <w:basedOn w:val="13"/>
    <w:link w:val="6"/>
    <w:semiHidden/>
    <w:qFormat/>
    <w:uiPriority w:val="99"/>
    <w:rPr>
      <w:b/>
      <w:bCs/>
      <w:kern w:val="2"/>
      <w:sz w:val="21"/>
      <w:szCs w:val="22"/>
    </w:rPr>
  </w:style>
  <w:style w:type="character" w:customStyle="1" w:styleId="15">
    <w:name w:val="批注框文本 Char"/>
    <w:basedOn w:val="9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101</Words>
  <Characters>582</Characters>
  <Lines>4</Lines>
  <Paragraphs>1</Paragraphs>
  <TotalTime>12</TotalTime>
  <ScaleCrop>false</ScaleCrop>
  <LinksUpToDate>false</LinksUpToDate>
  <CharactersWithSpaces>682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2019-05-20T09:22:00Z</dcterms:created>
  <dc:creator>admin</dc:creator>
  <cp:lastModifiedBy>陈妍伊</cp:lastModifiedBy>
  <dcterms:modified xsi:type="dcterms:W3CDTF">2020-05-28T10:16:19Z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