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</w:t>
      </w:r>
    </w:p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成绩评定总表</w:t>
      </w:r>
    </w:p>
    <w:p>
      <w:pPr>
        <w:spacing w:line="360" w:lineRule="auto"/>
        <w:ind w:firstLine="653" w:firstLineChars="250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>2016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Style w:val="7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556"/>
        <w:gridCol w:w="433"/>
        <w:gridCol w:w="355"/>
        <w:gridCol w:w="496"/>
        <w:gridCol w:w="150"/>
        <w:gridCol w:w="417"/>
        <w:gridCol w:w="283"/>
        <w:gridCol w:w="713"/>
        <w:gridCol w:w="427"/>
        <w:gridCol w:w="731"/>
        <w:gridCol w:w="401"/>
        <w:gridCol w:w="136"/>
        <w:gridCol w:w="717"/>
        <w:gridCol w:w="284"/>
        <w:gridCol w:w="420"/>
        <w:gridCol w:w="15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陈妍伊</w:t>
            </w:r>
          </w:p>
        </w:tc>
        <w:tc>
          <w:tcPr>
            <w:tcW w:w="71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95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6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default" w:ascii="Times New Roman" w:hAnsi="Times New Roman" w:eastAsia="方正小标宋_GBK" w:cs="Times New Roman"/>
                <w:sz w:val="24"/>
              </w:rPr>
              <w:t>1610403139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20" w:type="dxa"/>
            <w:gridSpan w:val="15"/>
            <w:vAlign w:val="center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A Report on the Translation of Technical Communication——Writing Technical Documents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李亚星</w:t>
            </w:r>
          </w:p>
        </w:tc>
        <w:tc>
          <w:tcPr>
            <w:tcW w:w="70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40" w:type="dxa"/>
            <w:gridSpan w:val="2"/>
            <w:vAlign w:val="center"/>
          </w:tcPr>
          <w:p>
            <w:pPr>
              <w:wordWrap w:val="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讲师</w:t>
            </w:r>
          </w:p>
        </w:tc>
        <w:tc>
          <w:tcPr>
            <w:tcW w:w="1268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wordWrap w:val="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外国语言文学学院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完成期限</w:t>
            </w:r>
          </w:p>
        </w:tc>
        <w:tc>
          <w:tcPr>
            <w:tcW w:w="7520" w:type="dxa"/>
            <w:gridSpan w:val="15"/>
            <w:vAlign w:val="center"/>
          </w:tcPr>
          <w:p>
            <w:pPr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　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11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>20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　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　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 xml:space="preserve">  周。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1" w:hRule="atLeast"/>
        </w:trPr>
        <w:tc>
          <w:tcPr>
            <w:tcW w:w="12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课题任务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完成情况</w:t>
            </w:r>
          </w:p>
        </w:tc>
        <w:tc>
          <w:tcPr>
            <w:tcW w:w="7520" w:type="dxa"/>
            <w:gridSpan w:val="15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 5319  </w:t>
            </w:r>
            <w:r>
              <w:rPr>
                <w:rFonts w:ascii="宋体" w:hAnsi="宋体"/>
                <w:sz w:val="24"/>
              </w:rPr>
              <w:t>(字)；  论文说明</w:t>
            </w:r>
            <w:r>
              <w:rPr>
                <w:rFonts w:ascii="宋体" w:hAnsi="宋体"/>
                <w:sz w:val="24"/>
                <w:u w:val="single"/>
              </w:rPr>
              <w:t xml:space="preserve">  0  </w:t>
            </w:r>
            <w:r>
              <w:rPr>
                <w:rFonts w:ascii="宋体" w:hAnsi="宋体"/>
                <w:sz w:val="24"/>
              </w:rPr>
              <w:t>(字)；  图纸</w:t>
            </w:r>
            <w:r>
              <w:rPr>
                <w:rFonts w:ascii="宋体" w:hAnsi="宋体"/>
                <w:sz w:val="24"/>
                <w:u w:val="single"/>
              </w:rPr>
              <w:t xml:space="preserve">  0  </w:t>
            </w:r>
            <w:r>
              <w:rPr>
                <w:rFonts w:ascii="宋体" w:hAnsi="宋体"/>
                <w:sz w:val="24"/>
              </w:rPr>
              <w:t>(张)；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</w:t>
            </w:r>
            <w:r>
              <w:rPr>
                <w:rFonts w:hint="eastAsia" w:ascii="宋体" w:hAnsi="宋体"/>
                <w:sz w:val="24"/>
                <w:u w:val="single"/>
              </w:rPr>
              <w:t>0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1" w:hRule="atLeast"/>
        </w:trPr>
        <w:tc>
          <w:tcPr>
            <w:tcW w:w="69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答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8076" w:type="dxa"/>
            <w:gridSpan w:val="16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该生论文选题合理，论题明确，方法适当。论文内容阐述较完整，文字表达基本清楚。在答辩过程中，该生能紧扣老师提出的问题，阐述自己的观点，说理较为充分，语言表达较流利。行文规范，文献详实。经答辩组商议，认为该生论文答辩达到了本科毕业生毕业论文要求，同意其答辩通过。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698" w:type="dxa"/>
            <w:vMerge w:val="continue"/>
            <w:vAlign w:val="center"/>
          </w:tcPr>
          <w:p>
            <w:pPr>
              <w:ind w:firstLine="5250" w:firstLineChars="2500"/>
            </w:pPr>
          </w:p>
        </w:tc>
        <w:tc>
          <w:tcPr>
            <w:tcW w:w="1344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46" w:type="dxa"/>
            <w:gridSpan w:val="4"/>
            <w:vAlign w:val="center"/>
          </w:tcPr>
          <w:p>
            <w:pPr>
              <w:ind w:firstLine="6000" w:firstLineChars="25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770</w:t>
            </w:r>
          </w:p>
        </w:tc>
        <w:tc>
          <w:tcPr>
            <w:tcW w:w="187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515" w:type="dxa"/>
            <w:gridSpan w:val="6"/>
            <w:vAlign w:val="center"/>
          </w:tcPr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</w:trPr>
        <w:tc>
          <w:tcPr>
            <w:tcW w:w="69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生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绩</w:t>
            </w: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分数组成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占比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原始分</w:t>
            </w: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折合分</w:t>
            </w:r>
          </w:p>
        </w:tc>
        <w:tc>
          <w:tcPr>
            <w:tcW w:w="155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40%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88</w:t>
            </w: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35.2</w:t>
            </w:r>
          </w:p>
        </w:tc>
        <w:tc>
          <w:tcPr>
            <w:tcW w:w="155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70</w:t>
            </w: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21</w:t>
            </w:r>
          </w:p>
        </w:tc>
        <w:tc>
          <w:tcPr>
            <w:tcW w:w="155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9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70</w:t>
            </w:r>
          </w:p>
        </w:tc>
        <w:tc>
          <w:tcPr>
            <w:tcW w:w="155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21</w:t>
            </w:r>
          </w:p>
        </w:tc>
        <w:tc>
          <w:tcPr>
            <w:tcW w:w="155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1" w:hRule="atLeast"/>
        </w:trPr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996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</w:t>
            </w:r>
          </w:p>
        </w:tc>
        <w:tc>
          <w:tcPr>
            <w:tcW w:w="113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77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</w:t>
            </w: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12396"/>
    <w:rsid w:val="00023104"/>
    <w:rsid w:val="00043D0A"/>
    <w:rsid w:val="001344A6"/>
    <w:rsid w:val="0014084A"/>
    <w:rsid w:val="00191508"/>
    <w:rsid w:val="001B22BF"/>
    <w:rsid w:val="00202516"/>
    <w:rsid w:val="00242494"/>
    <w:rsid w:val="00250252"/>
    <w:rsid w:val="00256AFF"/>
    <w:rsid w:val="0028368B"/>
    <w:rsid w:val="002D5299"/>
    <w:rsid w:val="002E6140"/>
    <w:rsid w:val="00310902"/>
    <w:rsid w:val="00325E66"/>
    <w:rsid w:val="00327602"/>
    <w:rsid w:val="00337A82"/>
    <w:rsid w:val="00345617"/>
    <w:rsid w:val="00384E42"/>
    <w:rsid w:val="003C7BF5"/>
    <w:rsid w:val="003D03E7"/>
    <w:rsid w:val="003E738A"/>
    <w:rsid w:val="004170A2"/>
    <w:rsid w:val="004575A7"/>
    <w:rsid w:val="004D3AB0"/>
    <w:rsid w:val="006101EA"/>
    <w:rsid w:val="00716D9C"/>
    <w:rsid w:val="007F7890"/>
    <w:rsid w:val="008576F4"/>
    <w:rsid w:val="008D0A58"/>
    <w:rsid w:val="00914C65"/>
    <w:rsid w:val="009C3B5C"/>
    <w:rsid w:val="009E4823"/>
    <w:rsid w:val="00A70512"/>
    <w:rsid w:val="00AA268B"/>
    <w:rsid w:val="00AC023A"/>
    <w:rsid w:val="00AC51D7"/>
    <w:rsid w:val="00B05BB9"/>
    <w:rsid w:val="00B90F8B"/>
    <w:rsid w:val="00BE0A65"/>
    <w:rsid w:val="00BE474B"/>
    <w:rsid w:val="00DB569A"/>
    <w:rsid w:val="00DB7C7A"/>
    <w:rsid w:val="00DC6F41"/>
    <w:rsid w:val="00E830BA"/>
    <w:rsid w:val="11276CAA"/>
    <w:rsid w:val="1BDF218D"/>
    <w:rsid w:val="1C3D4BD8"/>
    <w:rsid w:val="2912291F"/>
    <w:rsid w:val="53100D13"/>
    <w:rsid w:val="63F170B0"/>
    <w:rsid w:val="7E7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Char"/>
    <w:basedOn w:val="8"/>
    <w:link w:val="2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3">
    <w:name w:val="批注主题 Char"/>
    <w:basedOn w:val="12"/>
    <w:link w:val="6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14">
    <w:name w:val="批注框文本 Char"/>
    <w:basedOn w:val="8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重庆第二师范学院</Company>
  <Pages>1</Pages>
  <Words>96</Words>
  <Characters>552</Characters>
  <Lines>4</Lines>
  <Paragraphs>1</Paragraphs>
  <TotalTime>361</TotalTime>
  <ScaleCrop>false</ScaleCrop>
  <LinksUpToDate>false</LinksUpToDate>
  <CharactersWithSpaces>647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2020-05-11T15:35:00Z</dcterms:created>
  <dc:creator>教务处</dc:creator>
  <cp:lastModifiedBy>陈妍伊</cp:lastModifiedBy>
  <dcterms:modified xsi:type="dcterms:W3CDTF">2020-05-30T12:55:57Z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