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8E0" w:rsidRPr="00DB136B" w:rsidRDefault="008340D9">
      <w:pPr>
        <w:pStyle w:val="a3"/>
        <w:rPr>
          <w:rFonts w:asciiTheme="minorEastAsia" w:eastAsiaTheme="minorEastAsia" w:hAnsiTheme="minorEastAsia"/>
          <w:sz w:val="20"/>
        </w:rPr>
      </w:pPr>
      <w:bookmarkStart w:id="0" w:name="_GoBack"/>
      <w:bookmarkEnd w:id="0"/>
      <w:r>
        <w:rPr>
          <w:rFonts w:asciiTheme="minorEastAsia" w:eastAsiaTheme="minorEastAsia" w:hAnsiTheme="minorEastAsia"/>
          <w:lang w:eastAsia="zh-CN"/>
        </w:rPr>
        <w:pict>
          <v:group id="_x0000_s1208" style="position:absolute;margin-left:0;margin-top:0;width:567pt;height:657pt;z-index:-251665920;mso-position-horizontal-relative:page;mso-position-vertical-relative:page" coordsize="11340,13140">
            <v:rect id="_x0000_s1212" style="position:absolute;width:11340;height:5340" fillcolor="#f1eed9" stroked="f"/>
            <v:rect id="_x0000_s1211" style="position:absolute;top:5339;width:1260;height:7801" fillcolor="#69428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0" type="#_x0000_t75" style="position:absolute;left:6014;top:6314;width:137;height:143">
              <v:imagedata r:id="rId9" o:title=""/>
            </v:shape>
            <v:shape id="_x0000_s1209" style="position:absolute;left:9304;top:11893;width:655;height:508" coordorigin="9305,11893" coordsize="655,508" path="m9662,11893r,147l9305,12040r,217l9663,12257r-1,144l9959,12149r-297,-256xe" fillcolor="#ded58c" stroked="f">
              <v:path arrowok="t"/>
            </v:shape>
            <w10:wrap anchorx="page" anchory="page"/>
          </v:group>
        </w:pict>
      </w:r>
      <w:r>
        <w:rPr>
          <w:rFonts w:asciiTheme="minorEastAsia" w:eastAsiaTheme="minorEastAsia" w:hAnsiTheme="minorEastAsia"/>
          <w:lang w:eastAsia="zh-CN"/>
        </w:rPr>
        <w:pict>
          <v:shapetype id="_x0000_t202" coordsize="21600,21600" o:spt="202" path="m,l,21600r21600,l21600,xe">
            <v:stroke joinstyle="miter"/>
            <v:path gradientshapeok="t" o:connecttype="rect"/>
          </v:shapetype>
          <v:shape id="_x0000_s1207" type="#_x0000_t202" style="position:absolute;margin-left:21.4pt;margin-top:-65.7pt;width:233.8pt;height:410.55pt;z-index:-251664896;mso-position-horizontal-relative:page;mso-position-vertical-relative:page" filled="f" stroked="f">
            <v:textbox inset="0,0,0,0">
              <w:txbxContent>
                <w:p w:rsidR="006918E0" w:rsidRDefault="002071A4">
                  <w:pPr>
                    <w:spacing w:before="105"/>
                    <w:rPr>
                      <w:rFonts w:ascii="Arial"/>
                      <w:sz w:val="700"/>
                    </w:rPr>
                  </w:pPr>
                  <w:r>
                    <w:rPr>
                      <w:rFonts w:ascii="Arial"/>
                      <w:color w:val="FFFFFF"/>
                      <w:sz w:val="700"/>
                      <w:lang w:eastAsia="zh-CN"/>
                    </w:rPr>
                    <w:t>5</w:t>
                  </w:r>
                </w:p>
              </w:txbxContent>
            </v:textbox>
            <w10:wrap anchorx="page" anchory="page"/>
          </v:shape>
        </w:pict>
      </w:r>
    </w:p>
    <w:p w:rsidR="006918E0" w:rsidRPr="00DB136B" w:rsidRDefault="006918E0">
      <w:pPr>
        <w:pStyle w:val="a3"/>
        <w:rPr>
          <w:rFonts w:asciiTheme="minorEastAsia" w:eastAsiaTheme="minorEastAsia" w:hAnsiTheme="minorEastAsia"/>
          <w:sz w:val="20"/>
        </w:rPr>
      </w:pPr>
    </w:p>
    <w:p w:rsidR="006918E0" w:rsidRPr="00DB136B" w:rsidRDefault="006918E0">
      <w:pPr>
        <w:pStyle w:val="a3"/>
        <w:rPr>
          <w:rFonts w:asciiTheme="minorEastAsia" w:eastAsiaTheme="minorEastAsia" w:hAnsiTheme="minorEastAsia"/>
          <w:sz w:val="20"/>
        </w:rPr>
      </w:pPr>
    </w:p>
    <w:p w:rsidR="006918E0" w:rsidRPr="00DB136B" w:rsidRDefault="006918E0">
      <w:pPr>
        <w:pStyle w:val="a3"/>
        <w:rPr>
          <w:rFonts w:asciiTheme="minorEastAsia" w:eastAsiaTheme="minorEastAsia" w:hAnsiTheme="minorEastAsia"/>
          <w:sz w:val="20"/>
        </w:rPr>
      </w:pPr>
    </w:p>
    <w:p w:rsidR="006918E0" w:rsidRPr="00DB136B" w:rsidRDefault="006918E0">
      <w:pPr>
        <w:pStyle w:val="a3"/>
        <w:rPr>
          <w:rFonts w:asciiTheme="minorEastAsia" w:eastAsiaTheme="minorEastAsia" w:hAnsiTheme="minorEastAsia"/>
          <w:sz w:val="20"/>
        </w:rPr>
      </w:pPr>
    </w:p>
    <w:p w:rsidR="006918E0" w:rsidRPr="00DB136B" w:rsidRDefault="006918E0">
      <w:pPr>
        <w:pStyle w:val="a3"/>
        <w:rPr>
          <w:rFonts w:asciiTheme="minorEastAsia" w:eastAsiaTheme="minorEastAsia" w:hAnsiTheme="minorEastAsia"/>
          <w:sz w:val="20"/>
        </w:rPr>
      </w:pPr>
    </w:p>
    <w:p w:rsidR="006918E0" w:rsidRPr="00DB136B" w:rsidRDefault="006918E0">
      <w:pPr>
        <w:pStyle w:val="a3"/>
        <w:spacing w:before="7"/>
        <w:rPr>
          <w:rFonts w:asciiTheme="minorEastAsia" w:eastAsiaTheme="minorEastAsia" w:hAnsiTheme="minorEastAsia"/>
          <w:sz w:val="20"/>
        </w:rPr>
      </w:pPr>
    </w:p>
    <w:p w:rsidR="006918E0" w:rsidRPr="00DB136B" w:rsidRDefault="002071A4">
      <w:pPr>
        <w:spacing w:before="96" w:line="235" w:lineRule="auto"/>
        <w:ind w:left="719" w:right="1663"/>
        <w:rPr>
          <w:rFonts w:asciiTheme="minorEastAsia" w:eastAsiaTheme="minorEastAsia" w:hAnsiTheme="minorEastAsia"/>
          <w:sz w:val="78"/>
          <w:lang w:eastAsia="zh-CN"/>
        </w:rPr>
      </w:pPr>
      <w:bookmarkStart w:id="1" w:name="Chapter_5_Analyzing_Your_Audience_and_Pu"/>
      <w:bookmarkEnd w:id="1"/>
      <w:proofErr w:type="gramStart"/>
      <w:r w:rsidRPr="00DB136B">
        <w:rPr>
          <w:rFonts w:asciiTheme="minorEastAsia" w:eastAsiaTheme="minorEastAsia" w:hAnsiTheme="minorEastAsia"/>
          <w:color w:val="C83F1B"/>
          <w:sz w:val="78"/>
          <w:lang w:eastAsia="zh-CN"/>
        </w:rPr>
        <w:t>分析受</w:t>
      </w:r>
      <w:proofErr w:type="gramEnd"/>
      <w:r w:rsidRPr="00DB136B">
        <w:rPr>
          <w:rFonts w:asciiTheme="minorEastAsia" w:eastAsiaTheme="minorEastAsia" w:hAnsiTheme="minorEastAsia"/>
          <w:color w:val="C83F1B"/>
          <w:sz w:val="78"/>
          <w:lang w:eastAsia="zh-CN"/>
        </w:rPr>
        <w:t>众和目的</w:t>
      </w:r>
    </w:p>
    <w:p w:rsidR="006918E0" w:rsidRPr="00DB136B" w:rsidRDefault="006918E0">
      <w:pPr>
        <w:pStyle w:val="a3"/>
        <w:rPr>
          <w:rFonts w:asciiTheme="minorEastAsia" w:eastAsiaTheme="minorEastAsia" w:hAnsiTheme="minorEastAsia"/>
          <w:sz w:val="92"/>
          <w:lang w:eastAsia="zh-CN"/>
        </w:rPr>
      </w:pPr>
    </w:p>
    <w:p w:rsidR="006918E0" w:rsidRPr="00DB136B" w:rsidRDefault="006918E0">
      <w:pPr>
        <w:pStyle w:val="a3"/>
        <w:spacing w:before="10"/>
        <w:rPr>
          <w:rFonts w:asciiTheme="minorEastAsia" w:eastAsiaTheme="minorEastAsia" w:hAnsiTheme="minorEastAsia"/>
          <w:sz w:val="88"/>
          <w:lang w:eastAsia="zh-CN"/>
        </w:rPr>
      </w:pPr>
    </w:p>
    <w:p w:rsidR="006918E0" w:rsidRPr="001F66AF" w:rsidRDefault="00F56808">
      <w:pPr>
        <w:pStyle w:val="1"/>
        <w:ind w:left="3119"/>
        <w:rPr>
          <w:rFonts w:asciiTheme="minorEastAsia" w:eastAsiaTheme="minorEastAsia" w:hAnsiTheme="minorEastAsia"/>
          <w:lang w:eastAsia="zh-CN"/>
        </w:rPr>
      </w:pPr>
      <w:r w:rsidRPr="001F66AF">
        <w:rPr>
          <w:rFonts w:asciiTheme="minorEastAsia" w:eastAsiaTheme="minorEastAsia" w:hAnsiTheme="minorEastAsia"/>
          <w:bCs w:val="0"/>
          <w:lang w:eastAsia="zh-CN"/>
        </w:rPr>
        <w:t>了解受众和目的</w:t>
      </w:r>
      <w:r w:rsidR="008340D9">
        <w:rPr>
          <w:rFonts w:asciiTheme="minorEastAsia" w:eastAsiaTheme="minorEastAsia" w:hAnsiTheme="minorEastAsia"/>
          <w:bCs w:val="0"/>
          <w:lang w:eastAsia="zh-CN"/>
        </w:rPr>
        <w:pict>
          <v:line id="_x0000_s1196" style="position:absolute;left:0;text-align:left;z-index:-251641344;mso-wrap-distance-left:0;mso-wrap-distance-right:0;mso-position-horizontal-relative:page;mso-position-vertical-relative:text" from="155.95pt,21.85pt" to="431.7pt,21.85pt" strokecolor="#808285" strokeweight=".5pt">
            <w10:wrap type="topAndBottom" anchorx="page"/>
          </v:line>
        </w:pict>
      </w:r>
    </w:p>
    <w:p w:rsidR="006918E0" w:rsidRPr="00DB136B" w:rsidRDefault="002071A4" w:rsidP="000C7487">
      <w:pPr>
        <w:pStyle w:val="a3"/>
        <w:spacing w:before="30" w:line="273" w:lineRule="auto"/>
        <w:ind w:left="3119" w:right="1518" w:firstLineChars="100" w:firstLine="180"/>
        <w:rPr>
          <w:rFonts w:asciiTheme="minorEastAsia" w:eastAsiaTheme="minorEastAsia" w:hAnsiTheme="minorEastAsia"/>
          <w:lang w:eastAsia="zh-CN"/>
        </w:rPr>
      </w:pPr>
      <w:r w:rsidRPr="00DB136B">
        <w:rPr>
          <w:rFonts w:asciiTheme="minorEastAsia" w:eastAsiaTheme="minorEastAsia" w:hAnsiTheme="minorEastAsia"/>
          <w:color w:val="231F20"/>
          <w:lang w:eastAsia="zh-CN"/>
        </w:rPr>
        <w:t>任何规模和类型的项目和活动只有在对受众的需求和要求有准确了解并有明确的目标的前提下才能成功。因为您在工作场所中制作的文档和其他交流通常会构成这些项目和活动的基础，因此，只有基于对您的听众的准确理解并有明确的目标，它们也才能成功。</w:t>
      </w:r>
    </w:p>
    <w:p w:rsidR="006918E0" w:rsidRPr="00DB136B" w:rsidRDefault="002071A4" w:rsidP="00965522">
      <w:pPr>
        <w:pStyle w:val="a3"/>
        <w:spacing w:line="273" w:lineRule="auto"/>
        <w:ind w:left="3119" w:right="1473"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尽管您可能没有意识到，但您可能会在日常交流中</w:t>
      </w:r>
      <w:proofErr w:type="gramStart"/>
      <w:r w:rsidRPr="00DB136B">
        <w:rPr>
          <w:rFonts w:asciiTheme="minorEastAsia" w:eastAsiaTheme="minorEastAsia" w:hAnsiTheme="minorEastAsia"/>
          <w:color w:val="231F20"/>
          <w:lang w:eastAsia="zh-CN"/>
        </w:rPr>
        <w:t>考虑受</w:t>
      </w:r>
      <w:proofErr w:type="gramEnd"/>
      <w:r w:rsidRPr="00DB136B">
        <w:rPr>
          <w:rFonts w:asciiTheme="minorEastAsia" w:eastAsiaTheme="minorEastAsia" w:hAnsiTheme="minorEastAsia"/>
          <w:color w:val="231F20"/>
          <w:lang w:eastAsia="zh-CN"/>
        </w:rPr>
        <w:t>众。例如，当您告诉父母有关您找到的新工作时，您将保持讨论的一般性，并集中于您知道他们最关心的工作细节：工作地点，薪水和福利以及您的开始工作的日期。但是，当您通过电子邮件向前实习主管发送相同消息时，您会更详细地讨论即将到来的职责和项目。</w:t>
      </w:r>
    </w:p>
    <w:p w:rsidR="00DB136B" w:rsidRPr="00DB136B" w:rsidRDefault="002071A4" w:rsidP="00DB136B">
      <w:pPr>
        <w:pStyle w:val="a3"/>
        <w:spacing w:line="273" w:lineRule="auto"/>
        <w:ind w:left="3119" w:right="1473" w:firstLine="239"/>
        <w:rPr>
          <w:rFonts w:asciiTheme="minorEastAsia" w:eastAsiaTheme="minorEastAsia" w:hAnsiTheme="minorEastAsia"/>
          <w:color w:val="231F20"/>
          <w:lang w:eastAsia="zh-CN"/>
        </w:rPr>
      </w:pPr>
      <w:r w:rsidRPr="00DB136B">
        <w:rPr>
          <w:rFonts w:asciiTheme="minorEastAsia" w:eastAsiaTheme="minorEastAsia" w:hAnsiTheme="minorEastAsia"/>
          <w:color w:val="231F20"/>
          <w:lang w:eastAsia="zh-CN"/>
        </w:rPr>
        <w:t>当您为该技术交流课程制作文档时，您当然会考虑导师的期望，就像您为其他任何课程编写任何内容一样。但要记住，如果您在大学课程之外制作了这份文档，您的导师也会扮演听众的角色。因此，在很大程度上，您的导师可能会评估你的每项课程作业，以了解您如何有效地吸引</w:t>
      </w:r>
      <w:proofErr w:type="gramStart"/>
      <w:r w:rsidRPr="00DB136B">
        <w:rPr>
          <w:rFonts w:asciiTheme="minorEastAsia" w:eastAsiaTheme="minorEastAsia" w:hAnsiTheme="minorEastAsia"/>
          <w:color w:val="231F20"/>
          <w:lang w:eastAsia="zh-CN"/>
        </w:rPr>
        <w:t>受众并达到</w:t>
      </w:r>
      <w:proofErr w:type="gramEnd"/>
      <w:r w:rsidRPr="00DB136B">
        <w:rPr>
          <w:rFonts w:asciiTheme="minorEastAsia" w:eastAsiaTheme="minorEastAsia" w:hAnsiTheme="minorEastAsia"/>
          <w:color w:val="231F20"/>
          <w:lang w:eastAsia="zh-CN"/>
        </w:rPr>
        <w:t>作业中指定的目的。</w:t>
      </w:r>
    </w:p>
    <w:p w:rsidR="00DB136B" w:rsidRDefault="002071A4">
      <w:pPr>
        <w:pStyle w:val="a3"/>
        <w:spacing w:line="196" w:lineRule="exact"/>
        <w:ind w:left="3358"/>
        <w:rPr>
          <w:rFonts w:asciiTheme="minorEastAsia" w:eastAsiaTheme="minorEastAsia" w:hAnsiTheme="minorEastAsia"/>
          <w:color w:val="231F20"/>
          <w:lang w:eastAsia="zh-CN"/>
        </w:rPr>
      </w:pPr>
      <w:proofErr w:type="gramStart"/>
      <w:r w:rsidRPr="00DB136B">
        <w:rPr>
          <w:rFonts w:asciiTheme="minorEastAsia" w:eastAsiaTheme="minorEastAsia" w:hAnsiTheme="minorEastAsia"/>
          <w:color w:val="231F20"/>
          <w:lang w:eastAsia="zh-CN"/>
        </w:rPr>
        <w:t>分析受</w:t>
      </w:r>
      <w:proofErr w:type="gramEnd"/>
      <w:r w:rsidRPr="00DB136B">
        <w:rPr>
          <w:rFonts w:asciiTheme="minorEastAsia" w:eastAsiaTheme="minorEastAsia" w:hAnsiTheme="minorEastAsia"/>
          <w:color w:val="231F20"/>
          <w:lang w:eastAsia="zh-CN"/>
        </w:rPr>
        <w:t>众意味着要</w:t>
      </w:r>
      <w:proofErr w:type="gramStart"/>
      <w:r w:rsidRPr="00DB136B">
        <w:rPr>
          <w:rFonts w:asciiTheme="minorEastAsia" w:eastAsiaTheme="minorEastAsia" w:hAnsiTheme="minorEastAsia"/>
          <w:color w:val="231F20"/>
          <w:lang w:eastAsia="zh-CN"/>
        </w:rPr>
        <w:t>考虑受</w:t>
      </w:r>
      <w:proofErr w:type="gramEnd"/>
      <w:r w:rsidRPr="00DB136B">
        <w:rPr>
          <w:rFonts w:asciiTheme="minorEastAsia" w:eastAsiaTheme="minorEastAsia" w:hAnsiTheme="minorEastAsia"/>
          <w:color w:val="231F20"/>
          <w:lang w:eastAsia="zh-CN"/>
        </w:rPr>
        <w:t>众是谁，他们已经对您的主题了解了什么，对它们的看法</w:t>
      </w:r>
    </w:p>
    <w:p w:rsidR="006918E0" w:rsidRPr="00DB136B" w:rsidRDefault="002071A4" w:rsidP="00DB136B">
      <w:pPr>
        <w:pStyle w:val="a3"/>
        <w:spacing w:line="196" w:lineRule="exact"/>
        <w:ind w:left="3119"/>
        <w:rPr>
          <w:rFonts w:asciiTheme="minorEastAsia" w:eastAsiaTheme="minorEastAsia" w:hAnsiTheme="minorEastAsia"/>
          <w:lang w:eastAsia="zh-CN"/>
        </w:rPr>
      </w:pPr>
      <w:r w:rsidRPr="00DB136B">
        <w:rPr>
          <w:rFonts w:asciiTheme="minorEastAsia" w:eastAsiaTheme="minorEastAsia" w:hAnsiTheme="minorEastAsia"/>
          <w:color w:val="231F20"/>
          <w:lang w:eastAsia="zh-CN"/>
        </w:rPr>
        <w:t>以及他们将如何使用您提供的信息。</w:t>
      </w:r>
    </w:p>
    <w:p w:rsidR="006918E0" w:rsidRPr="00DB136B" w:rsidRDefault="002071A4" w:rsidP="00DB136B">
      <w:pPr>
        <w:pStyle w:val="a3"/>
        <w:spacing w:before="23" w:line="273" w:lineRule="auto"/>
        <w:ind w:left="3119" w:right="1582" w:firstLineChars="200" w:firstLine="360"/>
        <w:rPr>
          <w:rFonts w:asciiTheme="minorEastAsia" w:eastAsiaTheme="minorEastAsia" w:hAnsiTheme="minorEastAsia"/>
          <w:lang w:eastAsia="zh-CN"/>
        </w:rPr>
      </w:pPr>
      <w:r w:rsidRPr="00DB136B">
        <w:rPr>
          <w:rFonts w:asciiTheme="minorEastAsia" w:eastAsiaTheme="minorEastAsia" w:hAnsiTheme="minorEastAsia"/>
          <w:color w:val="231F20"/>
          <w:lang w:eastAsia="zh-CN"/>
        </w:rPr>
        <w:t>在规划文档时，您会</w:t>
      </w:r>
      <w:proofErr w:type="gramStart"/>
      <w:r w:rsidRPr="00DB136B">
        <w:rPr>
          <w:rFonts w:asciiTheme="minorEastAsia" w:eastAsiaTheme="minorEastAsia" w:hAnsiTheme="minorEastAsia"/>
          <w:color w:val="231F20"/>
          <w:lang w:eastAsia="zh-CN"/>
        </w:rPr>
        <w:t>分析您</w:t>
      </w:r>
      <w:proofErr w:type="gramEnd"/>
      <w:r w:rsidRPr="00DB136B">
        <w:rPr>
          <w:rFonts w:asciiTheme="minorEastAsia" w:eastAsiaTheme="minorEastAsia" w:hAnsiTheme="minorEastAsia"/>
          <w:color w:val="231F20"/>
          <w:lang w:eastAsia="zh-CN"/>
        </w:rPr>
        <w:t>的受众，以使文档符合他们的兴趣和需求，使他们易于理解，并激励他们关注您的信息和考虑您的建议。</w:t>
      </w:r>
    </w:p>
    <w:p w:rsidR="006918E0" w:rsidRPr="00DB136B" w:rsidRDefault="002071A4">
      <w:pPr>
        <w:pStyle w:val="a3"/>
        <w:spacing w:line="271" w:lineRule="auto"/>
        <w:ind w:left="3119" w:right="1442"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目的”一词指的是您想要用您正在制作的文档来完成的事情。通常，您的目的是向受众解释事情是如何发生的（再生制动系统在混合动力汽车中是如何工作的），如何执行任务（如何建立网络连接），或者为什么有些情况是好或者坏（为什么新的县用水指南有利于或者有害于您的公司）。当您的目的是解释某种情况是好是坏时，您是在尝试增强或</w:t>
      </w:r>
      <w:proofErr w:type="gramStart"/>
      <w:r w:rsidRPr="00DB136B">
        <w:rPr>
          <w:rFonts w:asciiTheme="minorEastAsia" w:eastAsiaTheme="minorEastAsia" w:hAnsiTheme="minorEastAsia"/>
          <w:color w:val="231F20"/>
          <w:lang w:eastAsia="zh-CN"/>
        </w:rPr>
        <w:t>改变受</w:t>
      </w:r>
      <w:proofErr w:type="gramEnd"/>
      <w:r w:rsidRPr="00DB136B">
        <w:rPr>
          <w:rFonts w:asciiTheme="minorEastAsia" w:eastAsiaTheme="minorEastAsia" w:hAnsiTheme="minorEastAsia"/>
          <w:color w:val="231F20"/>
          <w:lang w:eastAsia="zh-CN"/>
        </w:rPr>
        <w:t>众对这种情况的态度，并可能敦促他们采取行动。</w:t>
      </w:r>
    </w:p>
    <w:p w:rsidR="006918E0" w:rsidRPr="00DB136B" w:rsidRDefault="006918E0">
      <w:pPr>
        <w:spacing w:line="271" w:lineRule="auto"/>
        <w:rPr>
          <w:rFonts w:asciiTheme="minorEastAsia" w:eastAsiaTheme="minorEastAsia" w:hAnsiTheme="minorEastAsia"/>
          <w:lang w:eastAsia="zh-CN"/>
        </w:rPr>
        <w:sectPr w:rsidR="006918E0" w:rsidRPr="00DB136B">
          <w:headerReference w:type="default" r:id="rId10"/>
          <w:pgSz w:w="11340" w:h="13140"/>
          <w:pgMar w:top="1140" w:right="0" w:bottom="280" w:left="0" w:header="0" w:footer="0" w:gutter="0"/>
          <w:cols w:space="720"/>
        </w:sect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spacing w:before="7"/>
        <w:rPr>
          <w:rFonts w:asciiTheme="minorEastAsia" w:eastAsiaTheme="minorEastAsia" w:hAnsiTheme="minorEastAsia"/>
          <w:sz w:val="19"/>
          <w:lang w:eastAsia="zh-CN"/>
        </w:rPr>
      </w:pPr>
    </w:p>
    <w:p w:rsidR="006918E0" w:rsidRPr="00DB136B" w:rsidRDefault="002071A4">
      <w:pPr>
        <w:pStyle w:val="5"/>
        <w:spacing w:before="0" w:line="231" w:lineRule="exact"/>
        <w:ind w:left="0" w:right="538"/>
        <w:jc w:val="right"/>
        <w:rPr>
          <w:rFonts w:asciiTheme="minorEastAsia" w:eastAsiaTheme="minorEastAsia" w:hAnsiTheme="minorEastAsia"/>
          <w:lang w:eastAsia="zh-CN"/>
        </w:rPr>
      </w:pPr>
      <w:r w:rsidRPr="00DB136B">
        <w:rPr>
          <w:rFonts w:asciiTheme="minorEastAsia" w:eastAsiaTheme="minorEastAsia" w:hAnsiTheme="minorEastAsia"/>
          <w:color w:val="231F20"/>
          <w:lang w:eastAsia="zh-CN"/>
        </w:rPr>
        <w:t>85</w:t>
      </w:r>
    </w:p>
    <w:p w:rsidR="006918E0" w:rsidRPr="00DB136B" w:rsidRDefault="002071A4">
      <w:pPr>
        <w:pStyle w:val="a3"/>
        <w:spacing w:before="143" w:line="271" w:lineRule="auto"/>
        <w:ind w:left="1379" w:right="3119"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在您开始</w:t>
      </w:r>
      <w:proofErr w:type="gramStart"/>
      <w:r w:rsidRPr="00DB136B">
        <w:rPr>
          <w:rFonts w:asciiTheme="minorEastAsia" w:eastAsiaTheme="minorEastAsia" w:hAnsiTheme="minorEastAsia"/>
          <w:color w:val="231F20"/>
          <w:lang w:eastAsia="zh-CN"/>
        </w:rPr>
        <w:t>考虑写您的</w:t>
      </w:r>
      <w:proofErr w:type="gramEnd"/>
      <w:r w:rsidRPr="00DB136B">
        <w:rPr>
          <w:rFonts w:asciiTheme="minorEastAsia" w:eastAsiaTheme="minorEastAsia" w:hAnsiTheme="minorEastAsia"/>
          <w:color w:val="231F20"/>
          <w:lang w:eastAsia="zh-CN"/>
        </w:rPr>
        <w:t>“主题”之前，先分析一下您的受众和目的。这样做将帮助您满足读者的需求--以及您自己的需求。例如，您是在咨询公司工作的工程师。您可能要提交的一份文件是给城市规划委员会的一份报告，内容涉及房屋建设的发展将如何影响自然环境以及城市的道路，学校和卫生基础设施。这就是报告的“主题”</w:t>
      </w:r>
      <w:r w:rsidR="00DB136B">
        <w:rPr>
          <w:rFonts w:asciiTheme="minorEastAsia" w:eastAsiaTheme="minorEastAsia" w:hAnsiTheme="minorEastAsia" w:hint="eastAsia"/>
          <w:color w:val="231F20"/>
          <w:lang w:eastAsia="zh-CN"/>
        </w:rPr>
        <w:t>。</w:t>
      </w:r>
      <w:r w:rsidRPr="00DB136B">
        <w:rPr>
          <w:rFonts w:asciiTheme="minorEastAsia" w:eastAsiaTheme="minorEastAsia" w:hAnsiTheme="minorEastAsia"/>
          <w:color w:val="231F20"/>
          <w:lang w:eastAsia="zh-CN"/>
        </w:rPr>
        <w:t>其 “目的”是促使计划委员会批准项目，</w:t>
      </w:r>
      <w:proofErr w:type="gramStart"/>
      <w:r w:rsidRPr="00DB136B">
        <w:rPr>
          <w:rFonts w:asciiTheme="minorEastAsia" w:eastAsiaTheme="minorEastAsia" w:hAnsiTheme="minorEastAsia"/>
          <w:color w:val="231F20"/>
          <w:lang w:eastAsia="zh-CN"/>
        </w:rPr>
        <w:t>以便项目</w:t>
      </w:r>
      <w:proofErr w:type="gramEnd"/>
      <w:r w:rsidRPr="00DB136B">
        <w:rPr>
          <w:rFonts w:asciiTheme="minorEastAsia" w:eastAsiaTheme="minorEastAsia" w:hAnsiTheme="minorEastAsia"/>
          <w:color w:val="231F20"/>
          <w:lang w:eastAsia="zh-CN"/>
        </w:rPr>
        <w:t>可以开始。受众如何影响您如何分析您的目的？您想想董事会成员都有谁。如果他们中的大多数不是工程师，那么您就不想使用专门的词汇表和高级工程图和概念。您不想详谈技术细节。相反，您希望使用通用词汇表，图形和概念。您想把注意力集中在董事会成员关心的问题上。发展会否对环境造成负面影响？如果是这样，开发人员是否包括抵消这种负面影响的计划？道路能应付复杂的交通吗？学校能应付多出来的孩子吗？这座城市必须扩大警力</w:t>
      </w:r>
      <w:r w:rsidR="00DB136B">
        <w:rPr>
          <w:rFonts w:asciiTheme="minorEastAsia" w:eastAsiaTheme="minorEastAsia" w:hAnsiTheme="minorEastAsia" w:hint="eastAsia"/>
          <w:color w:val="231F20"/>
          <w:lang w:eastAsia="zh-CN"/>
        </w:rPr>
        <w:t>、</w:t>
      </w:r>
      <w:r w:rsidR="00DB136B">
        <w:rPr>
          <w:rFonts w:asciiTheme="minorEastAsia" w:eastAsiaTheme="minorEastAsia" w:hAnsiTheme="minorEastAsia"/>
          <w:color w:val="231F20"/>
          <w:lang w:eastAsia="zh-CN"/>
        </w:rPr>
        <w:t>消防队</w:t>
      </w:r>
      <w:r w:rsidR="00DB136B">
        <w:rPr>
          <w:rFonts w:asciiTheme="minorEastAsia" w:eastAsiaTheme="minorEastAsia" w:hAnsiTheme="minorEastAsia" w:hint="eastAsia"/>
          <w:color w:val="231F20"/>
          <w:lang w:eastAsia="zh-CN"/>
        </w:rPr>
        <w:t>、</w:t>
      </w:r>
      <w:r w:rsidRPr="00DB136B">
        <w:rPr>
          <w:rFonts w:asciiTheme="minorEastAsia" w:eastAsiaTheme="minorEastAsia" w:hAnsiTheme="minorEastAsia"/>
          <w:color w:val="231F20"/>
          <w:lang w:eastAsia="zh-CN"/>
        </w:rPr>
        <w:t>下水道系统</w:t>
      </w:r>
      <w:r w:rsidR="00DB136B">
        <w:rPr>
          <w:rFonts w:asciiTheme="minorEastAsia" w:eastAsiaTheme="minorEastAsia" w:hAnsiTheme="minorEastAsia"/>
          <w:color w:val="231F20"/>
          <w:lang w:eastAsia="zh-CN"/>
        </w:rPr>
        <w:t>吗</w:t>
      </w:r>
      <w:r w:rsidRPr="00DB136B">
        <w:rPr>
          <w:rFonts w:asciiTheme="minorEastAsia" w:eastAsiaTheme="minorEastAsia" w:hAnsiTheme="minorEastAsia"/>
          <w:color w:val="231F20"/>
          <w:lang w:eastAsia="zh-CN"/>
        </w:rPr>
        <w:t>？</w:t>
      </w:r>
    </w:p>
    <w:p w:rsidR="00DB136B" w:rsidRDefault="002071A4">
      <w:pPr>
        <w:pStyle w:val="a3"/>
        <w:spacing w:line="194" w:lineRule="exact"/>
        <w:ind w:left="1619"/>
        <w:rPr>
          <w:rFonts w:asciiTheme="minorEastAsia" w:eastAsiaTheme="minorEastAsia" w:hAnsiTheme="minorEastAsia"/>
          <w:color w:val="231F20"/>
          <w:lang w:eastAsia="zh-CN"/>
        </w:rPr>
      </w:pPr>
      <w:r w:rsidRPr="00DB136B">
        <w:rPr>
          <w:rFonts w:asciiTheme="minorEastAsia" w:eastAsiaTheme="minorEastAsia" w:hAnsiTheme="minorEastAsia"/>
          <w:color w:val="231F20"/>
          <w:lang w:eastAsia="zh-CN"/>
        </w:rPr>
        <w:t>换句话说，当您写给规划委员会时，您会把注意力集中在他们最感兴趣的主题上，并</w:t>
      </w:r>
    </w:p>
    <w:p w:rsidR="006918E0" w:rsidRPr="00DB136B" w:rsidRDefault="002071A4" w:rsidP="00DB136B">
      <w:pPr>
        <w:pStyle w:val="a3"/>
        <w:spacing w:line="194" w:lineRule="exact"/>
        <w:ind w:left="1379"/>
        <w:rPr>
          <w:rFonts w:asciiTheme="minorEastAsia" w:eastAsiaTheme="minorEastAsia" w:hAnsiTheme="minorEastAsia"/>
          <w:lang w:eastAsia="zh-CN"/>
        </w:rPr>
      </w:pPr>
      <w:r w:rsidRPr="00DB136B">
        <w:rPr>
          <w:rFonts w:asciiTheme="minorEastAsia" w:eastAsiaTheme="minorEastAsia" w:hAnsiTheme="minorEastAsia"/>
          <w:color w:val="231F20"/>
          <w:lang w:eastAsia="zh-CN"/>
        </w:rPr>
        <w:t>且编写文档，以便他们阅读和理解。</w:t>
      </w:r>
    </w:p>
    <w:p w:rsidR="006918E0" w:rsidRPr="00DB136B" w:rsidRDefault="002071A4" w:rsidP="00DB136B">
      <w:pPr>
        <w:pStyle w:val="a3"/>
        <w:spacing w:before="29" w:line="273" w:lineRule="auto"/>
        <w:ind w:left="1379" w:right="3290" w:firstLineChars="100" w:firstLine="180"/>
        <w:rPr>
          <w:rFonts w:asciiTheme="minorEastAsia" w:eastAsiaTheme="minorEastAsia" w:hAnsiTheme="minorEastAsia"/>
          <w:lang w:eastAsia="zh-CN"/>
        </w:rPr>
      </w:pPr>
      <w:r w:rsidRPr="00DB136B">
        <w:rPr>
          <w:rFonts w:asciiTheme="minorEastAsia" w:eastAsiaTheme="minorEastAsia" w:hAnsiTheme="minorEastAsia"/>
          <w:color w:val="231F20"/>
          <w:lang w:eastAsia="zh-CN"/>
        </w:rPr>
        <w:t>如果项目获得批准，您需要与其他受众（如建筑师和承包商）沟通，您将有不同的目的，</w:t>
      </w:r>
      <w:proofErr w:type="gramStart"/>
      <w:r w:rsidRPr="00DB136B">
        <w:rPr>
          <w:rFonts w:asciiTheme="minorEastAsia" w:eastAsiaTheme="minorEastAsia" w:hAnsiTheme="minorEastAsia"/>
          <w:color w:val="231F20"/>
          <w:lang w:eastAsia="zh-CN"/>
        </w:rPr>
        <w:t>并且您将调整您</w:t>
      </w:r>
      <w:proofErr w:type="gramEnd"/>
      <w:r w:rsidRPr="00DB136B">
        <w:rPr>
          <w:rFonts w:asciiTheme="minorEastAsia" w:eastAsiaTheme="minorEastAsia" w:hAnsiTheme="minorEastAsia"/>
          <w:color w:val="231F20"/>
          <w:lang w:eastAsia="zh-CN"/>
        </w:rPr>
        <w:t>的文档以满足每个受众的需求。</w:t>
      </w:r>
    </w:p>
    <w:p w:rsidR="006918E0" w:rsidRPr="00DB136B" w:rsidRDefault="002071A4">
      <w:pPr>
        <w:pStyle w:val="a3"/>
        <w:spacing w:line="268" w:lineRule="auto"/>
        <w:ind w:left="1379" w:right="3133"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如果您不</w:t>
      </w:r>
      <w:proofErr w:type="gramStart"/>
      <w:r w:rsidRPr="00DB136B">
        <w:rPr>
          <w:rFonts w:asciiTheme="minorEastAsia" w:eastAsiaTheme="minorEastAsia" w:hAnsiTheme="minorEastAsia"/>
          <w:color w:val="231F20"/>
          <w:lang w:eastAsia="zh-CN"/>
        </w:rPr>
        <w:t>分析受</w:t>
      </w:r>
      <w:proofErr w:type="gramEnd"/>
      <w:r w:rsidRPr="00DB136B">
        <w:rPr>
          <w:rFonts w:asciiTheme="minorEastAsia" w:eastAsiaTheme="minorEastAsia" w:hAnsiTheme="minorEastAsia"/>
          <w:color w:val="231F20"/>
          <w:lang w:eastAsia="zh-CN"/>
        </w:rPr>
        <w:t>众，会出什么问题呢？麦当劳公司在印制外卖袋时发现了这一点，外卖袋上装饰着来自世界各地的国旗。其中有沙特阿拉伯的国旗，上面有“古兰经”的经文。这对穆斯林来说是极大的冒犯，他们认为扔掉带有神圣经文的物品是亵渎神灵的行为。因此，麦当劳失去了公众的信任。</w:t>
      </w:r>
    </w:p>
    <w:p w:rsidR="006918E0" w:rsidRPr="00DB136B" w:rsidRDefault="002071A4">
      <w:pPr>
        <w:pStyle w:val="a3"/>
        <w:spacing w:line="264" w:lineRule="auto"/>
        <w:ind w:left="1379" w:right="3119"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在本章中，将</w:t>
      </w:r>
      <w:proofErr w:type="gramStart"/>
      <w:r w:rsidRPr="00DB136B">
        <w:rPr>
          <w:rFonts w:asciiTheme="minorEastAsia" w:eastAsiaTheme="minorEastAsia" w:hAnsiTheme="minorEastAsia"/>
          <w:color w:val="231F20"/>
          <w:lang w:eastAsia="zh-CN"/>
        </w:rPr>
        <w:t>参考您</w:t>
      </w:r>
      <w:proofErr w:type="gramEnd"/>
      <w:r w:rsidRPr="00DB136B">
        <w:rPr>
          <w:rFonts w:asciiTheme="minorEastAsia" w:eastAsiaTheme="minorEastAsia" w:hAnsiTheme="minorEastAsia"/>
          <w:color w:val="231F20"/>
          <w:lang w:eastAsia="zh-CN"/>
        </w:rPr>
        <w:t>的“读者”和“文档”。但是，所有信息还涉及第21章讨论的口头演示以及非印刷文档，</w:t>
      </w:r>
      <w:proofErr w:type="gramStart"/>
      <w:r w:rsidRPr="00DB136B">
        <w:rPr>
          <w:rFonts w:asciiTheme="minorEastAsia" w:eastAsiaTheme="minorEastAsia" w:hAnsiTheme="minorEastAsia"/>
          <w:color w:val="231F20"/>
          <w:lang w:eastAsia="zh-CN"/>
        </w:rPr>
        <w:t>例如播客或</w:t>
      </w:r>
      <w:proofErr w:type="gramEnd"/>
      <w:r w:rsidRPr="00DB136B">
        <w:rPr>
          <w:rFonts w:asciiTheme="minorEastAsia" w:eastAsiaTheme="minorEastAsia" w:hAnsiTheme="minorEastAsia"/>
          <w:color w:val="231F20"/>
          <w:lang w:eastAsia="zh-CN"/>
        </w:rPr>
        <w:t>视频。</w:t>
      </w:r>
    </w:p>
    <w:p w:rsidR="006918E0" w:rsidRPr="00DB136B" w:rsidRDefault="006918E0">
      <w:pPr>
        <w:pStyle w:val="a3"/>
        <w:spacing w:before="9"/>
        <w:rPr>
          <w:rFonts w:asciiTheme="minorEastAsia" w:eastAsiaTheme="minorEastAsia" w:hAnsiTheme="minorEastAsia"/>
          <w:sz w:val="29"/>
          <w:lang w:eastAsia="zh-CN"/>
        </w:rPr>
      </w:pPr>
    </w:p>
    <w:p w:rsidR="006918E0" w:rsidRPr="001F66AF" w:rsidRDefault="00F56808">
      <w:pPr>
        <w:pStyle w:val="1"/>
        <w:rPr>
          <w:rFonts w:asciiTheme="minorEastAsia" w:eastAsiaTheme="minorEastAsia" w:hAnsiTheme="minorEastAsia"/>
          <w:lang w:eastAsia="zh-CN"/>
        </w:rPr>
      </w:pPr>
      <w:r w:rsidRPr="001F66AF">
        <w:rPr>
          <w:rFonts w:asciiTheme="minorEastAsia" w:eastAsiaTheme="minorEastAsia" w:hAnsiTheme="minorEastAsia"/>
          <w:bCs w:val="0"/>
          <w:lang w:eastAsia="zh-CN"/>
        </w:rPr>
        <w:t>使用受</w:t>
      </w:r>
      <w:proofErr w:type="gramStart"/>
      <w:r w:rsidRPr="001F66AF">
        <w:rPr>
          <w:rFonts w:asciiTheme="minorEastAsia" w:eastAsiaTheme="minorEastAsia" w:hAnsiTheme="minorEastAsia"/>
          <w:bCs w:val="0"/>
          <w:lang w:eastAsia="zh-CN"/>
        </w:rPr>
        <w:t>众个人</w:t>
      </w:r>
      <w:proofErr w:type="gramEnd"/>
      <w:r w:rsidRPr="001F66AF">
        <w:rPr>
          <w:rFonts w:asciiTheme="minorEastAsia" w:eastAsiaTheme="minorEastAsia" w:hAnsiTheme="minorEastAsia"/>
          <w:bCs w:val="0"/>
          <w:lang w:eastAsia="zh-CN"/>
        </w:rPr>
        <w:t>资料表</w:t>
      </w:r>
      <w:r w:rsidR="008340D9">
        <w:rPr>
          <w:rFonts w:asciiTheme="minorEastAsia" w:eastAsiaTheme="minorEastAsia" w:hAnsiTheme="minorEastAsia"/>
          <w:bCs w:val="0"/>
          <w:lang w:eastAsia="zh-CN"/>
        </w:rPr>
        <w:pict>
          <v:line id="_x0000_s1192" style="position:absolute;left:0;text-align:left;z-index:-251640320;mso-wrap-distance-left:0;mso-wrap-distance-right:0;mso-position-horizontal-relative:page;mso-position-vertical-relative:text" from="68.95pt,21.85pt" to="300pt,21.85pt" strokecolor="#808285" strokeweight=".5pt">
            <w10:wrap type="topAndBottom" anchorx="page"/>
          </v:line>
        </w:pict>
      </w:r>
    </w:p>
    <w:p w:rsidR="006918E0" w:rsidRPr="004B015E" w:rsidRDefault="002071A4">
      <w:pPr>
        <w:pStyle w:val="a3"/>
        <w:spacing w:before="30" w:line="268" w:lineRule="auto"/>
        <w:ind w:left="1379" w:right="3174"/>
        <w:rPr>
          <w:rFonts w:asciiTheme="minorEastAsia" w:eastAsiaTheme="minorEastAsia" w:hAnsiTheme="minorEastAsia"/>
          <w:b/>
          <w:sz w:val="22"/>
          <w:szCs w:val="22"/>
          <w:lang w:eastAsia="zh-CN"/>
        </w:rPr>
      </w:pPr>
      <w:r w:rsidRPr="00DB136B">
        <w:rPr>
          <w:rFonts w:asciiTheme="minorEastAsia" w:eastAsiaTheme="minorEastAsia" w:hAnsiTheme="minorEastAsia"/>
          <w:color w:val="231F20"/>
          <w:lang w:eastAsia="zh-CN"/>
        </w:rPr>
        <w:t>当您阅读本章中关于受众特性和了解受众的技巧的讨论时，您可能会考虑使用受</w:t>
      </w:r>
      <w:proofErr w:type="gramStart"/>
      <w:r w:rsidRPr="00DB136B">
        <w:rPr>
          <w:rFonts w:asciiTheme="minorEastAsia" w:eastAsiaTheme="minorEastAsia" w:hAnsiTheme="minorEastAsia"/>
          <w:color w:val="231F20"/>
          <w:lang w:eastAsia="zh-CN"/>
        </w:rPr>
        <w:t>众个人</w:t>
      </w:r>
      <w:proofErr w:type="gramEnd"/>
      <w:r w:rsidRPr="00DB136B">
        <w:rPr>
          <w:rFonts w:asciiTheme="minorEastAsia" w:eastAsiaTheme="minorEastAsia" w:hAnsiTheme="minorEastAsia"/>
          <w:color w:val="231F20"/>
          <w:lang w:eastAsia="zh-CN"/>
        </w:rPr>
        <w:t>资料表:一种在计划文档时提示您考虑各种受众特性的表单。例如，配置受众个人资料表可以帮助您认识到，您对主要读者的工作经历了解不多，而这些经历可以告诉您如何润色您的文档。 图5.2显示了一个受</w:t>
      </w:r>
      <w:proofErr w:type="gramStart"/>
      <w:r w:rsidRPr="00DB136B">
        <w:rPr>
          <w:rFonts w:asciiTheme="minorEastAsia" w:eastAsiaTheme="minorEastAsia" w:hAnsiTheme="minorEastAsia"/>
          <w:color w:val="231F20"/>
          <w:lang w:eastAsia="zh-CN"/>
        </w:rPr>
        <w:t>众个人</w:t>
      </w:r>
      <w:proofErr w:type="gramEnd"/>
      <w:r w:rsidRPr="00DB136B">
        <w:rPr>
          <w:rFonts w:asciiTheme="minorEastAsia" w:eastAsiaTheme="minorEastAsia" w:hAnsiTheme="minorEastAsia"/>
          <w:color w:val="231F20"/>
          <w:lang w:eastAsia="zh-CN"/>
        </w:rPr>
        <w:t>资料表，它提供了关于作者最重要的</w:t>
      </w:r>
      <w:r w:rsidRPr="004B015E">
        <w:rPr>
          <w:rFonts w:asciiTheme="minorEastAsia" w:eastAsiaTheme="minorEastAsia" w:hAnsiTheme="minorEastAsia"/>
          <w:b/>
          <w:sz w:val="22"/>
          <w:szCs w:val="22"/>
          <w:lang w:eastAsia="zh-CN"/>
        </w:rPr>
        <w:t>读者之一的重要信息。</w:t>
      </w:r>
    </w:p>
    <w:p w:rsidR="006918E0" w:rsidRPr="004B015E" w:rsidRDefault="006918E0" w:rsidP="004B015E">
      <w:pPr>
        <w:pStyle w:val="a3"/>
        <w:spacing w:before="30" w:line="268" w:lineRule="auto"/>
        <w:ind w:left="1379" w:right="3174"/>
        <w:rPr>
          <w:rFonts w:asciiTheme="minorEastAsia" w:eastAsiaTheme="minorEastAsia" w:hAnsiTheme="minorEastAsia"/>
          <w:b/>
          <w:sz w:val="22"/>
          <w:szCs w:val="22"/>
          <w:lang w:eastAsia="zh-CN"/>
        </w:rPr>
        <w:sectPr w:rsidR="006918E0" w:rsidRPr="004B015E">
          <w:headerReference w:type="even" r:id="rId11"/>
          <w:pgSz w:w="11340" w:h="13140"/>
          <w:pgMar w:top="0" w:right="0" w:bottom="280" w:left="0" w:header="0" w:footer="0" w:gutter="0"/>
          <w:cols w:space="720"/>
        </w:sectPr>
      </w:pPr>
    </w:p>
    <w:p w:rsidR="006918E0" w:rsidRPr="00DB136B" w:rsidRDefault="002071A4">
      <w:pPr>
        <w:pStyle w:val="6"/>
        <w:spacing w:before="124" w:line="220" w:lineRule="exact"/>
        <w:ind w:left="540"/>
        <w:rPr>
          <w:rFonts w:asciiTheme="minorEastAsia" w:eastAsiaTheme="minorEastAsia" w:hAnsiTheme="minorEastAsia"/>
          <w:lang w:eastAsia="zh-CN"/>
        </w:rPr>
      </w:pPr>
      <w:bookmarkStart w:id="2" w:name="DOWNLOADABLE_FORM:_Audience_Profile_Shee"/>
      <w:bookmarkEnd w:id="2"/>
      <w:r w:rsidRPr="00DB136B">
        <w:rPr>
          <w:rFonts w:asciiTheme="minorEastAsia" w:eastAsiaTheme="minorEastAsia" w:hAnsiTheme="minorEastAsia"/>
          <w:color w:val="5E6062"/>
          <w:lang w:eastAsia="zh-CN"/>
        </w:rPr>
        <w:lastRenderedPageBreak/>
        <w:t>图</w:t>
      </w:r>
      <w:r w:rsidR="00C900E2">
        <w:rPr>
          <w:rFonts w:asciiTheme="minorEastAsia" w:eastAsiaTheme="minorEastAsia" w:hAnsiTheme="minorEastAsia"/>
          <w:color w:val="5E6062"/>
          <w:lang w:eastAsia="zh-CN"/>
        </w:rPr>
        <w:t>5.2</w:t>
      </w:r>
    </w:p>
    <w:p w:rsidR="006918E0" w:rsidRPr="00DB136B" w:rsidRDefault="002071A4">
      <w:pPr>
        <w:ind w:left="539" w:right="635"/>
        <w:rPr>
          <w:rFonts w:asciiTheme="minorEastAsia" w:eastAsiaTheme="minorEastAsia" w:hAnsiTheme="minorEastAsia"/>
          <w:b/>
          <w:sz w:val="18"/>
          <w:lang w:eastAsia="zh-CN"/>
        </w:rPr>
      </w:pPr>
      <w:r w:rsidRPr="00DB136B">
        <w:rPr>
          <w:rFonts w:asciiTheme="minorEastAsia" w:eastAsiaTheme="minorEastAsia" w:hAnsiTheme="minorEastAsia"/>
          <w:b/>
          <w:bCs/>
          <w:color w:val="0076BE"/>
          <w:sz w:val="18"/>
          <w:lang w:eastAsia="zh-CN"/>
        </w:rPr>
        <w:t>受</w:t>
      </w:r>
      <w:proofErr w:type="gramStart"/>
      <w:r w:rsidRPr="00DB136B">
        <w:rPr>
          <w:rFonts w:asciiTheme="minorEastAsia" w:eastAsiaTheme="minorEastAsia" w:hAnsiTheme="minorEastAsia"/>
          <w:b/>
          <w:bCs/>
          <w:color w:val="0076BE"/>
          <w:sz w:val="18"/>
          <w:lang w:eastAsia="zh-CN"/>
        </w:rPr>
        <w:t>众个人</w:t>
      </w:r>
      <w:proofErr w:type="gramEnd"/>
      <w:r w:rsidRPr="00DB136B">
        <w:rPr>
          <w:rFonts w:asciiTheme="minorEastAsia" w:eastAsiaTheme="minorEastAsia" w:hAnsiTheme="minorEastAsia"/>
          <w:b/>
          <w:bCs/>
          <w:color w:val="0076BE"/>
          <w:sz w:val="18"/>
          <w:lang w:eastAsia="zh-CN"/>
        </w:rPr>
        <w:t>资料表</w:t>
      </w:r>
    </w:p>
    <w:p w:rsidR="006918E0" w:rsidRPr="00DB136B" w:rsidRDefault="002071A4" w:rsidP="003C54A3">
      <w:pPr>
        <w:spacing w:before="58" w:line="244" w:lineRule="auto"/>
        <w:ind w:left="539" w:right="57"/>
        <w:rPr>
          <w:rFonts w:asciiTheme="minorEastAsia" w:eastAsiaTheme="minorEastAsia" w:hAnsiTheme="minorEastAsia"/>
          <w:sz w:val="16"/>
          <w:lang w:eastAsia="zh-CN"/>
        </w:rPr>
      </w:pPr>
      <w:r w:rsidRPr="00DB136B">
        <w:rPr>
          <w:rFonts w:asciiTheme="minorEastAsia" w:eastAsiaTheme="minorEastAsia" w:hAnsiTheme="minorEastAsia"/>
          <w:color w:val="231F20"/>
          <w:sz w:val="16"/>
          <w:lang w:eastAsia="zh-CN"/>
        </w:rPr>
        <w:t>假设您在一家建筑工程公司的起草部门工作。 您知道，该公司的计算机辅助设计(CAD)软件已经过时，最近的计算机辅助设计技术将使制图人员更容易和更快地完成他们的工作。 您想说服您的公司授权购买一台价值约4,000美元的计算机辅助设计工作站。为此，您要为您的主要受众，哈里贝克，也就是你公司的起草和设计部的经理，填写一份受</w:t>
      </w:r>
      <w:proofErr w:type="gramStart"/>
      <w:r w:rsidRPr="00DB136B">
        <w:rPr>
          <w:rFonts w:asciiTheme="minorEastAsia" w:eastAsiaTheme="minorEastAsia" w:hAnsiTheme="minorEastAsia"/>
          <w:color w:val="231F20"/>
          <w:sz w:val="16"/>
          <w:lang w:eastAsia="zh-CN"/>
        </w:rPr>
        <w:t>众个人</w:t>
      </w:r>
      <w:proofErr w:type="gramEnd"/>
      <w:r w:rsidRPr="00DB136B">
        <w:rPr>
          <w:rFonts w:asciiTheme="minorEastAsia" w:eastAsiaTheme="minorEastAsia" w:hAnsiTheme="minorEastAsia"/>
          <w:color w:val="231F20"/>
          <w:sz w:val="16"/>
          <w:lang w:eastAsia="zh-CN"/>
        </w:rPr>
        <w:t>资料表。</w:t>
      </w: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spacing w:before="7"/>
        <w:rPr>
          <w:rFonts w:asciiTheme="minorEastAsia" w:eastAsiaTheme="minorEastAsia" w:hAnsiTheme="minorEastAsia"/>
          <w:sz w:val="24"/>
          <w:lang w:eastAsia="zh-CN"/>
        </w:rPr>
      </w:pPr>
    </w:p>
    <w:p w:rsidR="006918E0" w:rsidRPr="00896C9F" w:rsidRDefault="002071A4">
      <w:pPr>
        <w:spacing w:line="244" w:lineRule="auto"/>
        <w:ind w:left="878" w:right="-5" w:hanging="5"/>
        <w:rPr>
          <w:rFonts w:asciiTheme="minorEastAsia" w:eastAsiaTheme="minorEastAsia" w:hAnsiTheme="minorEastAsia"/>
          <w:color w:val="231F20"/>
          <w:sz w:val="16"/>
          <w:lang w:eastAsia="zh-CN"/>
        </w:rPr>
      </w:pPr>
      <w:r w:rsidRPr="00896C9F">
        <w:rPr>
          <w:rFonts w:asciiTheme="minorEastAsia" w:eastAsiaTheme="minorEastAsia" w:hAnsiTheme="minorEastAsia"/>
          <w:color w:val="231F20"/>
          <w:sz w:val="16"/>
          <w:lang w:eastAsia="zh-CN"/>
        </w:rPr>
        <w:t>您可以修改此表单以满足您自己和</w:t>
      </w:r>
      <w:r w:rsidR="004B015E" w:rsidRPr="00896C9F">
        <w:rPr>
          <w:rFonts w:asciiTheme="minorEastAsia" w:eastAsiaTheme="minorEastAsia" w:hAnsiTheme="minorEastAsia"/>
          <w:color w:val="231F20"/>
          <w:sz w:val="16"/>
          <w:lang w:eastAsia="zh-CN"/>
        </w:rPr>
        <w:t>团队</w:t>
      </w:r>
      <w:r w:rsidRPr="00896C9F">
        <w:rPr>
          <w:rFonts w:asciiTheme="minorEastAsia" w:eastAsiaTheme="minorEastAsia" w:hAnsiTheme="minorEastAsia"/>
          <w:color w:val="231F20"/>
          <w:sz w:val="16"/>
          <w:lang w:eastAsia="zh-CN"/>
        </w:rPr>
        <w:t>的需求。对于图5.2的可下载版本，请转到</w:t>
      </w:r>
    </w:p>
    <w:p w:rsidR="006918E0" w:rsidRDefault="00896C9F">
      <w:pPr>
        <w:spacing w:before="2" w:line="244" w:lineRule="auto"/>
        <w:ind w:left="539" w:right="11"/>
        <w:rPr>
          <w:rFonts w:asciiTheme="minorEastAsia" w:eastAsiaTheme="minorEastAsia" w:hAnsiTheme="minorEastAsia"/>
          <w:color w:val="231F20"/>
          <w:sz w:val="16"/>
          <w:lang w:eastAsia="zh-CN"/>
        </w:rPr>
      </w:pPr>
      <w:r w:rsidRPr="00DB136B">
        <w:rPr>
          <w:rFonts w:asciiTheme="minorEastAsia" w:eastAsiaTheme="minorEastAsia" w:hAnsiTheme="minorEastAsia"/>
          <w:color w:val="231F20"/>
          <w:sz w:val="16"/>
          <w:lang w:eastAsia="zh-CN"/>
        </w:rPr>
        <w:t>中文 5&gt;其他资源&gt;</w:t>
      </w:r>
    </w:p>
    <w:p w:rsidR="002578CE" w:rsidRPr="002578CE" w:rsidRDefault="00896C9F" w:rsidP="002578CE">
      <w:pPr>
        <w:spacing w:before="4"/>
        <w:ind w:left="539"/>
        <w:rPr>
          <w:rFonts w:asciiTheme="minorEastAsia" w:eastAsiaTheme="minorEastAsia" w:hAnsiTheme="minorEastAsia"/>
          <w:color w:val="231F20"/>
          <w:sz w:val="16"/>
          <w:lang w:eastAsia="zh-CN"/>
        </w:rPr>
      </w:pPr>
      <w:r w:rsidRPr="00DB136B">
        <w:rPr>
          <w:rFonts w:asciiTheme="minorEastAsia" w:eastAsiaTheme="minorEastAsia" w:hAnsiTheme="minorEastAsia"/>
          <w:color w:val="231F20"/>
          <w:sz w:val="16"/>
          <w:lang w:eastAsia="zh-CN"/>
        </w:rPr>
        <w:t>可下载表格</w:t>
      </w:r>
      <w:r w:rsidR="002578CE">
        <w:rPr>
          <w:rFonts w:asciiTheme="minorEastAsia" w:eastAsiaTheme="minorEastAsia" w:hAnsiTheme="minorEastAsia" w:hint="eastAsia"/>
          <w:color w:val="231F20"/>
          <w:sz w:val="16"/>
          <w:lang w:eastAsia="zh-CN"/>
        </w:rPr>
        <w:t>：</w:t>
      </w:r>
      <w:r w:rsidR="002578CE" w:rsidRPr="002578CE">
        <w:rPr>
          <w:rFonts w:asciiTheme="minorEastAsia" w:eastAsiaTheme="minorEastAsia" w:hAnsiTheme="minorEastAsia"/>
          <w:color w:val="231F20"/>
          <w:sz w:val="16"/>
          <w:lang w:eastAsia="zh-CN"/>
        </w:rPr>
        <w:t>macmillanhighered.com/</w:t>
      </w:r>
      <w:proofErr w:type="spellStart"/>
      <w:r w:rsidR="002578CE" w:rsidRPr="002578CE">
        <w:rPr>
          <w:rFonts w:asciiTheme="minorEastAsia" w:eastAsiaTheme="minorEastAsia" w:hAnsiTheme="minorEastAsia"/>
          <w:color w:val="231F20"/>
          <w:sz w:val="16"/>
          <w:lang w:eastAsia="zh-CN"/>
        </w:rPr>
        <w:t>launchpad</w:t>
      </w:r>
      <w:proofErr w:type="spellEnd"/>
      <w:r w:rsidR="002578CE" w:rsidRPr="002578CE">
        <w:rPr>
          <w:rFonts w:asciiTheme="minorEastAsia" w:eastAsiaTheme="minorEastAsia" w:hAnsiTheme="minorEastAsia"/>
          <w:color w:val="231F20"/>
          <w:sz w:val="16"/>
          <w:lang w:eastAsia="zh-CN"/>
        </w:rPr>
        <w:t>/techcomm11e</w:t>
      </w:r>
    </w:p>
    <w:p w:rsidR="00896C9F" w:rsidRPr="00DB136B" w:rsidRDefault="00896C9F">
      <w:pPr>
        <w:spacing w:before="2" w:line="244" w:lineRule="auto"/>
        <w:ind w:left="539" w:right="11"/>
        <w:rPr>
          <w:rFonts w:asciiTheme="minorEastAsia" w:eastAsiaTheme="minorEastAsia" w:hAnsiTheme="minorEastAsia"/>
          <w:sz w:val="16"/>
          <w:lang w:eastAsia="zh-CN"/>
        </w:rPr>
      </w:pPr>
    </w:p>
    <w:p w:rsidR="006918E0" w:rsidRPr="00DB136B" w:rsidRDefault="002071A4">
      <w:pPr>
        <w:pStyle w:val="a3"/>
        <w:rPr>
          <w:rFonts w:asciiTheme="minorEastAsia" w:eastAsiaTheme="minorEastAsia" w:hAnsiTheme="minorEastAsia"/>
          <w:sz w:val="22"/>
          <w:lang w:eastAsia="zh-CN"/>
        </w:rPr>
      </w:pPr>
      <w:r w:rsidRPr="00DB136B">
        <w:rPr>
          <w:rFonts w:asciiTheme="minorEastAsia" w:eastAsiaTheme="minorEastAsia" w:hAnsiTheme="minorEastAsia"/>
          <w:lang w:eastAsia="zh-CN"/>
        </w:rPr>
        <w:br w:type="column"/>
      </w:r>
    </w:p>
    <w:p w:rsidR="006918E0" w:rsidRPr="00DB136B" w:rsidRDefault="006918E0">
      <w:pPr>
        <w:pStyle w:val="a3"/>
        <w:spacing w:before="3"/>
        <w:rPr>
          <w:rFonts w:asciiTheme="minorEastAsia" w:eastAsiaTheme="minorEastAsia" w:hAnsiTheme="minorEastAsia"/>
          <w:sz w:val="28"/>
          <w:lang w:eastAsia="zh-CN"/>
        </w:rPr>
      </w:pPr>
    </w:p>
    <w:p w:rsidR="006918E0" w:rsidRPr="004B015E" w:rsidRDefault="002071A4">
      <w:pPr>
        <w:pStyle w:val="6"/>
        <w:ind w:left="2297"/>
        <w:rPr>
          <w:rFonts w:asciiTheme="minorEastAsia" w:eastAsiaTheme="minorEastAsia" w:hAnsiTheme="minorEastAsia"/>
          <w:lang w:eastAsia="zh-CN"/>
        </w:rPr>
      </w:pPr>
      <w:r w:rsidRPr="004B015E">
        <w:rPr>
          <w:rFonts w:asciiTheme="minorEastAsia" w:eastAsiaTheme="minorEastAsia" w:hAnsiTheme="minorEastAsia"/>
          <w:bCs w:val="0"/>
          <w:color w:val="231F20"/>
          <w:lang w:eastAsia="zh-CN"/>
        </w:rPr>
        <w:t>受</w:t>
      </w:r>
      <w:proofErr w:type="gramStart"/>
      <w:r w:rsidRPr="004B015E">
        <w:rPr>
          <w:rFonts w:asciiTheme="minorEastAsia" w:eastAsiaTheme="minorEastAsia" w:hAnsiTheme="minorEastAsia"/>
          <w:bCs w:val="0"/>
          <w:color w:val="231F20"/>
          <w:lang w:eastAsia="zh-CN"/>
        </w:rPr>
        <w:t>众个人</w:t>
      </w:r>
      <w:proofErr w:type="gramEnd"/>
      <w:r w:rsidRPr="004B015E">
        <w:rPr>
          <w:rFonts w:asciiTheme="minorEastAsia" w:eastAsiaTheme="minorEastAsia" w:hAnsiTheme="minorEastAsia"/>
          <w:bCs w:val="0"/>
          <w:color w:val="231F20"/>
          <w:lang w:eastAsia="zh-CN"/>
        </w:rPr>
        <w:t>资料表</w:t>
      </w:r>
    </w:p>
    <w:p w:rsidR="006918E0" w:rsidRPr="00714454" w:rsidRDefault="00F56808">
      <w:pPr>
        <w:spacing w:before="160"/>
        <w:ind w:left="539"/>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读者姓名</w:t>
      </w:r>
      <w:r w:rsidRPr="00714454">
        <w:rPr>
          <w:rFonts w:asciiTheme="minorEastAsia" w:eastAsiaTheme="minorEastAsia" w:hAnsiTheme="minorEastAsia"/>
          <w:sz w:val="18"/>
          <w:szCs w:val="18"/>
          <w:lang w:eastAsia="zh-CN"/>
        </w:rPr>
        <w:t>:哈里·贝克尔</w:t>
      </w:r>
      <w:r w:rsidR="008340D9">
        <w:rPr>
          <w:rFonts w:asciiTheme="minorEastAsia" w:eastAsiaTheme="minorEastAsia" w:hAnsiTheme="minorEastAsia"/>
          <w:sz w:val="18"/>
          <w:szCs w:val="18"/>
          <w:lang w:eastAsia="zh-CN"/>
        </w:rPr>
        <w:pict>
          <v:group id="_x0000_s1188" style="position:absolute;left:0;text-align:left;margin-left:153.45pt;margin-top:-35.7pt;width:352.8pt;height:522.75pt;z-index:-251662848;mso-position-horizontal-relative:page;mso-position-vertical-relative:text" coordorigin="3069,-714" coordsize="7056,10455">
            <v:rect id="_x0000_s1191" style="position:absolute;left:3069;top:-715;width:7056;height:10455" fillcolor="#231f20" stroked="f">
              <v:fill opacity="22937f"/>
            </v:rect>
            <v:rect id="_x0000_s1190" style="position:absolute;left:3124;top:-660;width:6830;height:10225" stroked="f"/>
            <v:rect id="_x0000_s1189" style="position:absolute;left:3124;top:-660;width:6830;height:10225" filled="f" strokecolor="#231f20" strokeweight=".5pt"/>
            <w10:wrap anchorx="page"/>
          </v:group>
        </w:pict>
      </w:r>
    </w:p>
    <w:p w:rsidR="006918E0" w:rsidRPr="00714454" w:rsidRDefault="002071A4">
      <w:pPr>
        <w:spacing w:before="76"/>
        <w:ind w:left="539"/>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读者职务</w:t>
      </w:r>
      <w:r w:rsidRPr="00714454">
        <w:rPr>
          <w:rFonts w:asciiTheme="minorEastAsia" w:eastAsiaTheme="minorEastAsia" w:hAnsiTheme="minorEastAsia"/>
          <w:sz w:val="18"/>
          <w:szCs w:val="18"/>
          <w:lang w:eastAsia="zh-CN"/>
        </w:rPr>
        <w:t xml:space="preserve">:起草设计部经理 </w:t>
      </w:r>
    </w:p>
    <w:p w:rsidR="006918E0" w:rsidRPr="00714454" w:rsidRDefault="002071A4">
      <w:pPr>
        <w:tabs>
          <w:tab w:val="left" w:pos="4025"/>
        </w:tabs>
        <w:spacing w:before="44"/>
        <w:ind w:left="539"/>
        <w:rPr>
          <w:rFonts w:asciiTheme="minorEastAsia" w:eastAsiaTheme="minorEastAsia" w:hAnsiTheme="minorEastAsia"/>
          <w:sz w:val="18"/>
          <w:szCs w:val="18"/>
          <w:u w:val="single"/>
          <w:lang w:eastAsia="zh-CN"/>
        </w:rPr>
      </w:pPr>
      <w:r w:rsidRPr="00714454">
        <w:rPr>
          <w:rFonts w:asciiTheme="minorEastAsia" w:eastAsiaTheme="minorEastAsia" w:hAnsiTheme="minorEastAsia"/>
          <w:b/>
          <w:sz w:val="18"/>
          <w:szCs w:val="18"/>
          <w:lang w:eastAsia="zh-CN"/>
        </w:rPr>
        <w:t>读者类型</w:t>
      </w:r>
      <w:r w:rsidRPr="00714454">
        <w:rPr>
          <w:rFonts w:asciiTheme="minorEastAsia" w:eastAsiaTheme="minorEastAsia" w:hAnsiTheme="minorEastAsia"/>
          <w:sz w:val="18"/>
          <w:szCs w:val="18"/>
          <w:lang w:eastAsia="zh-CN"/>
        </w:rPr>
        <w:t>:小学</w:t>
      </w:r>
      <w:r w:rsidR="004B015E" w:rsidRPr="00714454">
        <w:rPr>
          <w:rFonts w:asciiTheme="minorEastAsia" w:eastAsiaTheme="minorEastAsia" w:hAnsiTheme="minorEastAsia" w:hint="eastAsia"/>
          <w:sz w:val="18"/>
          <w:szCs w:val="18"/>
          <w:u w:val="single"/>
          <w:lang w:eastAsia="zh-CN"/>
        </w:rPr>
        <w:t xml:space="preserve">       </w:t>
      </w:r>
      <w:r w:rsidRPr="00714454">
        <w:rPr>
          <w:rFonts w:asciiTheme="minorEastAsia" w:eastAsiaTheme="minorEastAsia" w:hAnsiTheme="minorEastAsia"/>
          <w:sz w:val="18"/>
          <w:szCs w:val="18"/>
          <w:lang w:eastAsia="zh-CN"/>
        </w:rPr>
        <w:t>中学</w:t>
      </w:r>
      <w:r w:rsidR="004B015E" w:rsidRPr="00714454">
        <w:rPr>
          <w:rFonts w:asciiTheme="minorEastAsia" w:eastAsiaTheme="minorEastAsia" w:hAnsiTheme="minorEastAsia" w:hint="eastAsia"/>
          <w:sz w:val="18"/>
          <w:szCs w:val="18"/>
          <w:u w:val="single"/>
          <w:lang w:eastAsia="zh-CN"/>
        </w:rPr>
        <w:t xml:space="preserve">       </w:t>
      </w:r>
    </w:p>
    <w:p w:rsidR="006918E0" w:rsidRPr="00714454" w:rsidRDefault="002071A4">
      <w:pPr>
        <w:spacing w:before="77" w:line="244" w:lineRule="auto"/>
        <w:ind w:left="539" w:right="1898"/>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学历</w:t>
      </w:r>
      <w:r w:rsidRPr="00714454">
        <w:rPr>
          <w:rFonts w:asciiTheme="minorEastAsia" w:eastAsiaTheme="minorEastAsia" w:hAnsiTheme="minorEastAsia"/>
          <w:sz w:val="18"/>
          <w:szCs w:val="18"/>
          <w:lang w:eastAsia="zh-CN"/>
        </w:rPr>
        <w:t>:建筑工程学士，西北大学，1992年。计算机辅助设计/计算机辅助制造短训班，1992年； 激励员工研讨会，1997年； 在职写作短期课程，2002年</w:t>
      </w:r>
    </w:p>
    <w:p w:rsidR="006918E0" w:rsidRPr="00714454" w:rsidRDefault="002071A4">
      <w:pPr>
        <w:spacing w:before="73" w:line="244" w:lineRule="auto"/>
        <w:ind w:left="539" w:right="2259"/>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专业经验</w:t>
      </w:r>
      <w:r w:rsidRPr="00714454">
        <w:rPr>
          <w:rFonts w:asciiTheme="minorEastAsia" w:eastAsiaTheme="minorEastAsia" w:hAnsiTheme="minorEastAsia"/>
          <w:sz w:val="18"/>
          <w:szCs w:val="18"/>
          <w:lang w:eastAsia="zh-CN"/>
        </w:rPr>
        <w:t>:在一家小型建筑公司工作两年。 16年前在这里当起草人。 一直到助理经理，然后是经理。在威尔</w:t>
      </w:r>
      <w:proofErr w:type="gramStart"/>
      <w:r w:rsidRPr="00714454">
        <w:rPr>
          <w:rFonts w:asciiTheme="minorEastAsia" w:eastAsiaTheme="minorEastAsia" w:hAnsiTheme="minorEastAsia"/>
          <w:sz w:val="18"/>
          <w:szCs w:val="18"/>
          <w:lang w:eastAsia="zh-CN"/>
        </w:rPr>
        <w:t>逊项目</w:t>
      </w:r>
      <w:proofErr w:type="gramEnd"/>
      <w:r w:rsidRPr="00714454">
        <w:rPr>
          <w:rFonts w:asciiTheme="minorEastAsia" w:eastAsiaTheme="minorEastAsia" w:hAnsiTheme="minorEastAsia"/>
          <w:sz w:val="18"/>
          <w:szCs w:val="18"/>
          <w:lang w:eastAsia="zh-CN"/>
        </w:rPr>
        <w:t>中发挥作用，尤其是在人员和设备协调方面。</w:t>
      </w:r>
    </w:p>
    <w:p w:rsidR="006918E0" w:rsidRPr="00714454" w:rsidRDefault="002071A4">
      <w:pPr>
        <w:spacing w:before="75" w:line="244" w:lineRule="auto"/>
        <w:ind w:left="539" w:right="2037"/>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工作职责</w:t>
      </w:r>
      <w:r w:rsidRPr="00714454">
        <w:rPr>
          <w:rFonts w:asciiTheme="minorEastAsia" w:eastAsiaTheme="minorEastAsia" w:hAnsiTheme="minorEastAsia"/>
          <w:sz w:val="18"/>
          <w:szCs w:val="18"/>
          <w:lang w:eastAsia="zh-CN"/>
        </w:rPr>
        <w:t>:监督12名起草人员的工作。 批准或拒绝该部提出的所有资本支出超过2 000美元的请求。 与员工合作，帮助他们做出最好的采购方案。 批准或拒绝该请求后，将其转交给财务部经理蒂娜·布特鲍，她负责保留所有资本支出记录。</w:t>
      </w:r>
    </w:p>
    <w:p w:rsidR="006918E0" w:rsidRPr="00714454" w:rsidRDefault="002071A4">
      <w:pPr>
        <w:spacing w:before="75"/>
        <w:ind w:left="539"/>
        <w:rPr>
          <w:rFonts w:asciiTheme="minorEastAsia" w:eastAsiaTheme="minorEastAsia" w:hAnsiTheme="minorEastAsia"/>
          <w:sz w:val="18"/>
          <w:szCs w:val="18"/>
          <w:lang w:eastAsia="zh-CN"/>
        </w:rPr>
      </w:pPr>
      <w:r w:rsidRPr="00714454">
        <w:rPr>
          <w:rFonts w:asciiTheme="minorEastAsia" w:eastAsiaTheme="minorEastAsia" w:hAnsiTheme="minorEastAsia"/>
          <w:b/>
          <w:bCs/>
          <w:sz w:val="18"/>
          <w:szCs w:val="18"/>
          <w:lang w:eastAsia="zh-CN"/>
        </w:rPr>
        <w:t>个人特征:</w:t>
      </w:r>
      <w:r w:rsidRPr="00714454">
        <w:rPr>
          <w:rFonts w:ascii="Times New Roman" w:eastAsiaTheme="minorEastAsia" w:hAnsi="Times New Roman" w:cs="Times New Roman"/>
          <w:sz w:val="18"/>
          <w:szCs w:val="18"/>
          <w:lang w:eastAsia="zh-CN"/>
        </w:rPr>
        <w:t>N/A</w:t>
      </w:r>
    </w:p>
    <w:p w:rsidR="006918E0" w:rsidRPr="00714454" w:rsidRDefault="002071A4">
      <w:pPr>
        <w:spacing w:before="76" w:line="244" w:lineRule="auto"/>
        <w:ind w:left="539" w:right="1983"/>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个人喜好</w:t>
      </w:r>
      <w:r w:rsidRPr="00714454">
        <w:rPr>
          <w:rFonts w:asciiTheme="minorEastAsia" w:eastAsiaTheme="minorEastAsia" w:hAnsiTheme="minorEastAsia"/>
          <w:sz w:val="18"/>
          <w:szCs w:val="18"/>
          <w:lang w:eastAsia="zh-CN"/>
        </w:rPr>
        <w:t xml:space="preserve">:喜欢有大量的证据，清晰的结构的简单文件。 不喜欢充满行话的复杂文件。 </w:t>
      </w:r>
    </w:p>
    <w:p w:rsidR="006918E0" w:rsidRPr="00714454" w:rsidRDefault="002071A4">
      <w:pPr>
        <w:spacing w:before="73"/>
        <w:ind w:left="539"/>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文化特征</w:t>
      </w:r>
      <w:r w:rsidRPr="00714454">
        <w:rPr>
          <w:rFonts w:asciiTheme="minorEastAsia" w:eastAsiaTheme="minorEastAsia" w:hAnsiTheme="minorEastAsia"/>
          <w:sz w:val="18"/>
          <w:szCs w:val="18"/>
          <w:lang w:eastAsia="zh-CN"/>
        </w:rPr>
        <w:t xml:space="preserve">:没什么值得注意的。 </w:t>
      </w:r>
    </w:p>
    <w:p w:rsidR="006918E0" w:rsidRPr="00714454" w:rsidRDefault="002071A4">
      <w:pPr>
        <w:spacing w:before="76"/>
        <w:ind w:left="539"/>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对作者的态度</w:t>
      </w:r>
      <w:r w:rsidRPr="00714454">
        <w:rPr>
          <w:rFonts w:asciiTheme="minorEastAsia" w:eastAsiaTheme="minorEastAsia" w:hAnsiTheme="minorEastAsia"/>
          <w:sz w:val="18"/>
          <w:szCs w:val="18"/>
          <w:lang w:eastAsia="zh-CN"/>
        </w:rPr>
        <w:t>:</w:t>
      </w:r>
      <w:r w:rsidR="004B015E" w:rsidRPr="00714454">
        <w:rPr>
          <w:rFonts w:asciiTheme="minorEastAsia" w:eastAsiaTheme="minorEastAsia" w:hAnsiTheme="minorEastAsia"/>
          <w:sz w:val="18"/>
          <w:szCs w:val="18"/>
          <w:lang w:eastAsia="zh-CN"/>
        </w:rPr>
        <w:t>没</w:t>
      </w:r>
      <w:r w:rsidRPr="00714454">
        <w:rPr>
          <w:rFonts w:asciiTheme="minorEastAsia" w:eastAsiaTheme="minorEastAsia" w:hAnsiTheme="minorEastAsia"/>
          <w:sz w:val="18"/>
          <w:szCs w:val="18"/>
          <w:lang w:eastAsia="zh-CN"/>
        </w:rPr>
        <w:t xml:space="preserve">问题。 </w:t>
      </w:r>
    </w:p>
    <w:p w:rsidR="006918E0" w:rsidRPr="00714454" w:rsidRDefault="002071A4">
      <w:pPr>
        <w:spacing w:before="76"/>
        <w:ind w:left="539"/>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对这个问题的态度</w:t>
      </w:r>
      <w:r w:rsidRPr="00714454">
        <w:rPr>
          <w:rFonts w:asciiTheme="minorEastAsia" w:eastAsiaTheme="minorEastAsia" w:hAnsiTheme="minorEastAsia"/>
          <w:sz w:val="18"/>
          <w:szCs w:val="18"/>
          <w:lang w:eastAsia="zh-CN"/>
        </w:rPr>
        <w:t xml:space="preserve">:他理解并赞同我的论点。 </w:t>
      </w:r>
    </w:p>
    <w:p w:rsidR="006918E0" w:rsidRPr="00714454" w:rsidRDefault="002071A4">
      <w:pPr>
        <w:spacing w:before="76" w:line="244" w:lineRule="auto"/>
        <w:ind w:left="539" w:right="1886"/>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对这个主题的期望</w:t>
      </w:r>
      <w:r w:rsidRPr="00714454">
        <w:rPr>
          <w:rFonts w:asciiTheme="minorEastAsia" w:eastAsiaTheme="minorEastAsia" w:hAnsiTheme="minorEastAsia"/>
          <w:sz w:val="18"/>
          <w:szCs w:val="18"/>
          <w:lang w:eastAsia="zh-CN"/>
        </w:rPr>
        <w:t>:期望看到带有财务数据的清晰论点和可用系统的详细比较。</w:t>
      </w:r>
    </w:p>
    <w:p w:rsidR="006918E0" w:rsidRPr="00714454" w:rsidRDefault="002071A4">
      <w:pPr>
        <w:spacing w:before="73" w:line="244" w:lineRule="auto"/>
        <w:ind w:left="539" w:right="1973"/>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对该</w:t>
      </w:r>
      <w:r w:rsidR="004B015E" w:rsidRPr="00714454">
        <w:rPr>
          <w:rFonts w:asciiTheme="minorEastAsia" w:eastAsiaTheme="minorEastAsia" w:hAnsiTheme="minorEastAsia" w:hint="eastAsia"/>
          <w:b/>
          <w:sz w:val="18"/>
          <w:szCs w:val="18"/>
          <w:lang w:eastAsia="zh-CN"/>
        </w:rPr>
        <w:t>文档</w:t>
      </w:r>
      <w:r w:rsidRPr="00714454">
        <w:rPr>
          <w:rFonts w:asciiTheme="minorEastAsia" w:eastAsiaTheme="minorEastAsia" w:hAnsiTheme="minorEastAsia"/>
          <w:b/>
          <w:sz w:val="18"/>
          <w:szCs w:val="18"/>
          <w:lang w:eastAsia="zh-CN"/>
        </w:rPr>
        <w:t>的期望</w:t>
      </w:r>
      <w:r w:rsidRPr="00714454">
        <w:rPr>
          <w:rFonts w:asciiTheme="minorEastAsia" w:eastAsiaTheme="minorEastAsia" w:hAnsiTheme="minorEastAsia"/>
          <w:sz w:val="18"/>
          <w:szCs w:val="18"/>
          <w:lang w:eastAsia="zh-CN"/>
        </w:rPr>
        <w:t>:希望看到一份包含执行摘要的报告，大约10页。</w:t>
      </w:r>
    </w:p>
    <w:p w:rsidR="004B015E" w:rsidRPr="00714454" w:rsidRDefault="002071A4" w:rsidP="004B015E">
      <w:pPr>
        <w:spacing w:before="73" w:line="244" w:lineRule="auto"/>
        <w:ind w:left="539" w:right="2350"/>
        <w:rPr>
          <w:rFonts w:asciiTheme="minorEastAsia" w:eastAsiaTheme="minorEastAsia" w:hAnsiTheme="minorEastAsia"/>
          <w:sz w:val="18"/>
          <w:szCs w:val="18"/>
          <w:lang w:eastAsia="zh-CN"/>
        </w:rPr>
      </w:pPr>
      <w:r w:rsidRPr="00714454">
        <w:rPr>
          <w:rFonts w:asciiTheme="minorEastAsia" w:eastAsiaTheme="minorEastAsia" w:hAnsiTheme="minorEastAsia"/>
          <w:b/>
          <w:sz w:val="18"/>
          <w:szCs w:val="18"/>
          <w:lang w:eastAsia="zh-CN"/>
        </w:rPr>
        <w:t>阅读文档的原因</w:t>
      </w:r>
      <w:r w:rsidRPr="00714454">
        <w:rPr>
          <w:rFonts w:asciiTheme="minorEastAsia" w:eastAsiaTheme="minorEastAsia" w:hAnsiTheme="minorEastAsia"/>
          <w:sz w:val="18"/>
          <w:szCs w:val="18"/>
          <w:lang w:eastAsia="zh-CN"/>
        </w:rPr>
        <w:t>:提供建议并最终批准或拒绝请求。</w:t>
      </w:r>
    </w:p>
    <w:p w:rsidR="006918E0" w:rsidRPr="00DB136B" w:rsidRDefault="004B015E" w:rsidP="00896C9F">
      <w:pPr>
        <w:spacing w:before="73"/>
        <w:ind w:left="539"/>
        <w:rPr>
          <w:rFonts w:asciiTheme="minorEastAsia" w:eastAsiaTheme="minorEastAsia" w:hAnsiTheme="minorEastAsia"/>
          <w:sz w:val="16"/>
          <w:lang w:eastAsia="zh-CN"/>
        </w:rPr>
        <w:sectPr w:rsidR="006918E0" w:rsidRPr="00DB136B">
          <w:headerReference w:type="even" r:id="rId12"/>
          <w:headerReference w:type="default" r:id="rId13"/>
          <w:pgSz w:w="11340" w:h="13140"/>
          <w:pgMar w:top="1140" w:right="0" w:bottom="280" w:left="0" w:header="0" w:footer="0" w:gutter="0"/>
          <w:pgNumType w:start="86"/>
          <w:cols w:num="2" w:space="720" w:equalWidth="0">
            <w:col w:w="2797" w:space="273"/>
            <w:col w:w="8270"/>
          </w:cols>
        </w:sectPr>
      </w:pPr>
      <w:r w:rsidRPr="00714454">
        <w:rPr>
          <w:rFonts w:asciiTheme="minorEastAsia" w:eastAsiaTheme="minorEastAsia" w:hAnsiTheme="minorEastAsia"/>
          <w:b/>
          <w:sz w:val="18"/>
          <w:szCs w:val="18"/>
          <w:lang w:eastAsia="zh-CN"/>
        </w:rPr>
        <w:t>阅读文档的方法</w:t>
      </w:r>
      <w:r w:rsidRPr="00714454">
        <w:rPr>
          <w:rFonts w:asciiTheme="minorEastAsia" w:eastAsiaTheme="minorEastAsia" w:hAnsiTheme="minorEastAsia" w:hint="eastAsia"/>
          <w:b/>
          <w:sz w:val="18"/>
          <w:szCs w:val="18"/>
          <w:lang w:eastAsia="zh-CN"/>
        </w:rPr>
        <w:t>：</w:t>
      </w:r>
      <w:r w:rsidR="00896C9F" w:rsidRPr="00DB136B">
        <w:rPr>
          <w:rFonts w:asciiTheme="minorEastAsia" w:eastAsiaTheme="minorEastAsia" w:hAnsiTheme="minorEastAsia"/>
          <w:sz w:val="16"/>
          <w:lang w:eastAsia="zh-CN"/>
        </w:rPr>
        <w:t xml:space="preserve"> </w:t>
      </w:r>
    </w:p>
    <w:p w:rsidR="006918E0" w:rsidRPr="00714454" w:rsidRDefault="002071A4" w:rsidP="002578CE">
      <w:pPr>
        <w:tabs>
          <w:tab w:val="left" w:pos="1385"/>
        </w:tabs>
        <w:spacing w:before="27" w:line="176" w:lineRule="exact"/>
        <w:ind w:left="539" w:firstLineChars="100" w:firstLine="220"/>
        <w:rPr>
          <w:rFonts w:asciiTheme="minorEastAsia" w:eastAsiaTheme="minorEastAsia" w:hAnsiTheme="minorEastAsia"/>
          <w:sz w:val="18"/>
          <w:szCs w:val="18"/>
          <w:u w:val="single"/>
          <w:lang w:eastAsia="zh-CN"/>
        </w:rPr>
      </w:pPr>
      <w:r w:rsidRPr="00DB136B">
        <w:rPr>
          <w:rFonts w:asciiTheme="minorEastAsia" w:eastAsiaTheme="minorEastAsia" w:hAnsiTheme="minorEastAsia"/>
          <w:lang w:eastAsia="zh-CN"/>
        </w:rPr>
        <w:lastRenderedPageBreak/>
        <w:br w:type="column"/>
      </w:r>
      <w:r w:rsidRPr="00714454">
        <w:rPr>
          <w:rFonts w:asciiTheme="minorEastAsia" w:eastAsiaTheme="minorEastAsia" w:hAnsiTheme="minorEastAsia"/>
          <w:sz w:val="18"/>
          <w:szCs w:val="18"/>
          <w:lang w:eastAsia="zh-CN"/>
        </w:rPr>
        <w:lastRenderedPageBreak/>
        <w:t>略读</w:t>
      </w:r>
      <w:r w:rsidRPr="00714454">
        <w:rPr>
          <w:rFonts w:asciiTheme="minorEastAsia" w:eastAsiaTheme="minorEastAsia" w:hAnsiTheme="minorEastAsia"/>
          <w:sz w:val="18"/>
          <w:szCs w:val="18"/>
          <w:u w:val="single"/>
          <w:lang w:eastAsia="zh-CN"/>
        </w:rPr>
        <w:t xml:space="preserve"> </w:t>
      </w:r>
      <w:r w:rsidR="004B015E" w:rsidRPr="00714454">
        <w:rPr>
          <w:rFonts w:asciiTheme="minorEastAsia" w:eastAsiaTheme="minorEastAsia" w:hAnsiTheme="minorEastAsia" w:hint="eastAsia"/>
          <w:sz w:val="18"/>
          <w:szCs w:val="18"/>
          <w:u w:val="single"/>
          <w:lang w:eastAsia="zh-CN"/>
        </w:rPr>
        <w:t xml:space="preserve"> </w:t>
      </w:r>
      <w:r w:rsidR="00896C9F">
        <w:rPr>
          <w:rFonts w:asciiTheme="minorEastAsia" w:eastAsiaTheme="minorEastAsia" w:hAnsiTheme="minorEastAsia" w:hint="eastAsia"/>
          <w:sz w:val="18"/>
          <w:szCs w:val="18"/>
          <w:u w:val="single"/>
          <w:lang w:eastAsia="zh-CN"/>
        </w:rPr>
        <w:t xml:space="preserve">  </w:t>
      </w:r>
      <w:r w:rsidR="004B015E" w:rsidRPr="00714454">
        <w:rPr>
          <w:rFonts w:asciiTheme="minorEastAsia" w:eastAsiaTheme="minorEastAsia" w:hAnsiTheme="minorEastAsia" w:hint="eastAsia"/>
          <w:sz w:val="18"/>
          <w:szCs w:val="18"/>
          <w:u w:val="single"/>
          <w:lang w:eastAsia="zh-CN"/>
        </w:rPr>
        <w:t xml:space="preserve"> </w:t>
      </w:r>
    </w:p>
    <w:p w:rsidR="006918E0" w:rsidRPr="00714454" w:rsidRDefault="002071A4" w:rsidP="004B015E">
      <w:pPr>
        <w:tabs>
          <w:tab w:val="left" w:pos="2811"/>
        </w:tabs>
        <w:spacing w:before="17" w:line="186" w:lineRule="exact"/>
        <w:rPr>
          <w:rFonts w:asciiTheme="minorEastAsia" w:eastAsiaTheme="minorEastAsia" w:hAnsiTheme="minorEastAsia"/>
          <w:sz w:val="18"/>
          <w:szCs w:val="18"/>
          <w:lang w:eastAsia="zh-CN"/>
        </w:rPr>
      </w:pPr>
      <w:r w:rsidRPr="00714454">
        <w:rPr>
          <w:rFonts w:asciiTheme="minorEastAsia" w:eastAsiaTheme="minorEastAsia" w:hAnsiTheme="minorEastAsia"/>
          <w:sz w:val="18"/>
          <w:szCs w:val="18"/>
          <w:lang w:eastAsia="zh-CN"/>
        </w:rPr>
        <w:br w:type="column"/>
      </w:r>
      <w:r w:rsidR="001F66AF">
        <w:rPr>
          <w:rFonts w:asciiTheme="minorEastAsia" w:eastAsiaTheme="minorEastAsia" w:hAnsiTheme="minorEastAsia"/>
          <w:sz w:val="18"/>
          <w:szCs w:val="18"/>
          <w:lang w:eastAsia="zh-CN"/>
        </w:rPr>
        <w:lastRenderedPageBreak/>
        <w:t>精读</w:t>
      </w:r>
      <w:r w:rsidR="00714454" w:rsidRPr="00714454">
        <w:rPr>
          <w:rFonts w:asciiTheme="minorEastAsia" w:eastAsiaTheme="minorEastAsia" w:hAnsiTheme="minorEastAsia" w:hint="eastAsia"/>
          <w:sz w:val="18"/>
          <w:szCs w:val="18"/>
          <w:u w:val="single"/>
          <w:lang w:eastAsia="zh-CN"/>
        </w:rPr>
        <w:t xml:space="preserve"> </w:t>
      </w:r>
      <w:r w:rsidR="00896C9F" w:rsidRPr="00896C9F">
        <w:rPr>
          <w:rFonts w:asciiTheme="minorEastAsia" w:eastAsiaTheme="minorEastAsia" w:hAnsiTheme="minorEastAsia" w:hint="eastAsia"/>
          <w:sz w:val="18"/>
          <w:szCs w:val="18"/>
          <w:u w:val="single"/>
          <w:lang w:eastAsia="zh-CN"/>
        </w:rPr>
        <w:t xml:space="preserve"> </w:t>
      </w:r>
      <w:r w:rsidR="00896C9F">
        <w:rPr>
          <w:rFonts w:asciiTheme="minorEastAsia" w:eastAsiaTheme="minorEastAsia" w:hAnsiTheme="minorEastAsia" w:hint="eastAsia"/>
          <w:sz w:val="18"/>
          <w:szCs w:val="18"/>
          <w:u w:val="single"/>
          <w:lang w:eastAsia="zh-CN"/>
        </w:rPr>
        <w:t xml:space="preserve"> </w:t>
      </w:r>
      <w:r w:rsidR="00714454" w:rsidRPr="00896C9F">
        <w:rPr>
          <w:rFonts w:asciiTheme="minorEastAsia" w:eastAsiaTheme="minorEastAsia" w:hAnsiTheme="minorEastAsia"/>
          <w:sz w:val="18"/>
          <w:szCs w:val="18"/>
          <w:u w:val="single"/>
          <w:lang w:eastAsia="zh-CN"/>
        </w:rPr>
        <w:t>X</w:t>
      </w:r>
      <w:r w:rsidR="00896C9F" w:rsidRPr="00896C9F">
        <w:rPr>
          <w:rFonts w:asciiTheme="minorEastAsia" w:eastAsiaTheme="minorEastAsia" w:hAnsiTheme="minorEastAsia" w:hint="eastAsia"/>
          <w:sz w:val="18"/>
          <w:szCs w:val="18"/>
          <w:u w:val="single"/>
          <w:lang w:eastAsia="zh-CN"/>
        </w:rPr>
        <w:t xml:space="preserve">  </w:t>
      </w:r>
      <w:r w:rsidR="00714454" w:rsidRPr="00714454">
        <w:rPr>
          <w:rFonts w:asciiTheme="minorEastAsia" w:eastAsiaTheme="minorEastAsia" w:hAnsiTheme="minorEastAsia" w:hint="eastAsia"/>
          <w:sz w:val="18"/>
          <w:szCs w:val="18"/>
          <w:u w:val="single"/>
          <w:lang w:eastAsia="zh-CN"/>
        </w:rPr>
        <w:t xml:space="preserve"> </w:t>
      </w:r>
      <w:r w:rsidRPr="00714454">
        <w:rPr>
          <w:rFonts w:asciiTheme="minorEastAsia" w:eastAsiaTheme="minorEastAsia" w:hAnsiTheme="minorEastAsia"/>
          <w:sz w:val="18"/>
          <w:szCs w:val="18"/>
          <w:lang w:eastAsia="zh-CN"/>
        </w:rPr>
        <w:t>阅读一部分</w:t>
      </w:r>
      <w:r w:rsidR="00714454" w:rsidRPr="00714454">
        <w:rPr>
          <w:rFonts w:asciiTheme="minorEastAsia" w:eastAsiaTheme="minorEastAsia" w:hAnsiTheme="minorEastAsia" w:hint="eastAsia"/>
          <w:sz w:val="18"/>
          <w:szCs w:val="18"/>
          <w:u w:val="single"/>
          <w:lang w:eastAsia="zh-CN"/>
        </w:rPr>
        <w:t xml:space="preserve"> </w:t>
      </w:r>
      <w:r w:rsidR="00896C9F">
        <w:rPr>
          <w:rFonts w:asciiTheme="minorEastAsia" w:eastAsiaTheme="minorEastAsia" w:hAnsiTheme="minorEastAsia" w:hint="eastAsia"/>
          <w:sz w:val="18"/>
          <w:szCs w:val="18"/>
          <w:u w:val="single"/>
          <w:lang w:eastAsia="zh-CN"/>
        </w:rPr>
        <w:t xml:space="preserve">  </w:t>
      </w:r>
      <w:r w:rsidR="00714454" w:rsidRPr="00714454">
        <w:rPr>
          <w:rFonts w:asciiTheme="minorEastAsia" w:eastAsiaTheme="minorEastAsia" w:hAnsiTheme="minorEastAsia" w:hint="eastAsia"/>
          <w:sz w:val="18"/>
          <w:szCs w:val="18"/>
          <w:u w:val="single"/>
          <w:lang w:eastAsia="zh-CN"/>
        </w:rPr>
        <w:t xml:space="preserve"> </w:t>
      </w:r>
      <w:r w:rsidR="00714454" w:rsidRPr="00714454">
        <w:rPr>
          <w:rFonts w:asciiTheme="minorEastAsia" w:eastAsiaTheme="minorEastAsia" w:hAnsiTheme="minorEastAsia" w:hint="eastAsia"/>
          <w:sz w:val="18"/>
          <w:szCs w:val="18"/>
          <w:lang w:eastAsia="zh-CN"/>
        </w:rPr>
        <w:t xml:space="preserve"> </w:t>
      </w:r>
    </w:p>
    <w:p w:rsidR="006918E0" w:rsidRPr="00714454" w:rsidRDefault="002071A4" w:rsidP="00714454">
      <w:pPr>
        <w:spacing w:before="27" w:line="176" w:lineRule="exact"/>
        <w:rPr>
          <w:rFonts w:asciiTheme="minorEastAsia" w:eastAsiaTheme="minorEastAsia" w:hAnsiTheme="minorEastAsia"/>
          <w:sz w:val="18"/>
          <w:szCs w:val="18"/>
          <w:lang w:eastAsia="zh-CN"/>
        </w:rPr>
      </w:pPr>
      <w:r w:rsidRPr="00714454">
        <w:rPr>
          <w:rFonts w:asciiTheme="minorEastAsia" w:eastAsiaTheme="minorEastAsia" w:hAnsiTheme="minorEastAsia"/>
          <w:sz w:val="18"/>
          <w:szCs w:val="18"/>
          <w:lang w:eastAsia="zh-CN"/>
        </w:rPr>
        <w:br w:type="column"/>
      </w:r>
      <w:r w:rsidRPr="00714454">
        <w:rPr>
          <w:rFonts w:asciiTheme="minorEastAsia" w:eastAsiaTheme="minorEastAsia" w:hAnsiTheme="minorEastAsia"/>
          <w:sz w:val="18"/>
          <w:szCs w:val="18"/>
          <w:lang w:eastAsia="zh-CN"/>
        </w:rPr>
        <w:lastRenderedPageBreak/>
        <w:t>哪一部分？</w:t>
      </w:r>
    </w:p>
    <w:p w:rsidR="006918E0" w:rsidRPr="00DB136B" w:rsidRDefault="006918E0">
      <w:pPr>
        <w:spacing w:line="176" w:lineRule="exact"/>
        <w:rPr>
          <w:rFonts w:asciiTheme="minorEastAsia" w:eastAsiaTheme="minorEastAsia" w:hAnsiTheme="minorEastAsia"/>
          <w:sz w:val="16"/>
          <w:lang w:eastAsia="zh-CN"/>
        </w:rPr>
        <w:sectPr w:rsidR="006918E0" w:rsidRPr="00DB136B">
          <w:type w:val="continuous"/>
          <w:pgSz w:w="11340" w:h="13140"/>
          <w:pgMar w:top="0" w:right="0" w:bottom="280" w:left="0" w:header="720" w:footer="720" w:gutter="0"/>
          <w:cols w:num="4" w:space="720" w:equalWidth="0">
            <w:col w:w="2563" w:space="747"/>
            <w:col w:w="1386" w:space="40"/>
            <w:col w:w="2813" w:space="39"/>
            <w:col w:w="3752"/>
          </w:cols>
        </w:sectPr>
      </w:pPr>
    </w:p>
    <w:p w:rsidR="006918E0" w:rsidRPr="00DB136B" w:rsidRDefault="006918E0">
      <w:pPr>
        <w:spacing w:before="5"/>
        <w:ind w:left="539"/>
        <w:rPr>
          <w:rFonts w:asciiTheme="minorEastAsia" w:eastAsiaTheme="minorEastAsia" w:hAnsiTheme="minorEastAsia"/>
          <w:sz w:val="16"/>
          <w:lang w:eastAsia="zh-CN"/>
        </w:rPr>
      </w:pPr>
    </w:p>
    <w:p w:rsidR="006918E0" w:rsidRPr="00896C9F" w:rsidRDefault="002071A4" w:rsidP="00714454">
      <w:pPr>
        <w:tabs>
          <w:tab w:val="left" w:pos="3842"/>
          <w:tab w:val="left" w:pos="3901"/>
        </w:tabs>
        <w:spacing w:before="104" w:line="343" w:lineRule="auto"/>
        <w:ind w:left="720" w:right="4125"/>
        <w:rPr>
          <w:rFonts w:asciiTheme="minorEastAsia" w:eastAsiaTheme="minorEastAsia" w:hAnsiTheme="minorEastAsia"/>
          <w:sz w:val="18"/>
          <w:szCs w:val="18"/>
          <w:lang w:eastAsia="zh-CN"/>
        </w:rPr>
      </w:pPr>
      <w:r w:rsidRPr="00DB136B">
        <w:rPr>
          <w:rFonts w:asciiTheme="minorEastAsia" w:eastAsiaTheme="minorEastAsia" w:hAnsiTheme="minorEastAsia"/>
          <w:lang w:eastAsia="zh-CN"/>
        </w:rPr>
        <w:br w:type="column"/>
      </w:r>
      <w:r w:rsidRPr="00896C9F">
        <w:rPr>
          <w:rFonts w:asciiTheme="minorEastAsia" w:eastAsiaTheme="minorEastAsia" w:hAnsiTheme="minorEastAsia"/>
          <w:sz w:val="18"/>
          <w:szCs w:val="18"/>
          <w:lang w:eastAsia="zh-CN"/>
        </w:rPr>
        <w:lastRenderedPageBreak/>
        <w:t>对其进行修改并将其提交给其他</w:t>
      </w:r>
      <w:r w:rsidR="002578CE">
        <w:rPr>
          <w:rFonts w:asciiTheme="minorEastAsia" w:eastAsiaTheme="minorEastAsia" w:hAnsiTheme="minorEastAsia"/>
          <w:sz w:val="18"/>
          <w:szCs w:val="18"/>
          <w:lang w:eastAsia="zh-CN"/>
        </w:rPr>
        <w:t>阅读</w:t>
      </w:r>
      <w:r w:rsidR="00714454" w:rsidRPr="00896C9F">
        <w:rPr>
          <w:rFonts w:asciiTheme="minorEastAsia" w:eastAsiaTheme="minorEastAsia" w:hAnsiTheme="minorEastAsia"/>
          <w:sz w:val="18"/>
          <w:szCs w:val="18"/>
          <w:lang w:eastAsia="zh-CN"/>
        </w:rPr>
        <w:t>者</w:t>
      </w:r>
      <w:r w:rsidRPr="00896C9F">
        <w:rPr>
          <w:rFonts w:asciiTheme="minorEastAsia" w:eastAsiaTheme="minorEastAsia" w:hAnsiTheme="minorEastAsia"/>
          <w:sz w:val="18"/>
          <w:szCs w:val="18"/>
          <w:lang w:eastAsia="zh-CN"/>
        </w:rPr>
        <w:t>尝试实施建议</w:t>
      </w:r>
      <w:r w:rsidR="002578CE" w:rsidRPr="002578CE">
        <w:rPr>
          <w:rFonts w:asciiTheme="minorEastAsia" w:eastAsiaTheme="minorEastAsia" w:hAnsiTheme="minorEastAsia" w:hint="eastAsia"/>
          <w:sz w:val="18"/>
          <w:szCs w:val="18"/>
          <w:u w:val="single"/>
          <w:lang w:eastAsia="zh-CN"/>
        </w:rPr>
        <w:t xml:space="preserve">   </w:t>
      </w:r>
    </w:p>
    <w:p w:rsidR="002578CE" w:rsidRDefault="002071A4" w:rsidP="00896C9F">
      <w:pPr>
        <w:tabs>
          <w:tab w:val="left" w:pos="3381"/>
          <w:tab w:val="left" w:pos="4361"/>
        </w:tabs>
        <w:spacing w:before="1" w:line="343" w:lineRule="auto"/>
        <w:ind w:left="539" w:right="3665" w:firstLineChars="100" w:firstLine="180"/>
        <w:rPr>
          <w:rFonts w:asciiTheme="minorEastAsia" w:eastAsiaTheme="minorEastAsia" w:hAnsiTheme="minorEastAsia"/>
          <w:color w:val="231F20"/>
          <w:sz w:val="18"/>
          <w:szCs w:val="18"/>
          <w:lang w:eastAsia="zh-CN"/>
        </w:rPr>
      </w:pPr>
      <w:r w:rsidRPr="00714454">
        <w:rPr>
          <w:rFonts w:asciiTheme="minorEastAsia" w:eastAsiaTheme="minorEastAsia" w:hAnsiTheme="minorEastAsia"/>
          <w:color w:val="231F20"/>
          <w:sz w:val="18"/>
          <w:szCs w:val="18"/>
          <w:lang w:eastAsia="zh-CN"/>
        </w:rPr>
        <w:t>用它执行一个任务或运行一个程序</w:t>
      </w:r>
      <w:r w:rsidR="002578CE" w:rsidRPr="002578CE">
        <w:rPr>
          <w:rFonts w:asciiTheme="minorEastAsia" w:eastAsiaTheme="minorEastAsia" w:hAnsiTheme="minorEastAsia" w:hint="eastAsia"/>
          <w:color w:val="231F20"/>
          <w:sz w:val="18"/>
          <w:szCs w:val="18"/>
          <w:u w:val="single"/>
          <w:lang w:eastAsia="zh-CN"/>
        </w:rPr>
        <w:t xml:space="preserve">   </w:t>
      </w:r>
    </w:p>
    <w:p w:rsidR="006918E0" w:rsidRPr="002578CE" w:rsidRDefault="002071A4" w:rsidP="002578CE">
      <w:pPr>
        <w:tabs>
          <w:tab w:val="left" w:pos="3381"/>
          <w:tab w:val="left" w:pos="4361"/>
        </w:tabs>
        <w:spacing w:before="1" w:line="343" w:lineRule="auto"/>
        <w:ind w:left="539" w:right="3665" w:firstLineChars="100" w:firstLine="180"/>
        <w:rPr>
          <w:rFonts w:asciiTheme="minorEastAsia" w:eastAsiaTheme="minorEastAsia" w:hAnsiTheme="minorEastAsia"/>
          <w:sz w:val="18"/>
          <w:szCs w:val="18"/>
          <w:lang w:eastAsia="zh-CN"/>
        </w:rPr>
        <w:sectPr w:rsidR="006918E0" w:rsidRPr="002578CE">
          <w:type w:val="continuous"/>
          <w:pgSz w:w="11340" w:h="13140"/>
          <w:pgMar w:top="0" w:right="0" w:bottom="280" w:left="0" w:header="720" w:footer="720" w:gutter="0"/>
          <w:cols w:num="2" w:space="720" w:equalWidth="0">
            <w:col w:w="2275" w:space="1035"/>
            <w:col w:w="8030"/>
          </w:cols>
        </w:sectPr>
      </w:pPr>
      <w:r w:rsidRPr="00714454">
        <w:rPr>
          <w:rFonts w:asciiTheme="minorEastAsia" w:eastAsiaTheme="minorEastAsia" w:hAnsiTheme="minorEastAsia"/>
          <w:color w:val="231F20"/>
          <w:sz w:val="18"/>
          <w:szCs w:val="18"/>
          <w:lang w:eastAsia="zh-CN"/>
        </w:rPr>
        <w:t>用它创建另一个文档</w:t>
      </w:r>
      <w:r w:rsidR="002578CE" w:rsidRPr="002578CE">
        <w:rPr>
          <w:rFonts w:asciiTheme="minorEastAsia" w:eastAsiaTheme="minorEastAsia" w:hAnsiTheme="minorEastAsia" w:hint="eastAsia"/>
          <w:color w:val="231F20"/>
          <w:sz w:val="18"/>
          <w:szCs w:val="18"/>
          <w:u w:val="single"/>
          <w:lang w:eastAsia="zh-CN"/>
        </w:rPr>
        <w:t xml:space="preserve">   </w:t>
      </w:r>
    </w:p>
    <w:p w:rsidR="006918E0" w:rsidRPr="00896C9F" w:rsidRDefault="002071A4">
      <w:pPr>
        <w:tabs>
          <w:tab w:val="left" w:pos="781"/>
        </w:tabs>
        <w:spacing w:before="2"/>
        <w:ind w:right="2136"/>
        <w:jc w:val="center"/>
        <w:rPr>
          <w:rFonts w:asciiTheme="minorEastAsia" w:eastAsiaTheme="minorEastAsia" w:hAnsiTheme="minorEastAsia"/>
          <w:sz w:val="18"/>
          <w:szCs w:val="18"/>
          <w:lang w:eastAsia="zh-CN"/>
        </w:rPr>
      </w:pPr>
      <w:r w:rsidRPr="00896C9F">
        <w:rPr>
          <w:rFonts w:asciiTheme="minorEastAsia" w:eastAsiaTheme="minorEastAsia" w:hAnsiTheme="minorEastAsia"/>
          <w:color w:val="231F20"/>
          <w:sz w:val="18"/>
          <w:szCs w:val="18"/>
          <w:lang w:eastAsia="zh-CN"/>
        </w:rPr>
        <w:lastRenderedPageBreak/>
        <w:t>其他解释</w:t>
      </w:r>
    </w:p>
    <w:p w:rsidR="006918E0" w:rsidRPr="00896C9F" w:rsidRDefault="002071A4">
      <w:pPr>
        <w:spacing w:before="76"/>
        <w:ind w:left="3609"/>
        <w:rPr>
          <w:rFonts w:asciiTheme="minorEastAsia" w:eastAsiaTheme="minorEastAsia" w:hAnsiTheme="minorEastAsia"/>
          <w:sz w:val="18"/>
          <w:szCs w:val="18"/>
          <w:lang w:eastAsia="zh-CN"/>
        </w:rPr>
      </w:pPr>
      <w:r w:rsidRPr="00896C9F">
        <w:rPr>
          <w:rFonts w:asciiTheme="minorEastAsia" w:eastAsiaTheme="minorEastAsia" w:hAnsiTheme="minorEastAsia"/>
          <w:b/>
          <w:bCs/>
          <w:sz w:val="18"/>
          <w:szCs w:val="18"/>
          <w:lang w:eastAsia="zh-CN"/>
        </w:rPr>
        <w:t>阅读技巧:</w:t>
      </w:r>
      <w:r w:rsidRPr="00896C9F">
        <w:rPr>
          <w:rFonts w:asciiTheme="minorEastAsia" w:eastAsiaTheme="minorEastAsia" w:hAnsiTheme="minorEastAsia"/>
          <w:bCs/>
          <w:sz w:val="18"/>
          <w:szCs w:val="18"/>
          <w:lang w:eastAsia="zh-CN"/>
        </w:rPr>
        <w:t xml:space="preserve">优秀  </w:t>
      </w:r>
    </w:p>
    <w:p w:rsidR="00896C9F" w:rsidRPr="00896C9F" w:rsidRDefault="002071A4" w:rsidP="00896C9F">
      <w:pPr>
        <w:spacing w:before="76"/>
        <w:ind w:left="3609"/>
        <w:rPr>
          <w:rFonts w:asciiTheme="minorEastAsia" w:eastAsiaTheme="minorEastAsia" w:hAnsiTheme="minorEastAsia"/>
          <w:sz w:val="18"/>
          <w:szCs w:val="18"/>
          <w:lang w:eastAsia="zh-CN"/>
        </w:rPr>
      </w:pPr>
      <w:r w:rsidRPr="00896C9F">
        <w:rPr>
          <w:rFonts w:asciiTheme="minorEastAsia" w:eastAsiaTheme="minorEastAsia" w:hAnsiTheme="minorEastAsia"/>
          <w:b/>
          <w:bCs/>
          <w:sz w:val="18"/>
          <w:szCs w:val="18"/>
          <w:lang w:eastAsia="zh-CN"/>
        </w:rPr>
        <w:t>读者客观环境:</w:t>
      </w:r>
      <w:r w:rsidR="00896C9F" w:rsidRPr="00896C9F">
        <w:rPr>
          <w:rFonts w:ascii="Times New Roman" w:eastAsiaTheme="minorEastAsia" w:hAnsi="Times New Roman" w:cs="Times New Roman"/>
          <w:sz w:val="18"/>
          <w:szCs w:val="18"/>
          <w:lang w:eastAsia="zh-CN"/>
        </w:rPr>
        <w:t>N/A</w:t>
      </w:r>
    </w:p>
    <w:p w:rsidR="006918E0" w:rsidRPr="00896C9F" w:rsidRDefault="006918E0">
      <w:pPr>
        <w:rPr>
          <w:rFonts w:asciiTheme="minorEastAsia" w:eastAsiaTheme="minorEastAsia" w:hAnsiTheme="minorEastAsia"/>
          <w:sz w:val="16"/>
          <w:lang w:eastAsia="zh-CN"/>
        </w:rPr>
        <w:sectPr w:rsidR="006918E0" w:rsidRPr="00896C9F">
          <w:type w:val="continuous"/>
          <w:pgSz w:w="11340" w:h="13140"/>
          <w:pgMar w:top="0" w:right="0" w:bottom="280" w:left="0" w:header="720" w:footer="720" w:gutter="0"/>
          <w:cols w:space="720"/>
        </w:sectPr>
      </w:pPr>
    </w:p>
    <w:p w:rsidR="006918E0" w:rsidRPr="00DB136B" w:rsidRDefault="002071A4">
      <w:pPr>
        <w:pStyle w:val="a3"/>
        <w:spacing w:before="137" w:line="266" w:lineRule="auto"/>
        <w:ind w:left="1379" w:right="3138" w:firstLine="239"/>
        <w:rPr>
          <w:rFonts w:asciiTheme="minorEastAsia" w:eastAsiaTheme="minorEastAsia" w:hAnsiTheme="minorEastAsia"/>
          <w:lang w:eastAsia="zh-CN"/>
        </w:rPr>
      </w:pPr>
      <w:bookmarkStart w:id="3" w:name="WHO_ARE_YOUR_READERS?"/>
      <w:bookmarkStart w:id="4" w:name="Determining_the_Important_Characteristic"/>
      <w:bookmarkEnd w:id="3"/>
      <w:bookmarkEnd w:id="4"/>
      <w:r w:rsidRPr="00DB136B">
        <w:rPr>
          <w:rFonts w:asciiTheme="minorEastAsia" w:eastAsiaTheme="minorEastAsia" w:hAnsiTheme="minorEastAsia"/>
          <w:color w:val="231F20"/>
          <w:lang w:eastAsia="zh-CN"/>
        </w:rPr>
        <w:lastRenderedPageBreak/>
        <w:t>如果您的文档有多个读者，则必须决定只填写一张（对于最重要的读者）还是几张。一种方法是为一两个最重要的读者填写表格，为其他主要读者的每个类别填写一张表格。例如，你可以为你的主要读者哈里·贝克尔填写一张表格； 一份给你公司其他部门的经理；一份给公司以外的读者。</w:t>
      </w:r>
    </w:p>
    <w:p w:rsidR="006918E0" w:rsidRPr="00DB136B" w:rsidRDefault="002071A4">
      <w:pPr>
        <w:pStyle w:val="a3"/>
        <w:spacing w:before="5" w:line="268" w:lineRule="auto"/>
        <w:ind w:left="1379" w:right="3119"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什么时候填写受</w:t>
      </w:r>
      <w:proofErr w:type="gramStart"/>
      <w:r w:rsidRPr="00DB136B">
        <w:rPr>
          <w:rFonts w:asciiTheme="minorEastAsia" w:eastAsiaTheme="minorEastAsia" w:hAnsiTheme="minorEastAsia"/>
          <w:color w:val="231F20"/>
          <w:lang w:eastAsia="zh-CN"/>
        </w:rPr>
        <w:t>众个人</w:t>
      </w:r>
      <w:proofErr w:type="gramEnd"/>
      <w:r w:rsidRPr="00DB136B">
        <w:rPr>
          <w:rFonts w:asciiTheme="minorEastAsia" w:eastAsiaTheme="minorEastAsia" w:hAnsiTheme="minorEastAsia"/>
          <w:color w:val="231F20"/>
          <w:lang w:eastAsia="zh-CN"/>
        </w:rPr>
        <w:t>资料表？虽然有些作家喜欢在开始时这样做，以此来促使自己</w:t>
      </w:r>
      <w:proofErr w:type="gramStart"/>
      <w:r w:rsidRPr="00DB136B">
        <w:rPr>
          <w:rFonts w:asciiTheme="minorEastAsia" w:eastAsiaTheme="minorEastAsia" w:hAnsiTheme="minorEastAsia"/>
          <w:color w:val="231F20"/>
          <w:lang w:eastAsia="zh-CN"/>
        </w:rPr>
        <w:t>考虑受</w:t>
      </w:r>
      <w:proofErr w:type="gramEnd"/>
      <w:r w:rsidRPr="00DB136B">
        <w:rPr>
          <w:rFonts w:asciiTheme="minorEastAsia" w:eastAsiaTheme="minorEastAsia" w:hAnsiTheme="minorEastAsia"/>
          <w:color w:val="231F20"/>
          <w:lang w:eastAsia="zh-CN"/>
        </w:rPr>
        <w:t>众的特点，但另一些作家则喜欢在结束时这样做，以帮助自己总结他们对受众的了解。当然，您可以在开始之前开始填写表格，然后在最后完成或修改它。</w:t>
      </w:r>
    </w:p>
    <w:p w:rsidR="006918E0" w:rsidRPr="00DB136B" w:rsidRDefault="006918E0">
      <w:pPr>
        <w:pStyle w:val="a3"/>
        <w:rPr>
          <w:rFonts w:asciiTheme="minorEastAsia" w:eastAsiaTheme="minorEastAsia" w:hAnsiTheme="minorEastAsia"/>
          <w:sz w:val="22"/>
          <w:lang w:eastAsia="zh-CN"/>
        </w:rPr>
      </w:pPr>
    </w:p>
    <w:p w:rsidR="006918E0" w:rsidRPr="001F66AF" w:rsidRDefault="00F56808">
      <w:pPr>
        <w:pStyle w:val="1"/>
        <w:spacing w:before="140" w:line="228" w:lineRule="auto"/>
        <w:ind w:right="4094"/>
        <w:rPr>
          <w:rFonts w:asciiTheme="minorEastAsia" w:eastAsiaTheme="minorEastAsia" w:hAnsiTheme="minorEastAsia"/>
          <w:lang w:eastAsia="zh-CN"/>
        </w:rPr>
      </w:pPr>
      <w:r w:rsidRPr="001F66AF">
        <w:rPr>
          <w:rFonts w:asciiTheme="minorEastAsia" w:eastAsiaTheme="minorEastAsia" w:hAnsiTheme="minorEastAsia"/>
          <w:bCs w:val="0"/>
          <w:lang w:eastAsia="zh-CN"/>
        </w:rPr>
        <w:t>确定受众的重要特征</w:t>
      </w:r>
      <w:r w:rsidR="008340D9">
        <w:rPr>
          <w:rFonts w:asciiTheme="minorEastAsia" w:eastAsiaTheme="minorEastAsia" w:hAnsiTheme="minorEastAsia"/>
          <w:bCs w:val="0"/>
          <w:lang w:eastAsia="zh-CN"/>
        </w:rPr>
        <w:pict>
          <v:line id="_x0000_s1187" style="position:absolute;left:0;text-align:left;z-index:-251639296;mso-wrap-distance-left:0;mso-wrap-distance-right:0;mso-position-horizontal-relative:page;mso-position-vertical-relative:text" from="68.95pt,46.05pt" to="301.5pt,46.05pt" strokecolor="#808285" strokeweight=".5pt">
            <w10:wrap type="topAndBottom" anchorx="page"/>
          </v:line>
        </w:pict>
      </w:r>
    </w:p>
    <w:p w:rsidR="001F66AF" w:rsidRPr="00DB136B" w:rsidRDefault="001F66AF" w:rsidP="001F66AF">
      <w:pPr>
        <w:pStyle w:val="a3"/>
        <w:spacing w:before="30" w:line="273" w:lineRule="auto"/>
        <w:ind w:right="3119"/>
        <w:rPr>
          <w:rFonts w:asciiTheme="minorEastAsia" w:eastAsiaTheme="minorEastAsia" w:hAnsiTheme="minorEastAsia"/>
          <w:lang w:eastAsia="zh-CN"/>
        </w:rPr>
      </w:pPr>
    </w:p>
    <w:p w:rsidR="001F66AF" w:rsidRPr="001F66AF" w:rsidRDefault="001F66AF" w:rsidP="001F66AF">
      <w:pPr>
        <w:pStyle w:val="a3"/>
        <w:spacing w:before="79" w:line="271" w:lineRule="auto"/>
        <w:ind w:left="1619" w:right="3294" w:hanging="240"/>
        <w:rPr>
          <w:rFonts w:asciiTheme="minorEastAsia" w:eastAsiaTheme="minorEastAsia" w:hAnsiTheme="minorEastAsia"/>
          <w:lang w:eastAsia="zh-CN"/>
        </w:rPr>
      </w:pPr>
      <w:r w:rsidRPr="001F66AF">
        <w:rPr>
          <w:rFonts w:asciiTheme="minorEastAsia" w:eastAsiaTheme="minorEastAsia" w:hAnsiTheme="minorEastAsia" w:hint="eastAsia"/>
          <w:lang w:eastAsia="zh-CN"/>
        </w:rPr>
        <w:t>当您开始</w:t>
      </w:r>
      <w:proofErr w:type="gramStart"/>
      <w:r w:rsidRPr="001F66AF">
        <w:rPr>
          <w:rFonts w:asciiTheme="minorEastAsia" w:eastAsiaTheme="minorEastAsia" w:hAnsiTheme="minorEastAsia" w:hint="eastAsia"/>
          <w:lang w:eastAsia="zh-CN"/>
        </w:rPr>
        <w:t>分析您</w:t>
      </w:r>
      <w:proofErr w:type="gramEnd"/>
      <w:r w:rsidRPr="001F66AF">
        <w:rPr>
          <w:rFonts w:asciiTheme="minorEastAsia" w:eastAsiaTheme="minorEastAsia" w:hAnsiTheme="minorEastAsia" w:hint="eastAsia"/>
          <w:lang w:eastAsia="zh-CN"/>
        </w:rPr>
        <w:t>的受众时，您试图了解他们的技术背景知识，他们阅读或听您讲话</w:t>
      </w:r>
    </w:p>
    <w:p w:rsidR="001F66AF" w:rsidRPr="001F66AF" w:rsidRDefault="001F66AF" w:rsidP="001F66AF">
      <w:pPr>
        <w:pStyle w:val="a3"/>
        <w:spacing w:before="30" w:line="273" w:lineRule="auto"/>
        <w:ind w:left="1379" w:right="3119"/>
        <w:rPr>
          <w:rFonts w:asciiTheme="minorEastAsia" w:eastAsiaTheme="minorEastAsia" w:hAnsiTheme="minorEastAsia"/>
          <w:lang w:eastAsia="zh-CN"/>
        </w:rPr>
      </w:pPr>
      <w:r w:rsidRPr="001F66AF">
        <w:rPr>
          <w:rFonts w:asciiTheme="minorEastAsia" w:eastAsiaTheme="minorEastAsia" w:hAnsiTheme="minorEastAsia" w:hint="eastAsia"/>
          <w:lang w:eastAsia="zh-CN"/>
        </w:rPr>
        <w:t>的原因，</w:t>
      </w:r>
      <w:r w:rsidRPr="00DB136B">
        <w:rPr>
          <w:rFonts w:asciiTheme="minorEastAsia" w:eastAsiaTheme="minorEastAsia" w:hAnsiTheme="minorEastAsia"/>
          <w:color w:val="231F20"/>
          <w:lang w:eastAsia="zh-CN"/>
        </w:rPr>
        <w:t>他们的态度和期望，以及他们将如何使用您提供的信息。</w:t>
      </w:r>
    </w:p>
    <w:p w:rsidR="006918E0" w:rsidRPr="00DB136B" w:rsidRDefault="002071A4">
      <w:pPr>
        <w:pStyle w:val="2"/>
        <w:spacing w:before="167"/>
        <w:rPr>
          <w:rFonts w:asciiTheme="minorEastAsia" w:eastAsiaTheme="minorEastAsia" w:hAnsiTheme="minorEastAsia"/>
          <w:lang w:eastAsia="zh-CN"/>
        </w:rPr>
      </w:pPr>
      <w:r w:rsidRPr="00DB136B">
        <w:rPr>
          <w:rFonts w:asciiTheme="minorEastAsia" w:eastAsiaTheme="minorEastAsia" w:hAnsiTheme="minorEastAsia"/>
          <w:color w:val="005F84"/>
          <w:lang w:eastAsia="zh-CN"/>
        </w:rPr>
        <w:t>您的读者是谁？</w:t>
      </w:r>
    </w:p>
    <w:p w:rsidR="006918E0" w:rsidRPr="00DB136B" w:rsidRDefault="002071A4">
      <w:pPr>
        <w:pStyle w:val="a3"/>
        <w:spacing w:before="41"/>
        <w:ind w:left="1379"/>
        <w:rPr>
          <w:rFonts w:asciiTheme="minorEastAsia" w:eastAsiaTheme="minorEastAsia" w:hAnsiTheme="minorEastAsia"/>
          <w:lang w:eastAsia="zh-CN"/>
        </w:rPr>
      </w:pPr>
      <w:r w:rsidRPr="00DB136B">
        <w:rPr>
          <w:rFonts w:asciiTheme="minorEastAsia" w:eastAsiaTheme="minorEastAsia" w:hAnsiTheme="minorEastAsia"/>
          <w:color w:val="231F20"/>
          <w:lang w:eastAsia="zh-CN"/>
        </w:rPr>
        <w:t xml:space="preserve">对于每个最重要的读者，请考虑六个因素: </w:t>
      </w:r>
    </w:p>
    <w:p w:rsidR="006918E0" w:rsidRPr="00DB136B" w:rsidRDefault="001D1128" w:rsidP="001F66AF">
      <w:pPr>
        <w:pStyle w:val="a3"/>
        <w:numPr>
          <w:ilvl w:val="0"/>
          <w:numId w:val="9"/>
        </w:numPr>
        <w:spacing w:before="79" w:line="271" w:lineRule="auto"/>
        <w:ind w:right="3294"/>
        <w:rPr>
          <w:rFonts w:asciiTheme="minorEastAsia" w:eastAsiaTheme="minorEastAsia" w:hAnsiTheme="minorEastAsia"/>
          <w:lang w:eastAsia="zh-CN"/>
        </w:rPr>
      </w:pPr>
      <w:r>
        <w:rPr>
          <w:rFonts w:asciiTheme="minorEastAsia" w:eastAsiaTheme="minorEastAsia" w:hAnsiTheme="minorEastAsia"/>
          <w:b/>
          <w:lang w:eastAsia="zh-CN"/>
        </w:rPr>
        <w:t>读者的受教育情况</w:t>
      </w:r>
      <w:r>
        <w:rPr>
          <w:rFonts w:asciiTheme="minorEastAsia" w:eastAsiaTheme="minorEastAsia" w:hAnsiTheme="minorEastAsia" w:hint="eastAsia"/>
          <w:b/>
          <w:lang w:eastAsia="zh-CN"/>
        </w:rPr>
        <w:t>。</w:t>
      </w:r>
      <w:r w:rsidR="00F10644" w:rsidRPr="00DB136B">
        <w:rPr>
          <w:rFonts w:asciiTheme="minorEastAsia" w:eastAsiaTheme="minorEastAsia" w:hAnsiTheme="minorEastAsia"/>
          <w:lang w:eastAsia="zh-CN"/>
        </w:rPr>
        <w:t>不仅要考虑一个人的学位，还要考虑他什么时候获得学位。 1995年获得学士学位的土木工程师与2015年获得同样学位的土木工程</w:t>
      </w:r>
      <w:proofErr w:type="gramStart"/>
      <w:r w:rsidR="00F10644" w:rsidRPr="00DB136B">
        <w:rPr>
          <w:rFonts w:asciiTheme="minorEastAsia" w:eastAsiaTheme="minorEastAsia" w:hAnsiTheme="minorEastAsia"/>
          <w:lang w:eastAsia="zh-CN"/>
        </w:rPr>
        <w:t>师有着</w:t>
      </w:r>
      <w:proofErr w:type="gramEnd"/>
      <w:r w:rsidR="00F10644" w:rsidRPr="00DB136B">
        <w:rPr>
          <w:rFonts w:asciiTheme="minorEastAsia" w:eastAsiaTheme="minorEastAsia" w:hAnsiTheme="minorEastAsia"/>
          <w:lang w:eastAsia="zh-CN"/>
        </w:rPr>
        <w:t>不同的背景。还应考虑在工作期间完成的任何正规教育或培训。</w:t>
      </w:r>
    </w:p>
    <w:p w:rsidR="006918E0" w:rsidRPr="00DB136B" w:rsidRDefault="002071A4" w:rsidP="001F66AF">
      <w:pPr>
        <w:pStyle w:val="a3"/>
        <w:spacing w:line="273" w:lineRule="auto"/>
        <w:ind w:leftChars="900" w:left="1980" w:right="3219"/>
        <w:rPr>
          <w:rFonts w:asciiTheme="minorEastAsia" w:eastAsiaTheme="minorEastAsia" w:hAnsiTheme="minorEastAsia"/>
          <w:lang w:eastAsia="zh-CN"/>
        </w:rPr>
      </w:pPr>
      <w:r w:rsidRPr="00DB136B">
        <w:rPr>
          <w:rFonts w:asciiTheme="minorEastAsia" w:eastAsiaTheme="minorEastAsia" w:hAnsiTheme="minorEastAsia"/>
          <w:color w:val="231F20"/>
          <w:lang w:eastAsia="zh-CN"/>
        </w:rPr>
        <w:t>了解读者的教育背景可以帮助您确定要提供多少支撑的材料，要使用的词汇水平，要使用的句子结构类型，要包括的图形类型，文档应多长以及是否提供这些要素作为词汇表或执行摘要。</w:t>
      </w:r>
    </w:p>
    <w:p w:rsidR="006918E0" w:rsidRPr="001F66AF" w:rsidRDefault="002071A4" w:rsidP="001F66AF">
      <w:pPr>
        <w:pStyle w:val="a3"/>
        <w:numPr>
          <w:ilvl w:val="0"/>
          <w:numId w:val="9"/>
        </w:numPr>
        <w:spacing w:before="30" w:line="273" w:lineRule="auto"/>
        <w:ind w:right="3119"/>
        <w:rPr>
          <w:rFonts w:asciiTheme="minorEastAsia" w:eastAsiaTheme="minorEastAsia" w:hAnsiTheme="minorEastAsia"/>
          <w:lang w:eastAsia="zh-CN"/>
        </w:rPr>
      </w:pPr>
      <w:r w:rsidRPr="001F66AF">
        <w:rPr>
          <w:rFonts w:asciiTheme="minorEastAsia" w:eastAsiaTheme="minorEastAsia" w:hAnsiTheme="minorEastAsia"/>
          <w:b/>
          <w:lang w:eastAsia="zh-CN"/>
        </w:rPr>
        <w:t>读者的专业经验。</w:t>
      </w:r>
      <w:r w:rsidRPr="00DB136B">
        <w:rPr>
          <w:rFonts w:asciiTheme="minorEastAsia" w:eastAsiaTheme="minorEastAsia" w:hAnsiTheme="minorEastAsia"/>
          <w:lang w:eastAsia="zh-CN"/>
        </w:rPr>
        <w:t xml:space="preserve"> 一个有十年经验的护士本可以代表她的医院参加一个社区委员会，鼓励市民献血，也可以为医院新产房的规划</w:t>
      </w:r>
      <w:proofErr w:type="gramStart"/>
      <w:r w:rsidRPr="00DB136B">
        <w:rPr>
          <w:rFonts w:asciiTheme="minorEastAsia" w:eastAsiaTheme="minorEastAsia" w:hAnsiTheme="minorEastAsia"/>
          <w:lang w:eastAsia="zh-CN"/>
        </w:rPr>
        <w:t>作出</w:t>
      </w:r>
      <w:proofErr w:type="gramEnd"/>
      <w:r w:rsidRPr="00DB136B">
        <w:rPr>
          <w:rFonts w:asciiTheme="minorEastAsia" w:eastAsiaTheme="minorEastAsia" w:hAnsiTheme="minorEastAsia"/>
          <w:lang w:eastAsia="zh-CN"/>
        </w:rPr>
        <w:t>贡献。这些经验将提供几个领域的能力或专门知识，您应该在设计您的文档时加以考虑。</w:t>
      </w:r>
    </w:p>
    <w:p w:rsidR="006918E0" w:rsidRPr="00DB136B" w:rsidRDefault="002071A4" w:rsidP="001D1128">
      <w:pPr>
        <w:pStyle w:val="a3"/>
        <w:numPr>
          <w:ilvl w:val="0"/>
          <w:numId w:val="9"/>
        </w:numPr>
        <w:spacing w:before="49" w:line="268" w:lineRule="auto"/>
        <w:ind w:right="3174"/>
        <w:rPr>
          <w:rFonts w:asciiTheme="minorEastAsia" w:eastAsiaTheme="minorEastAsia" w:hAnsiTheme="minorEastAsia"/>
          <w:lang w:eastAsia="zh-CN"/>
        </w:rPr>
      </w:pPr>
      <w:r w:rsidRPr="001D1128">
        <w:rPr>
          <w:rFonts w:asciiTheme="minorEastAsia" w:eastAsiaTheme="minorEastAsia" w:hAnsiTheme="minorEastAsia"/>
          <w:b/>
          <w:lang w:eastAsia="zh-CN"/>
        </w:rPr>
        <w:t>读者的工作职责。</w:t>
      </w:r>
      <w:r w:rsidRPr="00DB136B">
        <w:rPr>
          <w:rFonts w:asciiTheme="minorEastAsia" w:eastAsiaTheme="minorEastAsia" w:hAnsiTheme="minorEastAsia"/>
          <w:lang w:eastAsia="zh-CN"/>
        </w:rPr>
        <w:t>考虑一下您的读者的主要工作职责，以及您的文档将如何帮助那个人完成它。例如，如果您正在撰写有关为一座新办公楼冷却空气的方式的可行性研究，</w:t>
      </w:r>
      <w:proofErr w:type="gramStart"/>
      <w:r w:rsidRPr="00DB136B">
        <w:rPr>
          <w:rFonts w:asciiTheme="minorEastAsia" w:eastAsiaTheme="minorEastAsia" w:hAnsiTheme="minorEastAsia"/>
          <w:lang w:eastAsia="zh-CN"/>
        </w:rPr>
        <w:t>并且您</w:t>
      </w:r>
      <w:proofErr w:type="gramEnd"/>
      <w:r w:rsidRPr="00DB136B">
        <w:rPr>
          <w:rFonts w:asciiTheme="minorEastAsia" w:eastAsiaTheme="minorEastAsia" w:hAnsiTheme="minorEastAsia"/>
          <w:lang w:eastAsia="zh-CN"/>
        </w:rPr>
        <w:t>知道您的读者（即上级经理）负责运营费用，则应解释一下您正在估算未来的公用事业成本。</w:t>
      </w:r>
    </w:p>
    <w:p w:rsidR="006918E0" w:rsidRPr="00DB136B" w:rsidRDefault="006918E0">
      <w:pPr>
        <w:spacing w:line="268" w:lineRule="auto"/>
        <w:rPr>
          <w:rFonts w:asciiTheme="minorEastAsia" w:eastAsiaTheme="minorEastAsia" w:hAnsiTheme="minorEastAsia"/>
          <w:lang w:eastAsia="zh-CN"/>
        </w:rPr>
        <w:sectPr w:rsidR="006918E0" w:rsidRPr="00DB136B">
          <w:pgSz w:w="11340" w:h="13140"/>
          <w:pgMar w:top="1140" w:right="0" w:bottom="280" w:left="0" w:header="0" w:footer="0" w:gutter="0"/>
          <w:cols w:space="720"/>
        </w:sectPr>
      </w:pPr>
    </w:p>
    <w:p w:rsidR="006918E0" w:rsidRPr="00DB136B" w:rsidRDefault="006918E0">
      <w:pPr>
        <w:pStyle w:val="a3"/>
        <w:spacing w:before="137" w:line="273" w:lineRule="auto"/>
        <w:ind w:left="3359" w:right="1663"/>
        <w:rPr>
          <w:rFonts w:asciiTheme="minorEastAsia" w:eastAsiaTheme="minorEastAsia" w:hAnsiTheme="minorEastAsia"/>
          <w:lang w:eastAsia="zh-CN"/>
        </w:rPr>
      </w:pPr>
      <w:bookmarkStart w:id="5" w:name="WHY_IS_YOUR_AUDIENCE_READING_YOUR_DOCUME"/>
      <w:bookmarkEnd w:id="5"/>
    </w:p>
    <w:p w:rsidR="006918E0" w:rsidRPr="00DB136B" w:rsidRDefault="002071A4" w:rsidP="001D1128">
      <w:pPr>
        <w:pStyle w:val="a3"/>
        <w:numPr>
          <w:ilvl w:val="0"/>
          <w:numId w:val="12"/>
        </w:numPr>
        <w:spacing w:before="49" w:line="268" w:lineRule="auto"/>
        <w:ind w:right="1734"/>
        <w:rPr>
          <w:rFonts w:asciiTheme="minorEastAsia" w:eastAsiaTheme="minorEastAsia" w:hAnsiTheme="minorEastAsia"/>
          <w:lang w:eastAsia="zh-CN"/>
        </w:rPr>
      </w:pPr>
      <w:r w:rsidRPr="001D1128">
        <w:rPr>
          <w:rFonts w:asciiTheme="minorEastAsia" w:eastAsiaTheme="minorEastAsia" w:hAnsiTheme="minorEastAsia"/>
          <w:b/>
          <w:lang w:eastAsia="zh-CN"/>
        </w:rPr>
        <w:t>读者的个人特征。</w:t>
      </w:r>
      <w:r w:rsidRPr="00DB136B">
        <w:rPr>
          <w:rFonts w:asciiTheme="minorEastAsia" w:eastAsiaTheme="minorEastAsia" w:hAnsiTheme="minorEastAsia"/>
          <w:lang w:eastAsia="zh-CN"/>
        </w:rPr>
        <w:t>读者的年龄可能表明他或她将如何阅读和理解您的文档。由于60岁的高级管理人员可能比30岁的高级管理人员对当前技术的了解要少，因此您可能需要对高级管理人员进行更详细的描述。</w:t>
      </w:r>
      <w:r w:rsidRPr="00DB136B">
        <w:rPr>
          <w:rFonts w:asciiTheme="minorEastAsia" w:eastAsiaTheme="minorEastAsia" w:hAnsiTheme="minorEastAsia"/>
          <w:color w:val="231F20"/>
          <w:lang w:eastAsia="zh-CN"/>
        </w:rPr>
        <w:t>您的读者是否有任何其他的个人特征，例如视力受损，是否会影响您写和设计文档的方式？</w:t>
      </w:r>
    </w:p>
    <w:p w:rsidR="006918E0" w:rsidRPr="001D1128" w:rsidRDefault="002071A4" w:rsidP="001D1128">
      <w:pPr>
        <w:pStyle w:val="a3"/>
        <w:numPr>
          <w:ilvl w:val="0"/>
          <w:numId w:val="12"/>
        </w:numPr>
        <w:spacing w:before="49" w:line="268" w:lineRule="auto"/>
        <w:ind w:right="1734"/>
        <w:rPr>
          <w:rFonts w:asciiTheme="minorEastAsia" w:eastAsiaTheme="minorEastAsia" w:hAnsiTheme="minorEastAsia"/>
          <w:lang w:eastAsia="zh-CN"/>
        </w:rPr>
      </w:pPr>
      <w:r w:rsidRPr="001D1128">
        <w:rPr>
          <w:rFonts w:asciiTheme="minorEastAsia" w:eastAsiaTheme="minorEastAsia" w:hAnsiTheme="minorEastAsia"/>
          <w:b/>
          <w:lang w:eastAsia="zh-CN"/>
        </w:rPr>
        <w:t>读者的个人喜好。</w:t>
      </w:r>
      <w:r w:rsidRPr="001D1128">
        <w:rPr>
          <w:rFonts w:asciiTheme="minorEastAsia" w:eastAsiaTheme="minorEastAsia" w:hAnsiTheme="minorEastAsia"/>
          <w:lang w:eastAsia="zh-CN"/>
        </w:rPr>
        <w:t>一个人可能不喜欢在技术文档中看到第一人称代词“</w:t>
      </w:r>
      <w:r w:rsidR="001D1128">
        <w:rPr>
          <w:rFonts w:asciiTheme="minorEastAsia" w:eastAsiaTheme="minorEastAsia" w:hAnsiTheme="minorEastAsia" w:hint="eastAsia"/>
          <w:lang w:eastAsia="zh-CN"/>
        </w:rPr>
        <w:t>我</w:t>
      </w:r>
      <w:r w:rsidRPr="001D1128">
        <w:rPr>
          <w:rFonts w:asciiTheme="minorEastAsia" w:eastAsiaTheme="minorEastAsia" w:hAnsiTheme="minorEastAsia"/>
          <w:lang w:eastAsia="zh-CN"/>
        </w:rPr>
        <w:t>”。 另一个可能会发现，当作者不讨论计算机时，“界面”这个词会让人分心。 您的读者喜欢一种类型的应用程序（</w:t>
      </w:r>
      <w:proofErr w:type="gramStart"/>
      <w:r w:rsidRPr="001D1128">
        <w:rPr>
          <w:rFonts w:asciiTheme="minorEastAsia" w:eastAsiaTheme="minorEastAsia" w:hAnsiTheme="minorEastAsia"/>
          <w:lang w:eastAsia="zh-CN"/>
        </w:rPr>
        <w:t>如博客或</w:t>
      </w:r>
      <w:proofErr w:type="gramEnd"/>
      <w:r w:rsidRPr="001D1128">
        <w:rPr>
          <w:rFonts w:asciiTheme="minorEastAsia" w:eastAsiaTheme="minorEastAsia" w:hAnsiTheme="minorEastAsia"/>
          <w:lang w:eastAsia="zh-CN"/>
        </w:rPr>
        <w:t>备忘录）而不喜欢另一种类型的应用程序吗？ 尽量满足读者的喜好</w:t>
      </w:r>
      <w:r w:rsidR="001D1128">
        <w:rPr>
          <w:rFonts w:asciiTheme="minorEastAsia" w:eastAsiaTheme="minorEastAsia" w:hAnsiTheme="minorEastAsia" w:hint="eastAsia"/>
          <w:lang w:eastAsia="zh-CN"/>
        </w:rPr>
        <w:t>。</w:t>
      </w:r>
    </w:p>
    <w:p w:rsidR="006918E0" w:rsidRPr="001D1128" w:rsidRDefault="002071A4" w:rsidP="001D1128">
      <w:pPr>
        <w:pStyle w:val="a3"/>
        <w:numPr>
          <w:ilvl w:val="0"/>
          <w:numId w:val="12"/>
        </w:numPr>
        <w:spacing w:before="49" w:line="268" w:lineRule="auto"/>
        <w:ind w:right="1734"/>
        <w:rPr>
          <w:rFonts w:asciiTheme="minorEastAsia" w:eastAsiaTheme="minorEastAsia" w:hAnsiTheme="minorEastAsia"/>
          <w:lang w:eastAsia="zh-CN"/>
        </w:rPr>
      </w:pPr>
      <w:r w:rsidRPr="001D1128">
        <w:rPr>
          <w:rFonts w:asciiTheme="minorEastAsia" w:eastAsiaTheme="minorEastAsia" w:hAnsiTheme="minorEastAsia"/>
          <w:b/>
          <w:lang w:eastAsia="zh-CN"/>
        </w:rPr>
        <w:t>读者的文化特征。</w:t>
      </w:r>
      <w:r w:rsidRPr="001D1128">
        <w:rPr>
          <w:rFonts w:asciiTheme="minorEastAsia" w:eastAsiaTheme="minorEastAsia" w:hAnsiTheme="minorEastAsia"/>
          <w:lang w:eastAsia="zh-CN"/>
        </w:rPr>
        <w:t>了解文化特征可以帮助</w:t>
      </w:r>
      <w:proofErr w:type="gramStart"/>
      <w:r w:rsidRPr="001D1128">
        <w:rPr>
          <w:rFonts w:asciiTheme="minorEastAsia" w:eastAsiaTheme="minorEastAsia" w:hAnsiTheme="minorEastAsia"/>
          <w:lang w:eastAsia="zh-CN"/>
        </w:rPr>
        <w:t>您吸引</w:t>
      </w:r>
      <w:proofErr w:type="gramEnd"/>
      <w:r w:rsidRPr="001D1128">
        <w:rPr>
          <w:rFonts w:asciiTheme="minorEastAsia" w:eastAsiaTheme="minorEastAsia" w:hAnsiTheme="minorEastAsia"/>
          <w:lang w:eastAsia="zh-CN"/>
        </w:rPr>
        <w:t>读者的兴趣，避免混淆或者冒犯他或她。正如本章后面（第95页）所讨论的，文化特征几乎可以影响读者对文件的理解和对作者的看法的每一个方面。</w:t>
      </w:r>
    </w:p>
    <w:p w:rsidR="006918E0" w:rsidRPr="00DB136B" w:rsidRDefault="002071A4">
      <w:pPr>
        <w:pStyle w:val="2"/>
        <w:spacing w:before="169"/>
        <w:ind w:left="3121"/>
        <w:rPr>
          <w:rFonts w:asciiTheme="minorEastAsia" w:eastAsiaTheme="minorEastAsia" w:hAnsiTheme="minorEastAsia"/>
          <w:lang w:eastAsia="zh-CN"/>
        </w:rPr>
      </w:pPr>
      <w:r w:rsidRPr="00DB136B">
        <w:rPr>
          <w:rFonts w:asciiTheme="minorEastAsia" w:eastAsiaTheme="minorEastAsia" w:hAnsiTheme="minorEastAsia"/>
          <w:color w:val="005F84"/>
          <w:lang w:eastAsia="zh-CN"/>
        </w:rPr>
        <w:t>为什么您的受众在读您的文档？</w:t>
      </w:r>
    </w:p>
    <w:p w:rsidR="006918E0" w:rsidRPr="00DB136B" w:rsidRDefault="002071A4">
      <w:pPr>
        <w:pStyle w:val="a3"/>
        <w:spacing w:before="40" w:line="271" w:lineRule="auto"/>
        <w:ind w:left="3119" w:right="1366"/>
        <w:rPr>
          <w:rFonts w:asciiTheme="minorEastAsia" w:eastAsiaTheme="minorEastAsia" w:hAnsiTheme="minorEastAsia"/>
          <w:lang w:eastAsia="zh-CN"/>
        </w:rPr>
      </w:pPr>
      <w:r w:rsidRPr="00DB136B">
        <w:rPr>
          <w:rFonts w:asciiTheme="minorEastAsia" w:eastAsiaTheme="minorEastAsia" w:hAnsiTheme="minorEastAsia"/>
          <w:color w:val="231F20"/>
          <w:lang w:eastAsia="zh-CN"/>
        </w:rPr>
        <w:t xml:space="preserve">对于每个最重要的读者，考虑他或她为什么要阅读您的文档。 一些作者发现将读者分为几类是很有帮助的，比如第一类，第二类和第三类，以确定每类读者与作者的距离。以下是对这三类读者的一些常见描述: </w:t>
      </w:r>
    </w:p>
    <w:p w:rsidR="006918E0" w:rsidRPr="001D1128" w:rsidRDefault="002071A4" w:rsidP="001D1128">
      <w:pPr>
        <w:pStyle w:val="a3"/>
        <w:numPr>
          <w:ilvl w:val="0"/>
          <w:numId w:val="11"/>
        </w:numPr>
        <w:spacing w:before="49" w:line="268" w:lineRule="auto"/>
        <w:ind w:right="1734"/>
        <w:rPr>
          <w:rFonts w:asciiTheme="minorEastAsia" w:eastAsiaTheme="minorEastAsia" w:hAnsiTheme="minorEastAsia"/>
          <w:lang w:eastAsia="zh-CN"/>
        </w:rPr>
      </w:pPr>
      <w:r w:rsidRPr="001D1128">
        <w:rPr>
          <w:rFonts w:asciiTheme="minorEastAsia" w:eastAsiaTheme="minorEastAsia" w:hAnsiTheme="minorEastAsia"/>
          <w:lang w:eastAsia="zh-CN"/>
        </w:rPr>
        <w:t>“主要受众”由通讯所针对的人组成；他们可能在作者自己的</w:t>
      </w:r>
      <w:r w:rsidR="004B015E" w:rsidRPr="001D1128">
        <w:rPr>
          <w:rFonts w:asciiTheme="minorEastAsia" w:eastAsiaTheme="minorEastAsia" w:hAnsiTheme="minorEastAsia"/>
          <w:lang w:eastAsia="zh-CN"/>
        </w:rPr>
        <w:t>团队</w:t>
      </w:r>
      <w:r w:rsidRPr="001D1128">
        <w:rPr>
          <w:rFonts w:asciiTheme="minorEastAsia" w:eastAsiaTheme="minorEastAsia" w:hAnsiTheme="minorEastAsia"/>
          <w:lang w:eastAsia="zh-CN"/>
        </w:rPr>
        <w:t>之内或之外。例如，他们可能包括作者的团队成员，他们协助对计算机部门的新服务器配置进行了分析； 作者的主管，他在阅读分析报告后，决定是否批准其主要建议以采用新的配置； 一位高管会读它，以确定服务器项目在要资助的项目列表中应该具有多高的优先级。如果您正在为惠普网站制作文本或视频，则主要受众将包括访问该网站的客户，供应商。</w:t>
      </w:r>
    </w:p>
    <w:p w:rsidR="006918E0" w:rsidRPr="00A2050B" w:rsidRDefault="002071A4" w:rsidP="00A2050B">
      <w:pPr>
        <w:pStyle w:val="a3"/>
        <w:numPr>
          <w:ilvl w:val="0"/>
          <w:numId w:val="11"/>
        </w:numPr>
        <w:spacing w:before="49" w:line="268" w:lineRule="auto"/>
        <w:ind w:right="1734"/>
        <w:rPr>
          <w:rFonts w:asciiTheme="minorEastAsia" w:eastAsiaTheme="minorEastAsia" w:hAnsiTheme="minorEastAsia"/>
          <w:lang w:eastAsia="zh-CN"/>
        </w:rPr>
        <w:sectPr w:rsidR="006918E0" w:rsidRPr="00A2050B">
          <w:pgSz w:w="11340" w:h="13140"/>
          <w:pgMar w:top="1140" w:right="0" w:bottom="280" w:left="0" w:header="0" w:footer="0" w:gutter="0"/>
          <w:cols w:space="720"/>
        </w:sectPr>
      </w:pPr>
      <w:r w:rsidRPr="00DB136B">
        <w:rPr>
          <w:rFonts w:asciiTheme="minorEastAsia" w:eastAsiaTheme="minorEastAsia" w:hAnsiTheme="minorEastAsia"/>
          <w:lang w:eastAsia="zh-CN"/>
        </w:rPr>
        <w:t>“次要受众包括离作者较远的人，他们需要了解</w:t>
      </w:r>
      <w:r w:rsidR="004B015E">
        <w:rPr>
          <w:rFonts w:asciiTheme="minorEastAsia" w:eastAsiaTheme="minorEastAsia" w:hAnsiTheme="minorEastAsia"/>
          <w:lang w:eastAsia="zh-CN"/>
        </w:rPr>
        <w:t>团队</w:t>
      </w:r>
      <w:r w:rsidRPr="00DB136B">
        <w:rPr>
          <w:rFonts w:asciiTheme="minorEastAsia" w:eastAsiaTheme="minorEastAsia" w:hAnsiTheme="minorEastAsia"/>
          <w:lang w:eastAsia="zh-CN"/>
        </w:rPr>
        <w:t>的发展情况，但不会直接对文件采取行动或</w:t>
      </w:r>
      <w:proofErr w:type="gramStart"/>
      <w:r w:rsidRPr="00DB136B">
        <w:rPr>
          <w:rFonts w:asciiTheme="minorEastAsia" w:eastAsiaTheme="minorEastAsia" w:hAnsiTheme="minorEastAsia"/>
          <w:lang w:eastAsia="zh-CN"/>
        </w:rPr>
        <w:t>作出</w:t>
      </w:r>
      <w:proofErr w:type="gramEnd"/>
      <w:r w:rsidRPr="00DB136B">
        <w:rPr>
          <w:rFonts w:asciiTheme="minorEastAsia" w:eastAsiaTheme="minorEastAsia" w:hAnsiTheme="minorEastAsia"/>
          <w:lang w:eastAsia="zh-CN"/>
        </w:rPr>
        <w:t>回应。例如，其他部门的经理，他们不直接参与项目，但需要了解项目的大致轮廓，以及市场部和法律部的代表，他们需要检查文件是否符合公司的标准和惯例以及相关的法律标准，如反歧视法或知识产权法。</w:t>
      </w:r>
      <w:r w:rsidR="000A6299" w:rsidRPr="000A6299">
        <w:rPr>
          <w:rFonts w:asciiTheme="minorEastAsia" w:eastAsiaTheme="minorEastAsia" w:hAnsiTheme="minorEastAsia"/>
          <w:color w:val="231F20"/>
          <w:lang w:eastAsia="zh-CN"/>
        </w:rPr>
        <w:t>属于次要受众群体的外部读者可能包括您的白皮书读者，他们对购买您的产品不感兴趣，但需要及时了解该领域的新产品。</w:t>
      </w:r>
    </w:p>
    <w:p w:rsidR="00A2050B" w:rsidRPr="00A2050B" w:rsidRDefault="00A2050B" w:rsidP="00A2050B">
      <w:pPr>
        <w:pStyle w:val="a3"/>
        <w:spacing w:before="30" w:line="273" w:lineRule="auto"/>
        <w:ind w:right="3119"/>
        <w:rPr>
          <w:rFonts w:asciiTheme="minorEastAsia" w:eastAsiaTheme="minorEastAsia" w:hAnsiTheme="minorEastAsia"/>
          <w:b/>
          <w:lang w:eastAsia="zh-CN"/>
        </w:rPr>
      </w:pPr>
      <w:bookmarkStart w:id="6" w:name="WHAT_ARE_YOUR_READERS'_ATTITUDES_AND_EXP"/>
      <w:bookmarkEnd w:id="6"/>
    </w:p>
    <w:p w:rsidR="006918E0" w:rsidRPr="00A2050B" w:rsidRDefault="002071A4" w:rsidP="00A2050B">
      <w:pPr>
        <w:pStyle w:val="a3"/>
        <w:numPr>
          <w:ilvl w:val="0"/>
          <w:numId w:val="9"/>
        </w:numPr>
        <w:spacing w:before="30" w:line="273" w:lineRule="auto"/>
        <w:ind w:right="3119"/>
        <w:rPr>
          <w:rFonts w:asciiTheme="minorEastAsia" w:eastAsiaTheme="minorEastAsia" w:hAnsiTheme="minorEastAsia"/>
          <w:lang w:eastAsia="zh-CN"/>
        </w:rPr>
      </w:pPr>
      <w:r w:rsidRPr="00A2050B">
        <w:rPr>
          <w:rFonts w:asciiTheme="minorEastAsia" w:eastAsiaTheme="minorEastAsia" w:hAnsiTheme="minorEastAsia"/>
          <w:lang w:eastAsia="zh-CN"/>
        </w:rPr>
        <w:t>“第三层读者包括与作者关系更疏远的人，他们可能对报告的主题感兴趣。例如利益团体（如环境团体或其他倡导</w:t>
      </w:r>
      <w:r w:rsidR="004B015E" w:rsidRPr="00A2050B">
        <w:rPr>
          <w:rFonts w:asciiTheme="minorEastAsia" w:eastAsiaTheme="minorEastAsia" w:hAnsiTheme="minorEastAsia"/>
          <w:lang w:eastAsia="zh-CN"/>
        </w:rPr>
        <w:t>团队</w:t>
      </w:r>
      <w:r w:rsidRPr="00A2050B">
        <w:rPr>
          <w:rFonts w:asciiTheme="minorEastAsia" w:eastAsiaTheme="minorEastAsia" w:hAnsiTheme="minorEastAsia"/>
          <w:lang w:eastAsia="zh-CN"/>
        </w:rPr>
        <w:t>），地方，州和联邦政府官员；以及，如果这份报告是公开的，还包括大众群体。即使不打算将报告分发给</w:t>
      </w:r>
      <w:r w:rsidR="004B015E" w:rsidRPr="00A2050B">
        <w:rPr>
          <w:rFonts w:asciiTheme="minorEastAsia" w:eastAsiaTheme="minorEastAsia" w:hAnsiTheme="minorEastAsia"/>
          <w:lang w:eastAsia="zh-CN"/>
        </w:rPr>
        <w:t>团队</w:t>
      </w:r>
      <w:r w:rsidRPr="00A2050B">
        <w:rPr>
          <w:rFonts w:asciiTheme="minorEastAsia" w:eastAsiaTheme="minorEastAsia" w:hAnsiTheme="minorEastAsia"/>
          <w:lang w:eastAsia="zh-CN"/>
        </w:rPr>
        <w:t>外部，但鉴于当今信息访问的趋势以及文档分发的便捷性，可以将其提供给外部人员的机会还是很大。</w:t>
      </w:r>
    </w:p>
    <w:p w:rsidR="006918E0" w:rsidRPr="00DB136B" w:rsidRDefault="002071A4" w:rsidP="00A2050B">
      <w:pPr>
        <w:pStyle w:val="a3"/>
        <w:spacing w:before="51" w:line="273" w:lineRule="auto"/>
        <w:ind w:left="1379" w:right="3430"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不管您是否使用这样的方案对读者进行分类，都要认真思考为什么最重要的受众成员会阅读您的文档。不要满足于只列出一个目的。例如，您的直接主管可能要记住几个目的：</w:t>
      </w:r>
    </w:p>
    <w:p w:rsidR="006918E0" w:rsidRPr="00DB136B" w:rsidRDefault="002071A4" w:rsidP="00A2050B">
      <w:pPr>
        <w:pStyle w:val="a3"/>
        <w:numPr>
          <w:ilvl w:val="0"/>
          <w:numId w:val="9"/>
        </w:numPr>
        <w:spacing w:before="57"/>
        <w:rPr>
          <w:rFonts w:asciiTheme="minorEastAsia" w:eastAsiaTheme="minorEastAsia" w:hAnsiTheme="minorEastAsia"/>
          <w:lang w:eastAsia="zh-CN"/>
        </w:rPr>
      </w:pPr>
      <w:r w:rsidRPr="00DB136B">
        <w:rPr>
          <w:rFonts w:asciiTheme="minorEastAsia" w:eastAsiaTheme="minorEastAsia" w:hAnsiTheme="minorEastAsia"/>
          <w:color w:val="231F20"/>
          <w:lang w:eastAsia="zh-CN"/>
        </w:rPr>
        <w:t>了解您在项目中取得的成就</w:t>
      </w:r>
    </w:p>
    <w:p w:rsidR="006918E0" w:rsidRPr="00DB136B" w:rsidRDefault="002071A4" w:rsidP="00A2050B">
      <w:pPr>
        <w:pStyle w:val="a3"/>
        <w:numPr>
          <w:ilvl w:val="0"/>
          <w:numId w:val="9"/>
        </w:numPr>
        <w:spacing w:before="80"/>
        <w:rPr>
          <w:rFonts w:asciiTheme="minorEastAsia" w:eastAsiaTheme="minorEastAsia" w:hAnsiTheme="minorEastAsia"/>
          <w:lang w:eastAsia="zh-CN"/>
        </w:rPr>
      </w:pPr>
      <w:r w:rsidRPr="00DB136B">
        <w:rPr>
          <w:rFonts w:asciiTheme="minorEastAsia" w:eastAsiaTheme="minorEastAsia" w:hAnsiTheme="minorEastAsia"/>
          <w:color w:val="231F20"/>
          <w:lang w:eastAsia="zh-CN"/>
        </w:rPr>
        <w:t>确定是否</w:t>
      </w:r>
      <w:proofErr w:type="gramStart"/>
      <w:r w:rsidRPr="00DB136B">
        <w:rPr>
          <w:rFonts w:asciiTheme="minorEastAsia" w:eastAsiaTheme="minorEastAsia" w:hAnsiTheme="minorEastAsia"/>
          <w:color w:val="231F20"/>
          <w:lang w:eastAsia="zh-CN"/>
        </w:rPr>
        <w:t>批准您</w:t>
      </w:r>
      <w:proofErr w:type="gramEnd"/>
      <w:r w:rsidRPr="00DB136B">
        <w:rPr>
          <w:rFonts w:asciiTheme="minorEastAsia" w:eastAsiaTheme="minorEastAsia" w:hAnsiTheme="minorEastAsia"/>
          <w:color w:val="231F20"/>
          <w:lang w:eastAsia="zh-CN"/>
        </w:rPr>
        <w:t>提出的任何</w:t>
      </w:r>
      <w:r w:rsidR="00A2050B">
        <w:rPr>
          <w:rFonts w:asciiTheme="minorEastAsia" w:eastAsiaTheme="minorEastAsia" w:hAnsiTheme="minorEastAsia"/>
          <w:color w:val="231F20"/>
          <w:lang w:eastAsia="zh-CN"/>
        </w:rPr>
        <w:t>建议</w:t>
      </w:r>
    </w:p>
    <w:p w:rsidR="006918E0" w:rsidRPr="00DB136B" w:rsidRDefault="00A2050B" w:rsidP="00A2050B">
      <w:pPr>
        <w:pStyle w:val="a3"/>
        <w:numPr>
          <w:ilvl w:val="0"/>
          <w:numId w:val="9"/>
        </w:numPr>
        <w:spacing w:before="80"/>
        <w:rPr>
          <w:rFonts w:asciiTheme="minorEastAsia" w:eastAsiaTheme="minorEastAsia" w:hAnsiTheme="minorEastAsia"/>
          <w:lang w:eastAsia="zh-CN"/>
        </w:rPr>
      </w:pPr>
      <w:r>
        <w:rPr>
          <w:rFonts w:asciiTheme="minorEastAsia" w:eastAsiaTheme="minorEastAsia" w:hAnsiTheme="minorEastAsia"/>
          <w:color w:val="231F20"/>
          <w:lang w:eastAsia="zh-CN"/>
        </w:rPr>
        <w:t>确定是否将</w:t>
      </w:r>
      <w:proofErr w:type="gramStart"/>
      <w:r>
        <w:rPr>
          <w:rFonts w:asciiTheme="minorEastAsia" w:eastAsiaTheme="minorEastAsia" w:hAnsiTheme="minorEastAsia"/>
          <w:color w:val="231F20"/>
          <w:lang w:eastAsia="zh-CN"/>
        </w:rPr>
        <w:t>您分配</w:t>
      </w:r>
      <w:proofErr w:type="gramEnd"/>
      <w:r>
        <w:rPr>
          <w:rFonts w:asciiTheme="minorEastAsia" w:eastAsiaTheme="minorEastAsia" w:hAnsiTheme="minorEastAsia"/>
          <w:color w:val="231F20"/>
          <w:lang w:eastAsia="zh-CN"/>
        </w:rPr>
        <w:t>到后续团队，该团队将在项目的下一阶段工作</w:t>
      </w:r>
    </w:p>
    <w:p w:rsidR="006918E0" w:rsidRPr="00DB136B" w:rsidRDefault="00A2050B" w:rsidP="00A2050B">
      <w:pPr>
        <w:pStyle w:val="a3"/>
        <w:numPr>
          <w:ilvl w:val="0"/>
          <w:numId w:val="9"/>
        </w:numPr>
        <w:spacing w:before="89"/>
        <w:rPr>
          <w:rFonts w:asciiTheme="minorEastAsia" w:eastAsiaTheme="minorEastAsia" w:hAnsiTheme="minorEastAsia"/>
          <w:lang w:eastAsia="zh-CN"/>
        </w:rPr>
      </w:pPr>
      <w:r>
        <w:rPr>
          <w:rFonts w:asciiTheme="minorEastAsia" w:eastAsiaTheme="minorEastAsia" w:hAnsiTheme="minorEastAsia"/>
          <w:color w:val="231F20"/>
          <w:lang w:eastAsia="zh-CN"/>
        </w:rPr>
        <w:t>确定如何评估下个月的工作表现</w:t>
      </w:r>
    </w:p>
    <w:p w:rsidR="006918E0" w:rsidRPr="00DB136B" w:rsidRDefault="002071A4">
      <w:pPr>
        <w:pStyle w:val="a3"/>
        <w:spacing w:before="80" w:line="273" w:lineRule="auto"/>
        <w:ind w:left="1379" w:right="311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在确定这些信息如何影响文档的编写或演示文稿</w:t>
      </w:r>
      <w:r w:rsidR="00A2050B">
        <w:rPr>
          <w:rFonts w:asciiTheme="minorEastAsia" w:eastAsiaTheme="minorEastAsia" w:hAnsiTheme="minorEastAsia"/>
          <w:color w:val="231F20"/>
          <w:lang w:eastAsia="zh-CN"/>
        </w:rPr>
        <w:t>的计划时，您将使用有关受众的所有这些信息</w:t>
      </w:r>
      <w:r w:rsidR="00A2050B">
        <w:rPr>
          <w:rFonts w:asciiTheme="minorEastAsia" w:eastAsiaTheme="minorEastAsia" w:hAnsiTheme="minorEastAsia" w:hint="eastAsia"/>
          <w:color w:val="231F20"/>
          <w:lang w:eastAsia="zh-CN"/>
        </w:rPr>
        <w:t>。</w:t>
      </w:r>
    </w:p>
    <w:p w:rsidR="006918E0" w:rsidRPr="00DB136B" w:rsidRDefault="00A2050B">
      <w:pPr>
        <w:pStyle w:val="a3"/>
        <w:spacing w:line="273" w:lineRule="auto"/>
        <w:ind w:left="1379" w:right="3781"/>
        <w:rPr>
          <w:rFonts w:asciiTheme="minorEastAsia" w:eastAsiaTheme="minorEastAsia" w:hAnsiTheme="minorEastAsia"/>
          <w:lang w:eastAsia="zh-CN"/>
        </w:rPr>
      </w:pPr>
      <w:r>
        <w:rPr>
          <w:rFonts w:asciiTheme="minorEastAsia" w:eastAsiaTheme="minorEastAsia" w:hAnsiTheme="minorEastAsia"/>
          <w:color w:val="231F20"/>
          <w:lang w:eastAsia="zh-CN"/>
        </w:rPr>
        <w:t>同时，把这些信息写下来，以便以后参考</w:t>
      </w:r>
      <w:r>
        <w:rPr>
          <w:rFonts w:asciiTheme="minorEastAsia" w:eastAsiaTheme="minorEastAsia" w:hAnsiTheme="minorEastAsia" w:hint="eastAsia"/>
          <w:color w:val="231F20"/>
          <w:lang w:eastAsia="zh-CN"/>
        </w:rPr>
        <w:t>。</w:t>
      </w:r>
    </w:p>
    <w:p w:rsidR="006918E0" w:rsidRPr="00DB136B" w:rsidRDefault="006918E0">
      <w:pPr>
        <w:pStyle w:val="a3"/>
        <w:spacing w:before="5"/>
        <w:rPr>
          <w:rFonts w:asciiTheme="minorEastAsia" w:eastAsiaTheme="minorEastAsia" w:hAnsiTheme="minorEastAsia"/>
          <w:sz w:val="19"/>
          <w:lang w:eastAsia="zh-CN"/>
        </w:rPr>
      </w:pPr>
    </w:p>
    <w:p w:rsidR="006918E0" w:rsidRPr="00DB136B" w:rsidRDefault="002071A4">
      <w:pPr>
        <w:pStyle w:val="2"/>
        <w:spacing w:before="1"/>
        <w:rPr>
          <w:rFonts w:asciiTheme="minorEastAsia" w:eastAsiaTheme="minorEastAsia" w:hAnsiTheme="minorEastAsia"/>
          <w:lang w:eastAsia="zh-CN"/>
        </w:rPr>
      </w:pPr>
      <w:r w:rsidRPr="00DB136B">
        <w:rPr>
          <w:rFonts w:asciiTheme="minorEastAsia" w:eastAsiaTheme="minorEastAsia" w:hAnsiTheme="minorEastAsia"/>
          <w:color w:val="005F84"/>
          <w:lang w:eastAsia="zh-CN"/>
        </w:rPr>
        <w:t>读者的态度和期望是什么？</w:t>
      </w:r>
    </w:p>
    <w:p w:rsidR="006918E0" w:rsidRPr="00DB136B" w:rsidRDefault="002071A4">
      <w:pPr>
        <w:pStyle w:val="a3"/>
        <w:spacing w:before="40" w:line="273" w:lineRule="auto"/>
        <w:ind w:left="1379" w:right="3138"/>
        <w:rPr>
          <w:rFonts w:asciiTheme="minorEastAsia" w:eastAsiaTheme="minorEastAsia" w:hAnsiTheme="minorEastAsia"/>
          <w:lang w:eastAsia="zh-CN"/>
        </w:rPr>
      </w:pPr>
      <w:r w:rsidRPr="00DB136B">
        <w:rPr>
          <w:rFonts w:asciiTheme="minorEastAsia" w:eastAsiaTheme="minorEastAsia" w:hAnsiTheme="minorEastAsia"/>
          <w:color w:val="231F20"/>
          <w:lang w:eastAsia="zh-CN"/>
        </w:rPr>
        <w:t>在思考每一位最重要读者的态度和期望时，请考虑以下三个因素:</w:t>
      </w:r>
    </w:p>
    <w:p w:rsidR="006918E0" w:rsidRPr="00DB136B" w:rsidRDefault="002071A4" w:rsidP="00A2050B">
      <w:pPr>
        <w:pStyle w:val="a3"/>
        <w:numPr>
          <w:ilvl w:val="0"/>
          <w:numId w:val="13"/>
        </w:numPr>
        <w:spacing w:before="49" w:line="271" w:lineRule="auto"/>
        <w:ind w:right="3184"/>
        <w:rPr>
          <w:rFonts w:asciiTheme="minorEastAsia" w:eastAsiaTheme="minorEastAsia" w:hAnsiTheme="minorEastAsia"/>
          <w:lang w:eastAsia="zh-CN"/>
        </w:rPr>
      </w:pPr>
      <w:r w:rsidRPr="00A2050B">
        <w:rPr>
          <w:rFonts w:asciiTheme="minorEastAsia" w:eastAsiaTheme="minorEastAsia" w:hAnsiTheme="minorEastAsia"/>
          <w:b/>
          <w:lang w:eastAsia="zh-CN"/>
        </w:rPr>
        <w:t>读者对你的态度。</w:t>
      </w:r>
      <w:r w:rsidRPr="00DB136B">
        <w:rPr>
          <w:rFonts w:asciiTheme="minorEastAsia" w:eastAsiaTheme="minorEastAsia" w:hAnsiTheme="minorEastAsia"/>
          <w:lang w:eastAsia="zh-CN"/>
        </w:rPr>
        <w:t>大多数人会喜欢你，因为你勤奋，聪明，和蔼。但是有些人不会。如果读者对你的敌意是非理性的或与当前项目无关的，那么试着通过在中立的地方与他或她见面来赢得他或她的尊重和信任，也许通过讨论其他不那么反复无常的项目或一些共同的兴趣，比如园艺，滑雪或科幻小说。</w:t>
      </w:r>
    </w:p>
    <w:p w:rsidR="006918E0" w:rsidRPr="00A2050B" w:rsidRDefault="002071A4" w:rsidP="00A2050B">
      <w:pPr>
        <w:pStyle w:val="a3"/>
        <w:numPr>
          <w:ilvl w:val="0"/>
          <w:numId w:val="13"/>
        </w:numPr>
        <w:spacing w:before="40" w:line="268" w:lineRule="auto"/>
        <w:ind w:right="3309"/>
        <w:rPr>
          <w:rFonts w:asciiTheme="minorEastAsia" w:eastAsiaTheme="minorEastAsia" w:hAnsiTheme="minorEastAsia"/>
          <w:lang w:eastAsia="zh-CN"/>
        </w:rPr>
        <w:sectPr w:rsidR="006918E0" w:rsidRPr="00A2050B">
          <w:pgSz w:w="11340" w:h="13140"/>
          <w:pgMar w:top="1140" w:right="0" w:bottom="280" w:left="0" w:header="0" w:footer="0" w:gutter="0"/>
          <w:cols w:space="720"/>
        </w:sectPr>
      </w:pPr>
      <w:r w:rsidRPr="00A2050B">
        <w:rPr>
          <w:rFonts w:asciiTheme="minorEastAsia" w:eastAsiaTheme="minorEastAsia" w:hAnsiTheme="minorEastAsia"/>
          <w:b/>
          <w:lang w:eastAsia="zh-CN"/>
        </w:rPr>
        <w:t>读者对这个问题的态度。</w:t>
      </w:r>
      <w:r w:rsidRPr="00DB136B">
        <w:rPr>
          <w:rFonts w:asciiTheme="minorEastAsia" w:eastAsiaTheme="minorEastAsia" w:hAnsiTheme="minorEastAsia"/>
          <w:lang w:eastAsia="zh-CN"/>
        </w:rPr>
        <w:t>如果可能，与你的主要读者彻底讨论这个主题，以确定他们对它的态度是积极的，中立的还是消极的。下面是一些应对不同态度的基本策略。</w:t>
      </w:r>
    </w:p>
    <w:p w:rsidR="006918E0" w:rsidRPr="00DB136B" w:rsidRDefault="006918E0">
      <w:pPr>
        <w:pStyle w:val="a3"/>
        <w:spacing w:before="5" w:after="1"/>
        <w:rPr>
          <w:rFonts w:asciiTheme="minorEastAsia" w:eastAsiaTheme="minorEastAsia" w:hAnsiTheme="minorEastAsia"/>
          <w:sz w:val="14"/>
          <w:lang w:eastAsia="zh-CN"/>
        </w:rPr>
      </w:pPr>
    </w:p>
    <w:p w:rsidR="006918E0" w:rsidRPr="00DB136B" w:rsidRDefault="008340D9">
      <w:pPr>
        <w:pStyle w:val="a3"/>
        <w:ind w:left="3359"/>
        <w:rPr>
          <w:rFonts w:asciiTheme="minorEastAsia" w:eastAsiaTheme="minorEastAsia" w:hAnsiTheme="minorEastAsia"/>
          <w:sz w:val="20"/>
        </w:rPr>
      </w:pPr>
      <w:r>
        <w:rPr>
          <w:rFonts w:asciiTheme="minorEastAsia" w:eastAsiaTheme="minorEastAsia" w:hAnsiTheme="minorEastAsia"/>
          <w:sz w:val="20"/>
          <w:lang w:eastAsia="zh-CN"/>
        </w:rPr>
      </w:r>
      <w:r>
        <w:rPr>
          <w:rFonts w:asciiTheme="minorEastAsia" w:eastAsiaTheme="minorEastAsia" w:hAnsiTheme="minorEastAsia"/>
          <w:sz w:val="20"/>
          <w:lang w:eastAsia="zh-CN"/>
        </w:rPr>
        <w:pict>
          <v:shape id="_x0000_s1227" type="#_x0000_t202" style="width:330pt;height:13.5pt;mso-left-percent:-10001;mso-top-percent:-10001;mso-position-horizontal:absolute;mso-position-horizontal-relative:char;mso-position-vertical:absolute;mso-position-vertical-relative:line;mso-left-percent:-10001;mso-top-percent:-10001" fillcolor="#ded58c" stroked="f">
            <v:textbox inset="0,0,0,0">
              <w:txbxContent>
                <w:p w:rsidR="006918E0" w:rsidRDefault="002071A4">
                  <w:pPr>
                    <w:tabs>
                      <w:tab w:val="left" w:pos="2269"/>
                    </w:tabs>
                    <w:spacing w:before="39"/>
                    <w:ind w:left="121"/>
                    <w:rPr>
                      <w:rFonts w:ascii="Century Gothic"/>
                      <w:b/>
                      <w:sz w:val="16"/>
                    </w:rPr>
                  </w:pPr>
                  <w:bookmarkStart w:id="7" w:name="HOW_WILL_YOUR_READERS_USE_YOUR_DOCUMENT?"/>
                  <w:bookmarkEnd w:id="7"/>
                  <w:r>
                    <w:rPr>
                      <w:rFonts w:ascii="Century Gothic"/>
                      <w:b/>
                      <w:bCs/>
                      <w:color w:val="231F20"/>
                      <w:sz w:val="16"/>
                      <w:lang w:eastAsia="zh-CN"/>
                    </w:rPr>
                    <w:t>如果</w:t>
                  </w:r>
                  <w:r>
                    <w:rPr>
                      <w:rFonts w:ascii="Century Gothic"/>
                      <w:b/>
                      <w:bCs/>
                      <w:color w:val="231F20"/>
                      <w:sz w:val="16"/>
                      <w:lang w:eastAsia="zh-CN"/>
                    </w:rPr>
                    <w:t>...</w:t>
                  </w:r>
                  <w:r w:rsidR="00A2050B">
                    <w:rPr>
                      <w:rFonts w:ascii="Century Gothic" w:eastAsiaTheme="minorEastAsia" w:hint="eastAsia"/>
                      <w:b/>
                      <w:bCs/>
                      <w:color w:val="231F20"/>
                      <w:sz w:val="16"/>
                      <w:lang w:eastAsia="zh-CN"/>
                    </w:rPr>
                    <w:t xml:space="preserve">                                    </w:t>
                  </w:r>
                  <w:r>
                    <w:rPr>
                      <w:rFonts w:ascii="Century Gothic"/>
                      <w:b/>
                      <w:bCs/>
                      <w:color w:val="231F20"/>
                      <w:sz w:val="16"/>
                      <w:lang w:eastAsia="zh-CN"/>
                    </w:rPr>
                    <w:t>试试这样做</w:t>
                  </w:r>
                  <w:r>
                    <w:rPr>
                      <w:rFonts w:ascii="Century Gothic"/>
                      <w:b/>
                      <w:bCs/>
                      <w:color w:val="231F20"/>
                      <w:sz w:val="16"/>
                      <w:lang w:eastAsia="zh-CN"/>
                    </w:rPr>
                    <w:t>...</w:t>
                  </w:r>
                </w:p>
              </w:txbxContent>
            </v:textbox>
            <w10:wrap type="none"/>
            <w10:anchorlock/>
          </v:shape>
        </w:pict>
      </w:r>
    </w:p>
    <w:p w:rsidR="006918E0" w:rsidRPr="00DB136B" w:rsidRDefault="006918E0">
      <w:pPr>
        <w:rPr>
          <w:rFonts w:asciiTheme="minorEastAsia" w:eastAsiaTheme="minorEastAsia" w:hAnsiTheme="minorEastAsia"/>
          <w:sz w:val="20"/>
        </w:rPr>
        <w:sectPr w:rsidR="006918E0" w:rsidRPr="00DB136B">
          <w:pgSz w:w="11340" w:h="13140"/>
          <w:pgMar w:top="1140" w:right="0" w:bottom="280" w:left="0" w:header="0" w:footer="0" w:gutter="0"/>
          <w:cols w:space="720"/>
        </w:sect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6918E0" w:rsidRPr="00DB136B" w:rsidRDefault="006918E0">
      <w:pPr>
        <w:pStyle w:val="a3"/>
        <w:rPr>
          <w:rFonts w:asciiTheme="minorEastAsia" w:eastAsiaTheme="minorEastAsia" w:hAnsiTheme="minorEastAsia"/>
        </w:rPr>
      </w:pPr>
    </w:p>
    <w:p w:rsidR="007004C5" w:rsidRPr="00DB136B" w:rsidRDefault="007004C5" w:rsidP="007004C5">
      <w:pPr>
        <w:tabs>
          <w:tab w:val="left" w:pos="3358"/>
          <w:tab w:val="left" w:pos="9958"/>
        </w:tabs>
        <w:spacing w:line="185" w:lineRule="exact"/>
        <w:ind w:left="539"/>
        <w:rPr>
          <w:rFonts w:asciiTheme="minorEastAsia" w:eastAsiaTheme="minorEastAsia" w:hAnsiTheme="minorEastAsia"/>
          <w:i/>
          <w:sz w:val="16"/>
          <w:lang w:eastAsia="zh-CN"/>
        </w:rPr>
      </w:pPr>
      <w:r w:rsidRPr="00DB136B">
        <w:rPr>
          <w:rFonts w:asciiTheme="minorEastAsia" w:eastAsiaTheme="minorEastAsia" w:hAnsiTheme="minorEastAsia"/>
          <w:color w:val="231F20"/>
          <w:sz w:val="16"/>
          <w:lang w:eastAsia="zh-CN"/>
        </w:rPr>
        <w:t>有关以外交方式批评小组成员草稿的提示，请参阅</w:t>
      </w:r>
      <w:r w:rsidRPr="00DB136B">
        <w:rPr>
          <w:rFonts w:asciiTheme="minorEastAsia" w:eastAsiaTheme="minorEastAsia" w:hAnsiTheme="minorEastAsia"/>
          <w:i/>
          <w:iCs/>
          <w:color w:val="231F20"/>
          <w:sz w:val="16"/>
          <w:lang w:eastAsia="zh-CN"/>
        </w:rPr>
        <w:t>中文4，P.68</w:t>
      </w:r>
    </w:p>
    <w:p w:rsidR="006918E0" w:rsidRPr="007004C5"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A2050B" w:rsidRDefault="002071A4">
      <w:pPr>
        <w:spacing w:before="62" w:line="244" w:lineRule="auto"/>
        <w:ind w:left="539"/>
        <w:rPr>
          <w:rFonts w:asciiTheme="minorEastAsia" w:eastAsiaTheme="minorEastAsia" w:hAnsiTheme="minorEastAsia"/>
          <w:sz w:val="18"/>
          <w:szCs w:val="18"/>
          <w:lang w:eastAsia="zh-CN"/>
        </w:rPr>
      </w:pPr>
      <w:r w:rsidRPr="00DB136B">
        <w:rPr>
          <w:rFonts w:asciiTheme="minorEastAsia" w:eastAsiaTheme="minorEastAsia" w:hAnsiTheme="minorEastAsia"/>
          <w:lang w:eastAsia="zh-CN"/>
        </w:rPr>
        <w:br w:type="column"/>
      </w:r>
      <w:r w:rsidRPr="00A2050B">
        <w:rPr>
          <w:rFonts w:asciiTheme="minorEastAsia" w:eastAsiaTheme="minorEastAsia" w:hAnsiTheme="minorEastAsia"/>
          <w:sz w:val="18"/>
          <w:szCs w:val="18"/>
          <w:lang w:eastAsia="zh-CN"/>
        </w:rPr>
        <w:lastRenderedPageBreak/>
        <w:t>您的读者对您的主题持中立或肯定的态度</w:t>
      </w:r>
    </w:p>
    <w:p w:rsidR="006918E0" w:rsidRPr="00A2050B" w:rsidRDefault="00F56808">
      <w:pPr>
        <w:spacing w:before="143" w:line="244" w:lineRule="auto"/>
        <w:ind w:left="539"/>
        <w:rPr>
          <w:rFonts w:asciiTheme="minorEastAsia" w:eastAsiaTheme="minorEastAsia" w:hAnsiTheme="minorEastAsia"/>
          <w:sz w:val="18"/>
          <w:szCs w:val="18"/>
          <w:lang w:eastAsia="zh-CN"/>
        </w:rPr>
      </w:pPr>
      <w:r w:rsidRPr="00A2050B">
        <w:rPr>
          <w:rFonts w:asciiTheme="minorEastAsia" w:eastAsiaTheme="minorEastAsia" w:hAnsiTheme="minorEastAsia"/>
          <w:sz w:val="18"/>
          <w:szCs w:val="18"/>
          <w:lang w:eastAsia="zh-CN"/>
        </w:rPr>
        <w:t>您的读者对这个问题或您的处理方法怀有敌意</w:t>
      </w:r>
      <w:r w:rsidR="008340D9">
        <w:rPr>
          <w:rFonts w:asciiTheme="minorEastAsia" w:eastAsiaTheme="minorEastAsia" w:hAnsiTheme="minorEastAsia"/>
          <w:sz w:val="18"/>
          <w:szCs w:val="18"/>
          <w:lang w:eastAsia="zh-CN"/>
        </w:rPr>
        <w:pict>
          <v:group id="_x0000_s1183" style="position:absolute;left:0;text-align:left;margin-left:167.95pt;margin-top:3.25pt;width:330pt;height:1pt;z-index:251636224;mso-position-horizontal-relative:page;mso-position-vertical-relative:text" coordorigin="3359,65" coordsize="6600,20">
            <v:line id="_x0000_s1185" style="position:absolute" from="3359,75" to="5507,75" strokecolor="#ded58c" strokeweight="1pt"/>
            <v:line id="_x0000_s1184" style="position:absolute" from="5507,75" to="9959,75" strokecolor="#ded58c" strokeweight="1pt"/>
            <w10:wrap anchorx="page"/>
          </v:group>
        </w:pict>
      </w:r>
      <w:r w:rsidR="008340D9">
        <w:rPr>
          <w:rFonts w:asciiTheme="minorEastAsia" w:eastAsiaTheme="minorEastAsia" w:hAnsiTheme="minorEastAsia"/>
          <w:sz w:val="18"/>
          <w:szCs w:val="18"/>
          <w:lang w:eastAsia="zh-CN"/>
        </w:rPr>
        <w:pict>
          <v:polyline id="_x0000_s1182" style="position:absolute;left:0;text-align:left;z-index:251638272;mso-position-horizontal-relative:page;mso-position-vertical-relative:text" points="1337.7pt,-202.5pt,1115.1pt,-202.5pt,1007.7pt,-202.5pt,1007.7pt,-201.5pt,1115.1pt,-201.5pt,1337.7pt,-201.5pt,1337.7pt,-202.5pt" coordorigin="3359,-675" coordsize="6600,20" fillcolor="#f1eccc" stroked="f">
            <v:path arrowok="t"/>
            <o:lock v:ext="edit" verticies="t"/>
            <w10:wrap anchorx="page"/>
          </v:polyline>
        </w:pict>
      </w: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rPr>
          <w:rFonts w:asciiTheme="minorEastAsia" w:eastAsiaTheme="minorEastAsia" w:hAnsiTheme="minorEastAsia"/>
          <w:lang w:eastAsia="zh-CN"/>
        </w:rPr>
      </w:pPr>
    </w:p>
    <w:p w:rsidR="006918E0" w:rsidRPr="00A2050B" w:rsidRDefault="006918E0">
      <w:pPr>
        <w:pStyle w:val="a3"/>
        <w:spacing w:before="1"/>
        <w:rPr>
          <w:rFonts w:asciiTheme="minorEastAsia" w:eastAsiaTheme="minorEastAsia" w:hAnsiTheme="minorEastAsia"/>
          <w:lang w:eastAsia="zh-CN"/>
        </w:rPr>
      </w:pPr>
    </w:p>
    <w:p w:rsidR="006918E0" w:rsidRPr="00A2050B" w:rsidRDefault="00F56808">
      <w:pPr>
        <w:spacing w:line="244" w:lineRule="auto"/>
        <w:ind w:left="539"/>
        <w:rPr>
          <w:rFonts w:asciiTheme="minorEastAsia" w:eastAsiaTheme="minorEastAsia" w:hAnsiTheme="minorEastAsia"/>
          <w:sz w:val="18"/>
          <w:szCs w:val="18"/>
          <w:lang w:eastAsia="zh-CN"/>
        </w:rPr>
      </w:pPr>
      <w:r w:rsidRPr="00A2050B">
        <w:rPr>
          <w:rFonts w:asciiTheme="minorEastAsia" w:eastAsiaTheme="minorEastAsia" w:hAnsiTheme="minorEastAsia"/>
          <w:sz w:val="18"/>
          <w:szCs w:val="18"/>
          <w:lang w:eastAsia="zh-CN"/>
        </w:rPr>
        <w:t>您的读者在创建您认为无效的政策或程序方面发挥了作用</w:t>
      </w:r>
      <w:r w:rsidR="008340D9">
        <w:rPr>
          <w:rFonts w:asciiTheme="minorEastAsia" w:eastAsiaTheme="minorEastAsia" w:hAnsiTheme="minorEastAsia"/>
          <w:sz w:val="18"/>
          <w:szCs w:val="18"/>
          <w:lang w:eastAsia="zh-CN"/>
        </w:rPr>
        <w:pict>
          <v:group id="_x0000_s1179" style="position:absolute;left:0;text-align:left;margin-left:167.95pt;margin-top:-3.9pt;width:330pt;height:1pt;z-index:251637248;mso-position-horizontal-relative:page;mso-position-vertical-relative:text" coordorigin="3359,-78" coordsize="6600,20">
            <v:line id="_x0000_s1181" style="position:absolute" from="3359,-68" to="5507,-68" strokecolor="#ded58c" strokeweight="1pt"/>
            <v:line id="_x0000_s1180" style="position:absolute" from="5507,-68" to="9959,-68" strokecolor="#ded58c" strokeweight="1pt"/>
            <w10:wrap anchorx="page"/>
          </v:group>
        </w:pict>
      </w:r>
    </w:p>
    <w:p w:rsidR="006918E0" w:rsidRPr="00A2050B" w:rsidRDefault="002071A4">
      <w:pPr>
        <w:spacing w:before="62" w:line="244" w:lineRule="auto"/>
        <w:ind w:left="242" w:right="1521"/>
        <w:rPr>
          <w:rFonts w:asciiTheme="minorEastAsia" w:eastAsiaTheme="minorEastAsia" w:hAnsiTheme="minorEastAsia"/>
          <w:sz w:val="18"/>
          <w:szCs w:val="18"/>
          <w:lang w:eastAsia="zh-CN"/>
        </w:rPr>
      </w:pPr>
      <w:r w:rsidRPr="00A2050B">
        <w:rPr>
          <w:rFonts w:asciiTheme="minorEastAsia" w:eastAsiaTheme="minorEastAsia" w:hAnsiTheme="minorEastAsia"/>
          <w:sz w:val="18"/>
          <w:szCs w:val="18"/>
          <w:lang w:eastAsia="zh-CN"/>
        </w:rPr>
        <w:br w:type="column"/>
      </w:r>
      <w:r w:rsidRPr="00A2050B">
        <w:rPr>
          <w:rFonts w:asciiTheme="minorEastAsia" w:eastAsiaTheme="minorEastAsia" w:hAnsiTheme="minorEastAsia"/>
          <w:sz w:val="18"/>
          <w:szCs w:val="18"/>
          <w:lang w:eastAsia="zh-CN"/>
        </w:rPr>
        <w:lastRenderedPageBreak/>
        <w:t>编写文档，使其能够满足读者的需求； 确保词汇，详细程度，</w:t>
      </w:r>
      <w:r w:rsidR="004B015E" w:rsidRPr="00A2050B">
        <w:rPr>
          <w:rFonts w:asciiTheme="minorEastAsia" w:eastAsiaTheme="minorEastAsia" w:hAnsiTheme="minorEastAsia"/>
          <w:sz w:val="18"/>
          <w:szCs w:val="18"/>
          <w:lang w:eastAsia="zh-CN"/>
        </w:rPr>
        <w:t>团队</w:t>
      </w:r>
      <w:r w:rsidRPr="00A2050B">
        <w:rPr>
          <w:rFonts w:asciiTheme="minorEastAsia" w:eastAsiaTheme="minorEastAsia" w:hAnsiTheme="minorEastAsia"/>
          <w:sz w:val="18"/>
          <w:szCs w:val="18"/>
          <w:lang w:eastAsia="zh-CN"/>
        </w:rPr>
        <w:t>和风格适当。</w:t>
      </w:r>
    </w:p>
    <w:p w:rsidR="006918E0" w:rsidRPr="007004C5" w:rsidRDefault="002071A4" w:rsidP="007004C5">
      <w:pPr>
        <w:pStyle w:val="a4"/>
        <w:numPr>
          <w:ilvl w:val="0"/>
          <w:numId w:val="14"/>
        </w:numPr>
        <w:spacing w:before="112" w:line="244" w:lineRule="auto"/>
        <w:ind w:right="1459"/>
        <w:rPr>
          <w:rFonts w:asciiTheme="minorEastAsia" w:eastAsiaTheme="minorEastAsia" w:hAnsiTheme="minorEastAsia"/>
          <w:sz w:val="18"/>
          <w:szCs w:val="18"/>
          <w:lang w:eastAsia="zh-CN"/>
        </w:rPr>
      </w:pPr>
      <w:r w:rsidRPr="007004C5">
        <w:rPr>
          <w:rFonts w:asciiTheme="minorEastAsia" w:eastAsiaTheme="minorEastAsia" w:hAnsiTheme="minorEastAsia" w:cs="宋体" w:hint="eastAsia"/>
          <w:sz w:val="18"/>
          <w:szCs w:val="18"/>
          <w:lang w:eastAsia="zh-CN"/>
        </w:rPr>
        <w:t>找出异议，然后直接回答。说明异议为何无效或不如利益重要。例如，您想雇用一个在线社区经理来协调公司的社交媒体工作，但是您知道您的主要读者</w:t>
      </w:r>
      <w:proofErr w:type="gramStart"/>
      <w:r w:rsidRPr="007004C5">
        <w:rPr>
          <w:rFonts w:asciiTheme="minorEastAsia" w:eastAsiaTheme="minorEastAsia" w:hAnsiTheme="minorEastAsia" w:cs="宋体" w:hint="eastAsia"/>
          <w:sz w:val="18"/>
          <w:szCs w:val="18"/>
          <w:lang w:eastAsia="zh-CN"/>
        </w:rPr>
        <w:t>之一不</w:t>
      </w:r>
      <w:proofErr w:type="gramEnd"/>
      <w:r w:rsidRPr="007004C5">
        <w:rPr>
          <w:rFonts w:asciiTheme="minorEastAsia" w:eastAsiaTheme="minorEastAsia" w:hAnsiTheme="minorEastAsia" w:cs="宋体" w:hint="eastAsia"/>
          <w:sz w:val="18"/>
          <w:szCs w:val="18"/>
          <w:lang w:eastAsia="zh-CN"/>
        </w:rPr>
        <w:t>喜欢这个主意。</w:t>
      </w:r>
      <w:r w:rsidRPr="007004C5">
        <w:rPr>
          <w:rFonts w:asciiTheme="minorEastAsia" w:eastAsiaTheme="minorEastAsia" w:hAnsiTheme="minorEastAsia"/>
          <w:color w:val="231F20"/>
          <w:sz w:val="18"/>
          <w:szCs w:val="18"/>
          <w:lang w:eastAsia="zh-CN"/>
        </w:rPr>
        <w:t>试着找出原因。 这个人认为社交媒体是一种时尚吗？ 他们是无关紧要的，不能帮助你的公司？如果您理解反对意见，你就能更有效地</w:t>
      </w:r>
      <w:proofErr w:type="gramStart"/>
      <w:r w:rsidRPr="007004C5">
        <w:rPr>
          <w:rFonts w:asciiTheme="minorEastAsia" w:eastAsiaTheme="minorEastAsia" w:hAnsiTheme="minorEastAsia"/>
          <w:color w:val="231F20"/>
          <w:sz w:val="18"/>
          <w:szCs w:val="18"/>
          <w:lang w:eastAsia="zh-CN"/>
        </w:rPr>
        <w:t>解释您</w:t>
      </w:r>
      <w:proofErr w:type="gramEnd"/>
      <w:r w:rsidRPr="007004C5">
        <w:rPr>
          <w:rFonts w:asciiTheme="minorEastAsia" w:eastAsiaTheme="minorEastAsia" w:hAnsiTheme="minorEastAsia"/>
          <w:color w:val="231F20"/>
          <w:sz w:val="18"/>
          <w:szCs w:val="18"/>
          <w:lang w:eastAsia="zh-CN"/>
        </w:rPr>
        <w:t xml:space="preserve">的立场。  </w:t>
      </w:r>
    </w:p>
    <w:p w:rsidR="006918E0" w:rsidRPr="007004C5" w:rsidRDefault="007004C5" w:rsidP="007004C5">
      <w:pPr>
        <w:pStyle w:val="a4"/>
        <w:numPr>
          <w:ilvl w:val="0"/>
          <w:numId w:val="14"/>
        </w:numPr>
        <w:spacing w:before="11" w:line="244" w:lineRule="auto"/>
        <w:ind w:right="1521"/>
        <w:rPr>
          <w:rFonts w:asciiTheme="minorEastAsia" w:eastAsiaTheme="minorEastAsia" w:hAnsiTheme="minorEastAsia"/>
          <w:sz w:val="18"/>
          <w:szCs w:val="18"/>
          <w:lang w:eastAsia="zh-CN"/>
        </w:rPr>
      </w:pPr>
      <w:r w:rsidRPr="007004C5">
        <w:rPr>
          <w:rFonts w:asciiTheme="minorEastAsia" w:eastAsiaTheme="minorEastAsia" w:hAnsiTheme="minorEastAsia" w:cs="宋体" w:hint="eastAsia"/>
          <w:sz w:val="18"/>
          <w:szCs w:val="18"/>
          <w:lang w:eastAsia="zh-CN"/>
        </w:rPr>
        <w:t>组织</w:t>
      </w:r>
      <w:r w:rsidR="002071A4" w:rsidRPr="007004C5">
        <w:rPr>
          <w:rFonts w:asciiTheme="minorEastAsia" w:eastAsiaTheme="minorEastAsia" w:hAnsiTheme="minorEastAsia"/>
          <w:sz w:val="18"/>
          <w:szCs w:val="18"/>
          <w:lang w:eastAsia="zh-CN"/>
        </w:rPr>
        <w:t>文档，以便您的建议符合您对好处的解释。 这种策略鼓励怀有敌意的读者理解您的论点，而不是</w:t>
      </w:r>
      <w:r>
        <w:rPr>
          <w:rFonts w:asciiTheme="minorEastAsia" w:eastAsiaTheme="minorEastAsia" w:hAnsiTheme="minorEastAsia" w:hint="eastAsia"/>
          <w:sz w:val="18"/>
          <w:szCs w:val="18"/>
          <w:lang w:eastAsia="zh-CN"/>
        </w:rPr>
        <w:t>马上</w:t>
      </w:r>
      <w:r w:rsidR="002071A4" w:rsidRPr="007004C5">
        <w:rPr>
          <w:rFonts w:asciiTheme="minorEastAsia" w:eastAsiaTheme="minorEastAsia" w:hAnsiTheme="minorEastAsia"/>
          <w:sz w:val="18"/>
          <w:szCs w:val="18"/>
          <w:lang w:eastAsia="zh-CN"/>
        </w:rPr>
        <w:t>拒绝它。</w:t>
      </w:r>
    </w:p>
    <w:p w:rsidR="006918E0" w:rsidRPr="007004C5" w:rsidRDefault="002071A4" w:rsidP="007004C5">
      <w:pPr>
        <w:pStyle w:val="a4"/>
        <w:numPr>
          <w:ilvl w:val="0"/>
          <w:numId w:val="14"/>
        </w:numPr>
        <w:spacing w:before="6" w:line="244" w:lineRule="auto"/>
        <w:ind w:right="1740"/>
        <w:rPr>
          <w:rFonts w:asciiTheme="minorEastAsia" w:eastAsiaTheme="minorEastAsia" w:hAnsiTheme="minorEastAsia"/>
          <w:sz w:val="18"/>
          <w:szCs w:val="18"/>
          <w:lang w:eastAsia="zh-CN"/>
        </w:rPr>
      </w:pPr>
      <w:r w:rsidRPr="007004C5">
        <w:rPr>
          <w:rFonts w:asciiTheme="minorEastAsia" w:eastAsiaTheme="minorEastAsia" w:hAnsiTheme="minorEastAsia" w:cs="宋体" w:hint="eastAsia"/>
          <w:sz w:val="18"/>
          <w:szCs w:val="18"/>
          <w:lang w:eastAsia="zh-CN"/>
        </w:rPr>
        <w:t>不要将主题描述为争执。寻求共识并让步。避免试图公开说服读者；</w:t>
      </w:r>
      <w:r w:rsidRPr="007004C5">
        <w:rPr>
          <w:rFonts w:asciiTheme="minorEastAsia" w:eastAsiaTheme="minorEastAsia" w:hAnsiTheme="minorEastAsia"/>
          <w:sz w:val="18"/>
          <w:szCs w:val="18"/>
          <w:lang w:eastAsia="zh-CN"/>
        </w:rPr>
        <w:t>人们不喜欢被说服，因为这会威胁到他们的自尊心。相反，建议有新的事实需要考虑。当人们意识到这一点时，他们更有可能改变主意。</w:t>
      </w:r>
    </w:p>
    <w:p w:rsidR="006918E0" w:rsidRDefault="006918E0">
      <w:pPr>
        <w:spacing w:before="3" w:line="244" w:lineRule="auto"/>
        <w:ind w:left="242" w:right="1174"/>
        <w:rPr>
          <w:rFonts w:asciiTheme="minorEastAsia" w:eastAsiaTheme="minorEastAsia" w:hAnsiTheme="minorEastAsia"/>
          <w:sz w:val="16"/>
          <w:lang w:eastAsia="zh-CN"/>
        </w:rPr>
      </w:pPr>
    </w:p>
    <w:p w:rsidR="007004C5" w:rsidRDefault="007004C5">
      <w:pPr>
        <w:spacing w:before="3" w:line="244" w:lineRule="auto"/>
        <w:ind w:left="242" w:right="1174"/>
        <w:rPr>
          <w:rFonts w:asciiTheme="minorEastAsia" w:eastAsiaTheme="minorEastAsia" w:hAnsiTheme="minorEastAsia"/>
          <w:sz w:val="16"/>
          <w:lang w:eastAsia="zh-CN"/>
        </w:rPr>
      </w:pPr>
    </w:p>
    <w:p w:rsidR="007004C5" w:rsidRDefault="007004C5">
      <w:pPr>
        <w:spacing w:before="3" w:line="244" w:lineRule="auto"/>
        <w:ind w:left="242" w:right="1174"/>
        <w:rPr>
          <w:rFonts w:asciiTheme="minorEastAsia" w:eastAsiaTheme="minorEastAsia" w:hAnsiTheme="minorEastAsia"/>
          <w:sz w:val="16"/>
          <w:lang w:eastAsia="zh-CN"/>
        </w:rPr>
      </w:pPr>
    </w:p>
    <w:p w:rsidR="007004C5" w:rsidRDefault="007004C5">
      <w:pPr>
        <w:spacing w:before="3" w:line="244" w:lineRule="auto"/>
        <w:ind w:left="242" w:right="1174"/>
        <w:rPr>
          <w:rFonts w:asciiTheme="minorEastAsia" w:eastAsiaTheme="minorEastAsia" w:hAnsiTheme="minorEastAsia"/>
          <w:sz w:val="16"/>
          <w:lang w:eastAsia="zh-CN"/>
        </w:rPr>
      </w:pPr>
    </w:p>
    <w:p w:rsidR="007004C5" w:rsidRPr="00A2050B" w:rsidRDefault="007004C5" w:rsidP="007004C5">
      <w:pPr>
        <w:spacing w:before="141" w:line="244" w:lineRule="auto"/>
        <w:ind w:left="242" w:right="1553"/>
        <w:rPr>
          <w:rFonts w:asciiTheme="minorEastAsia" w:eastAsiaTheme="minorEastAsia" w:hAnsiTheme="minorEastAsia"/>
          <w:sz w:val="18"/>
          <w:szCs w:val="18"/>
          <w:lang w:eastAsia="zh-CN"/>
        </w:rPr>
      </w:pPr>
      <w:r w:rsidRPr="00A2050B">
        <w:rPr>
          <w:rFonts w:asciiTheme="minorEastAsia" w:eastAsiaTheme="minorEastAsia" w:hAnsiTheme="minorEastAsia"/>
          <w:color w:val="231F20"/>
          <w:sz w:val="18"/>
          <w:szCs w:val="18"/>
          <w:lang w:eastAsia="zh-CN"/>
        </w:rPr>
        <w:t>在讨论当前系统的缺点时，请特别小心，以免冒犯其中一位读者。当您向这样的受</w:t>
      </w:r>
      <w:proofErr w:type="gramStart"/>
      <w:r w:rsidRPr="00A2050B">
        <w:rPr>
          <w:rFonts w:asciiTheme="minorEastAsia" w:eastAsiaTheme="minorEastAsia" w:hAnsiTheme="minorEastAsia"/>
          <w:color w:val="231F20"/>
          <w:sz w:val="18"/>
          <w:szCs w:val="18"/>
          <w:lang w:eastAsia="zh-CN"/>
        </w:rPr>
        <w:t>众讲话</w:t>
      </w:r>
      <w:proofErr w:type="gramEnd"/>
      <w:r w:rsidRPr="00A2050B">
        <w:rPr>
          <w:rFonts w:asciiTheme="minorEastAsia" w:eastAsiaTheme="minorEastAsia" w:hAnsiTheme="minorEastAsia"/>
          <w:color w:val="231F20"/>
          <w:sz w:val="18"/>
          <w:szCs w:val="18"/>
          <w:lang w:eastAsia="zh-CN"/>
        </w:rPr>
        <w:t>时，请不要写“当前记录客户订单的系统是完全无效的。”而是写：“虽然当前系统已经运行了很多年，但订单电子处理的新发展可能使我们能够提高记录速度并大大减少错误。”</w:t>
      </w:r>
    </w:p>
    <w:p w:rsidR="006918E0" w:rsidRPr="00DB136B" w:rsidRDefault="006918E0">
      <w:pPr>
        <w:spacing w:line="135" w:lineRule="exact"/>
        <w:rPr>
          <w:rFonts w:asciiTheme="minorEastAsia" w:eastAsiaTheme="minorEastAsia" w:hAnsiTheme="minorEastAsia"/>
          <w:sz w:val="16"/>
          <w:lang w:eastAsia="zh-CN"/>
        </w:rPr>
        <w:sectPr w:rsidR="006918E0" w:rsidRPr="00DB136B">
          <w:type w:val="continuous"/>
          <w:pgSz w:w="11340" w:h="13140"/>
          <w:pgMar w:top="0" w:right="0" w:bottom="280" w:left="0" w:header="720" w:footer="720" w:gutter="0"/>
          <w:cols w:num="3" w:space="720" w:equalWidth="0">
            <w:col w:w="2614" w:space="286"/>
            <w:col w:w="2405" w:space="40"/>
            <w:col w:w="5995"/>
          </w:cols>
        </w:sectPr>
      </w:pPr>
    </w:p>
    <w:p w:rsidR="006918E0" w:rsidRPr="007004C5" w:rsidRDefault="002071A4" w:rsidP="007004C5">
      <w:pPr>
        <w:pStyle w:val="a4"/>
        <w:numPr>
          <w:ilvl w:val="0"/>
          <w:numId w:val="15"/>
        </w:numPr>
        <w:spacing w:before="101" w:line="266" w:lineRule="auto"/>
        <w:ind w:right="1663"/>
        <w:rPr>
          <w:rFonts w:asciiTheme="minorEastAsia" w:eastAsiaTheme="minorEastAsia" w:hAnsiTheme="minorEastAsia"/>
          <w:sz w:val="18"/>
          <w:szCs w:val="18"/>
          <w:lang w:eastAsia="zh-CN"/>
        </w:rPr>
      </w:pPr>
      <w:r w:rsidRPr="007004C5">
        <w:rPr>
          <w:rFonts w:asciiTheme="minorEastAsia" w:eastAsiaTheme="minorEastAsia" w:hAnsiTheme="minorEastAsia" w:cs="宋体" w:hint="eastAsia"/>
          <w:sz w:val="18"/>
          <w:szCs w:val="18"/>
          <w:lang w:eastAsia="zh-CN"/>
        </w:rPr>
        <w:lastRenderedPageBreak/>
        <w:t>读者对文档的期望。考虑一下您的读者希望如何看待在范围，</w:t>
      </w:r>
      <w:r w:rsidR="004B015E" w:rsidRPr="007004C5">
        <w:rPr>
          <w:rFonts w:asciiTheme="minorEastAsia" w:eastAsiaTheme="minorEastAsia" w:hAnsiTheme="minorEastAsia"/>
          <w:sz w:val="18"/>
          <w:szCs w:val="18"/>
          <w:lang w:eastAsia="zh-CN"/>
        </w:rPr>
        <w:t>团队</w:t>
      </w:r>
      <w:r w:rsidRPr="007004C5">
        <w:rPr>
          <w:rFonts w:asciiTheme="minorEastAsia" w:eastAsiaTheme="minorEastAsia" w:hAnsiTheme="minorEastAsia"/>
          <w:sz w:val="18"/>
          <w:szCs w:val="18"/>
          <w:lang w:eastAsia="zh-CN"/>
        </w:rPr>
        <w:t>模式和详细程度方面得到的信息。也考虑一下申请。如果您的读者希望看到作为备忘录显示的信息，请使用备忘录，除非其他格式显然会更好。</w:t>
      </w:r>
    </w:p>
    <w:p w:rsidR="006918E0" w:rsidRPr="00DB136B" w:rsidRDefault="002071A4">
      <w:pPr>
        <w:pStyle w:val="2"/>
        <w:spacing w:before="169"/>
        <w:ind w:left="3121"/>
        <w:rPr>
          <w:rFonts w:asciiTheme="minorEastAsia" w:eastAsiaTheme="minorEastAsia" w:hAnsiTheme="minorEastAsia"/>
          <w:lang w:eastAsia="zh-CN"/>
        </w:rPr>
      </w:pPr>
      <w:r w:rsidRPr="00DB136B">
        <w:rPr>
          <w:rFonts w:asciiTheme="minorEastAsia" w:eastAsiaTheme="minorEastAsia" w:hAnsiTheme="minorEastAsia"/>
          <w:color w:val="005F84"/>
          <w:lang w:eastAsia="zh-CN"/>
        </w:rPr>
        <w:t xml:space="preserve">读者将如何使用文档？ </w:t>
      </w:r>
    </w:p>
    <w:p w:rsidR="006918E0" w:rsidRPr="007004C5" w:rsidRDefault="002071A4">
      <w:pPr>
        <w:pStyle w:val="a3"/>
        <w:spacing w:before="40" w:line="273" w:lineRule="auto"/>
        <w:ind w:left="3119" w:right="1506"/>
        <w:rPr>
          <w:rFonts w:asciiTheme="minorEastAsia" w:eastAsiaTheme="minorEastAsia" w:hAnsiTheme="minorEastAsia"/>
          <w:lang w:eastAsia="zh-CN"/>
        </w:rPr>
      </w:pPr>
      <w:r w:rsidRPr="007004C5">
        <w:rPr>
          <w:rFonts w:asciiTheme="minorEastAsia" w:eastAsiaTheme="minorEastAsia" w:hAnsiTheme="minorEastAsia"/>
          <w:color w:val="231F20"/>
          <w:lang w:eastAsia="zh-CN"/>
        </w:rPr>
        <w:t xml:space="preserve">在考虑读者如何使用文档时，请考虑以下四个因素: </w:t>
      </w:r>
    </w:p>
    <w:p w:rsidR="006918E0" w:rsidRPr="007004C5" w:rsidRDefault="002071A4" w:rsidP="007004C5">
      <w:pPr>
        <w:pStyle w:val="a4"/>
        <w:numPr>
          <w:ilvl w:val="0"/>
          <w:numId w:val="16"/>
        </w:numPr>
        <w:spacing w:before="49"/>
        <w:rPr>
          <w:rFonts w:asciiTheme="minorEastAsia" w:eastAsiaTheme="minorEastAsia" w:hAnsiTheme="minorEastAsia"/>
          <w:b/>
          <w:sz w:val="18"/>
          <w:lang w:eastAsia="zh-CN"/>
        </w:rPr>
      </w:pPr>
      <w:r w:rsidRPr="007004C5">
        <w:rPr>
          <w:rFonts w:asciiTheme="minorEastAsia" w:eastAsiaTheme="minorEastAsia" w:hAnsiTheme="minorEastAsia"/>
          <w:b/>
          <w:lang w:eastAsia="zh-CN"/>
        </w:rPr>
        <w:t>读者阅读文档的方式。他或她会</w:t>
      </w:r>
    </w:p>
    <w:p w:rsidR="006918E0" w:rsidRPr="007004C5" w:rsidRDefault="002071A4">
      <w:pPr>
        <w:pStyle w:val="a4"/>
        <w:numPr>
          <w:ilvl w:val="0"/>
          <w:numId w:val="3"/>
        </w:numPr>
        <w:tabs>
          <w:tab w:val="left" w:pos="3600"/>
        </w:tabs>
        <w:spacing w:before="111"/>
        <w:rPr>
          <w:rFonts w:asciiTheme="minorEastAsia" w:eastAsiaTheme="minorEastAsia" w:hAnsiTheme="minorEastAsia"/>
          <w:sz w:val="18"/>
          <w:szCs w:val="18"/>
        </w:rPr>
      </w:pPr>
      <w:r w:rsidRPr="007004C5">
        <w:rPr>
          <w:rFonts w:asciiTheme="minorEastAsia" w:eastAsiaTheme="minorEastAsia" w:hAnsiTheme="minorEastAsia"/>
          <w:sz w:val="18"/>
          <w:szCs w:val="18"/>
          <w:lang w:eastAsia="zh-CN"/>
        </w:rPr>
        <w:t>归档？</w:t>
      </w:r>
    </w:p>
    <w:p w:rsidR="006918E0" w:rsidRPr="007004C5" w:rsidRDefault="002071A4" w:rsidP="007004C5">
      <w:pPr>
        <w:pStyle w:val="a4"/>
        <w:numPr>
          <w:ilvl w:val="0"/>
          <w:numId w:val="3"/>
        </w:numPr>
        <w:tabs>
          <w:tab w:val="left" w:pos="3600"/>
        </w:tabs>
        <w:spacing w:before="50"/>
        <w:rPr>
          <w:rFonts w:asciiTheme="minorEastAsia" w:eastAsiaTheme="minorEastAsia" w:hAnsiTheme="minorEastAsia"/>
          <w:sz w:val="18"/>
          <w:szCs w:val="18"/>
        </w:rPr>
        <w:sectPr w:rsidR="006918E0" w:rsidRPr="007004C5">
          <w:type w:val="continuous"/>
          <w:pgSz w:w="11340" w:h="13140"/>
          <w:pgMar w:top="0" w:right="0" w:bottom="280" w:left="0" w:header="720" w:footer="720" w:gutter="0"/>
          <w:cols w:space="720"/>
        </w:sectPr>
      </w:pPr>
      <w:r w:rsidRPr="007004C5">
        <w:rPr>
          <w:rFonts w:asciiTheme="minorEastAsia" w:eastAsiaTheme="minorEastAsia" w:hAnsiTheme="minorEastAsia"/>
          <w:color w:val="231F20"/>
          <w:sz w:val="18"/>
          <w:szCs w:val="18"/>
          <w:lang w:eastAsia="zh-CN"/>
        </w:rPr>
        <w:t>略读？</w:t>
      </w:r>
    </w:p>
    <w:p w:rsidR="006918E0" w:rsidRPr="007004C5" w:rsidRDefault="002071A4">
      <w:pPr>
        <w:pStyle w:val="a4"/>
        <w:numPr>
          <w:ilvl w:val="0"/>
          <w:numId w:val="4"/>
        </w:numPr>
        <w:tabs>
          <w:tab w:val="left" w:pos="1859"/>
        </w:tabs>
        <w:spacing w:before="107"/>
        <w:ind w:hanging="239"/>
        <w:rPr>
          <w:rFonts w:asciiTheme="minorEastAsia" w:eastAsiaTheme="minorEastAsia" w:hAnsiTheme="minorEastAsia"/>
          <w:sz w:val="18"/>
          <w:szCs w:val="18"/>
        </w:rPr>
      </w:pPr>
      <w:bookmarkStart w:id="8" w:name="Techniques_for_Learning_About_Your_Audie"/>
      <w:bookmarkEnd w:id="8"/>
      <w:r w:rsidRPr="007004C5">
        <w:rPr>
          <w:rFonts w:asciiTheme="minorEastAsia" w:eastAsiaTheme="minorEastAsia" w:hAnsiTheme="minorEastAsia"/>
          <w:color w:val="231F20"/>
          <w:sz w:val="18"/>
          <w:szCs w:val="18"/>
          <w:lang w:eastAsia="zh-CN"/>
        </w:rPr>
        <w:lastRenderedPageBreak/>
        <w:t>只读一部分？</w:t>
      </w:r>
    </w:p>
    <w:p w:rsidR="006918E0" w:rsidRPr="007004C5" w:rsidRDefault="002071A4">
      <w:pPr>
        <w:pStyle w:val="a4"/>
        <w:numPr>
          <w:ilvl w:val="0"/>
          <w:numId w:val="4"/>
        </w:numPr>
        <w:tabs>
          <w:tab w:val="left" w:pos="1859"/>
        </w:tabs>
        <w:spacing w:before="59"/>
        <w:ind w:hanging="239"/>
        <w:rPr>
          <w:rFonts w:asciiTheme="minorEastAsia" w:eastAsiaTheme="minorEastAsia" w:hAnsiTheme="minorEastAsia"/>
          <w:sz w:val="18"/>
          <w:szCs w:val="18"/>
        </w:rPr>
      </w:pPr>
      <w:r w:rsidRPr="007004C5">
        <w:rPr>
          <w:rFonts w:asciiTheme="minorEastAsia" w:eastAsiaTheme="minorEastAsia" w:hAnsiTheme="minorEastAsia"/>
          <w:color w:val="231F20"/>
          <w:sz w:val="18"/>
          <w:szCs w:val="18"/>
          <w:lang w:eastAsia="zh-CN"/>
        </w:rPr>
        <w:t>仔细研究？</w:t>
      </w:r>
    </w:p>
    <w:p w:rsidR="006918E0" w:rsidRPr="007004C5" w:rsidRDefault="002071A4">
      <w:pPr>
        <w:pStyle w:val="a4"/>
        <w:numPr>
          <w:ilvl w:val="0"/>
          <w:numId w:val="4"/>
        </w:numPr>
        <w:tabs>
          <w:tab w:val="left" w:pos="1859"/>
        </w:tabs>
        <w:spacing w:before="59"/>
        <w:ind w:hanging="239"/>
        <w:rPr>
          <w:rFonts w:asciiTheme="minorEastAsia" w:eastAsiaTheme="minorEastAsia" w:hAnsiTheme="minorEastAsia"/>
          <w:sz w:val="18"/>
          <w:szCs w:val="18"/>
          <w:lang w:eastAsia="zh-CN"/>
        </w:rPr>
      </w:pPr>
      <w:r w:rsidRPr="007004C5">
        <w:rPr>
          <w:rFonts w:asciiTheme="minorEastAsia" w:eastAsiaTheme="minorEastAsia" w:hAnsiTheme="minorEastAsia"/>
          <w:color w:val="231F20"/>
          <w:sz w:val="18"/>
          <w:szCs w:val="18"/>
          <w:lang w:eastAsia="zh-CN"/>
        </w:rPr>
        <w:t>修改并提交给另一个读者？</w:t>
      </w:r>
    </w:p>
    <w:p w:rsidR="006918E0" w:rsidRPr="007004C5" w:rsidRDefault="002071A4">
      <w:pPr>
        <w:pStyle w:val="a4"/>
        <w:numPr>
          <w:ilvl w:val="0"/>
          <w:numId w:val="4"/>
        </w:numPr>
        <w:tabs>
          <w:tab w:val="left" w:pos="1859"/>
        </w:tabs>
        <w:spacing w:before="59"/>
        <w:ind w:hanging="239"/>
        <w:rPr>
          <w:rFonts w:asciiTheme="minorEastAsia" w:eastAsiaTheme="minorEastAsia" w:hAnsiTheme="minorEastAsia"/>
          <w:sz w:val="18"/>
          <w:szCs w:val="18"/>
          <w:lang w:eastAsia="zh-CN"/>
        </w:rPr>
      </w:pPr>
      <w:r w:rsidRPr="007004C5">
        <w:rPr>
          <w:rFonts w:asciiTheme="minorEastAsia" w:eastAsiaTheme="minorEastAsia" w:hAnsiTheme="minorEastAsia"/>
          <w:color w:val="231F20"/>
          <w:sz w:val="18"/>
          <w:szCs w:val="18"/>
          <w:lang w:eastAsia="zh-CN"/>
        </w:rPr>
        <w:t>努力执行委员会的建议？</w:t>
      </w:r>
    </w:p>
    <w:p w:rsidR="006918E0" w:rsidRPr="007004C5" w:rsidRDefault="002071A4">
      <w:pPr>
        <w:pStyle w:val="a4"/>
        <w:numPr>
          <w:ilvl w:val="0"/>
          <w:numId w:val="4"/>
        </w:numPr>
        <w:tabs>
          <w:tab w:val="left" w:pos="1859"/>
        </w:tabs>
        <w:spacing w:before="58"/>
        <w:ind w:hanging="239"/>
        <w:rPr>
          <w:rFonts w:asciiTheme="minorEastAsia" w:eastAsiaTheme="minorEastAsia" w:hAnsiTheme="minorEastAsia"/>
          <w:sz w:val="18"/>
          <w:szCs w:val="18"/>
        </w:rPr>
      </w:pPr>
      <w:r w:rsidRPr="007004C5">
        <w:rPr>
          <w:rFonts w:asciiTheme="minorEastAsia" w:eastAsiaTheme="minorEastAsia" w:hAnsiTheme="minorEastAsia"/>
          <w:color w:val="231F20"/>
          <w:sz w:val="18"/>
          <w:szCs w:val="18"/>
          <w:lang w:eastAsia="zh-CN"/>
        </w:rPr>
        <w:t>执行测试或程序？</w:t>
      </w:r>
    </w:p>
    <w:p w:rsidR="006918E0" w:rsidRPr="007004C5" w:rsidRDefault="002071A4">
      <w:pPr>
        <w:pStyle w:val="a4"/>
        <w:numPr>
          <w:ilvl w:val="0"/>
          <w:numId w:val="4"/>
        </w:numPr>
        <w:tabs>
          <w:tab w:val="left" w:pos="1859"/>
        </w:tabs>
        <w:spacing w:before="59"/>
        <w:ind w:hanging="239"/>
        <w:rPr>
          <w:rFonts w:asciiTheme="minorEastAsia" w:eastAsiaTheme="minorEastAsia" w:hAnsiTheme="minorEastAsia"/>
          <w:sz w:val="18"/>
          <w:szCs w:val="18"/>
          <w:lang w:eastAsia="zh-CN"/>
        </w:rPr>
      </w:pPr>
      <w:r w:rsidRPr="007004C5">
        <w:rPr>
          <w:rFonts w:asciiTheme="minorEastAsia" w:eastAsiaTheme="minorEastAsia" w:hAnsiTheme="minorEastAsia"/>
          <w:color w:val="231F20"/>
          <w:sz w:val="18"/>
          <w:szCs w:val="18"/>
          <w:lang w:eastAsia="zh-CN"/>
        </w:rPr>
        <w:t>将其用作其他文档的源文档？</w:t>
      </w:r>
    </w:p>
    <w:p w:rsidR="006918E0" w:rsidRPr="007004C5" w:rsidRDefault="002071A4" w:rsidP="007004C5">
      <w:pPr>
        <w:pStyle w:val="a3"/>
        <w:spacing w:before="149" w:line="268" w:lineRule="auto"/>
        <w:ind w:left="1619" w:right="-3"/>
        <w:rPr>
          <w:rFonts w:asciiTheme="minorEastAsia" w:eastAsiaTheme="minorEastAsia" w:hAnsiTheme="minorEastAsia"/>
          <w:lang w:eastAsia="zh-CN"/>
        </w:rPr>
      </w:pPr>
      <w:r w:rsidRPr="007004C5">
        <w:rPr>
          <w:rFonts w:asciiTheme="minorEastAsia" w:eastAsiaTheme="minorEastAsia" w:hAnsiTheme="minorEastAsia"/>
          <w:color w:val="231F20"/>
          <w:lang w:eastAsia="zh-CN"/>
        </w:rPr>
        <w:t>如果15位读者中只有1位会研究文档的详细信息（如规范），那么您不希望其他14位读者费力地阅读它们。因此，请将此信息放在附录中。如果您知道您的读者希望将您的状态报告用作上级读者的报告的原始材料，请尝试编写该报告，以便几乎无需重写即可重复使用。使用阅读器自己的写作风格，并确保阅读器可以访问电子文件，以便可以将段落合并到新文档中，而无需重新键入。</w:t>
      </w:r>
    </w:p>
    <w:p w:rsidR="006918E0" w:rsidRPr="007004C5" w:rsidRDefault="002071A4" w:rsidP="00252E9F">
      <w:pPr>
        <w:pStyle w:val="a3"/>
        <w:spacing w:before="56" w:line="271" w:lineRule="auto"/>
        <w:ind w:leftChars="800" w:left="1760" w:right="39"/>
        <w:rPr>
          <w:rFonts w:asciiTheme="minorEastAsia" w:eastAsiaTheme="minorEastAsia" w:hAnsiTheme="minorEastAsia"/>
          <w:lang w:eastAsia="zh-CN"/>
        </w:rPr>
      </w:pPr>
      <w:r w:rsidRPr="007004C5">
        <w:rPr>
          <w:rFonts w:asciiTheme="minorEastAsia" w:eastAsiaTheme="minorEastAsia" w:hAnsiTheme="minorEastAsia"/>
          <w:b/>
          <w:lang w:eastAsia="zh-CN"/>
        </w:rPr>
        <w:t>读者的阅读技巧。</w:t>
      </w:r>
      <w:r w:rsidRPr="007004C5">
        <w:rPr>
          <w:rFonts w:asciiTheme="minorEastAsia" w:eastAsiaTheme="minorEastAsia" w:hAnsiTheme="minorEastAsia"/>
          <w:lang w:eastAsia="zh-CN"/>
        </w:rPr>
        <w:t>考虑是否应该完全用写作的方法，还是最好使用其他媒体，例如视频，口头演示或播客。如果决定写作，请考虑读者是否可以理解如何使用所选文档的类型，处理将要呈现的详细程度以及理解图形，句子结构和词汇表。</w:t>
      </w:r>
    </w:p>
    <w:p w:rsidR="006918E0" w:rsidRPr="00252E9F" w:rsidRDefault="002071A4" w:rsidP="00252E9F">
      <w:pPr>
        <w:pStyle w:val="a3"/>
        <w:spacing w:before="56" w:line="271" w:lineRule="auto"/>
        <w:ind w:leftChars="800" w:left="1760" w:right="39"/>
        <w:rPr>
          <w:rFonts w:asciiTheme="minorEastAsia" w:eastAsiaTheme="minorEastAsia" w:hAnsiTheme="minorEastAsia"/>
          <w:lang w:eastAsia="zh-CN"/>
        </w:rPr>
      </w:pPr>
      <w:r w:rsidRPr="00252E9F">
        <w:rPr>
          <w:rFonts w:asciiTheme="minorEastAsia" w:eastAsiaTheme="minorEastAsia" w:hAnsiTheme="minorEastAsia"/>
          <w:b/>
          <w:lang w:eastAsia="zh-CN"/>
        </w:rPr>
        <w:t>读者阅读文档的客观环境。</w:t>
      </w:r>
      <w:r w:rsidRPr="00252E9F">
        <w:rPr>
          <w:rFonts w:asciiTheme="minorEastAsia" w:eastAsiaTheme="minorEastAsia" w:hAnsiTheme="minorEastAsia"/>
          <w:lang w:eastAsia="zh-CN"/>
        </w:rPr>
        <w:t xml:space="preserve"> 通常，技术文档以特殊的方式格式化或使用特殊的材料构造以提高其有效性。在光线昏暗的地方使用的文档可能会打印得比正常字体大。如果要在船上，飞机上或车库中使用文件，这些文件可能会暴露在风，水和油脂中，则可能必须使用特殊的防水装订，耐油或层压纸，彩色编码和特殊的 尺寸的纸张。</w:t>
      </w:r>
    </w:p>
    <w:p w:rsidR="006918E0" w:rsidRPr="00252E9F" w:rsidRDefault="002071A4" w:rsidP="00252E9F">
      <w:pPr>
        <w:pStyle w:val="a3"/>
        <w:spacing w:before="56" w:line="271" w:lineRule="auto"/>
        <w:ind w:leftChars="800" w:left="1760" w:right="39"/>
        <w:rPr>
          <w:rFonts w:asciiTheme="minorEastAsia" w:eastAsiaTheme="minorEastAsia" w:hAnsiTheme="minorEastAsia"/>
          <w:lang w:eastAsia="zh-CN"/>
        </w:rPr>
      </w:pPr>
      <w:r w:rsidRPr="00252E9F">
        <w:rPr>
          <w:rFonts w:asciiTheme="minorEastAsia" w:eastAsiaTheme="minorEastAsia" w:hAnsiTheme="minorEastAsia"/>
          <w:b/>
          <w:lang w:eastAsia="zh-CN"/>
        </w:rPr>
        <w:t>读者阅读文档的数字环境。</w:t>
      </w:r>
      <w:r w:rsidRPr="00252E9F">
        <w:rPr>
          <w:rFonts w:asciiTheme="minorEastAsia" w:eastAsiaTheme="minorEastAsia" w:hAnsiTheme="minorEastAsia"/>
          <w:lang w:eastAsia="zh-CN"/>
        </w:rPr>
        <w:t xml:space="preserve"> 如果要编写将在线查看的文档，请考虑将在其上使用的平台。读者会在移动设备上观看吗？ 还是台式电脑？ 又或者两个都要？ 如何设计文档，以便在这些环境中易于访问，查看，浏览和使用？</w:t>
      </w:r>
    </w:p>
    <w:p w:rsidR="006918E0" w:rsidRPr="00DB136B" w:rsidRDefault="006918E0">
      <w:pPr>
        <w:pStyle w:val="a3"/>
        <w:spacing w:before="6"/>
        <w:rPr>
          <w:rFonts w:asciiTheme="minorEastAsia" w:eastAsiaTheme="minorEastAsia" w:hAnsiTheme="minorEastAsia"/>
          <w:sz w:val="30"/>
          <w:lang w:eastAsia="zh-CN"/>
        </w:rPr>
      </w:pPr>
    </w:p>
    <w:p w:rsidR="006918E0" w:rsidRPr="00674356" w:rsidRDefault="00F56808">
      <w:pPr>
        <w:pStyle w:val="1"/>
        <w:rPr>
          <w:rFonts w:asciiTheme="minorEastAsia" w:eastAsiaTheme="minorEastAsia" w:hAnsiTheme="minorEastAsia"/>
          <w:lang w:eastAsia="zh-CN"/>
        </w:rPr>
      </w:pPr>
      <w:r w:rsidRPr="00674356">
        <w:rPr>
          <w:rFonts w:asciiTheme="minorEastAsia" w:eastAsiaTheme="minorEastAsia" w:hAnsiTheme="minorEastAsia"/>
          <w:bCs w:val="0"/>
          <w:lang w:eastAsia="zh-CN"/>
        </w:rPr>
        <w:t>了解受众的技巧</w:t>
      </w:r>
      <w:r w:rsidR="008340D9">
        <w:rPr>
          <w:rFonts w:asciiTheme="minorEastAsia" w:eastAsiaTheme="minorEastAsia" w:hAnsiTheme="minorEastAsia"/>
          <w:bCs w:val="0"/>
          <w:lang w:eastAsia="zh-CN"/>
        </w:rPr>
        <w:pict>
          <v:line id="_x0000_s1178" style="position:absolute;left:0;text-align:left;z-index:-251638272;mso-wrap-distance-left:0;mso-wrap-distance-right:0;mso-position-horizontal-relative:page;mso-position-vertical-relative:text" from="68.95pt,21.85pt" to="399.65pt,21.85pt" strokecolor="#808285" strokeweight=".5pt">
            <w10:wrap type="topAndBottom" anchorx="page"/>
          </v:line>
        </w:pict>
      </w:r>
    </w:p>
    <w:p w:rsidR="006918E0" w:rsidRPr="00DB136B" w:rsidRDefault="002071A4">
      <w:pPr>
        <w:pStyle w:val="a3"/>
        <w:spacing w:before="29" w:line="271" w:lineRule="auto"/>
        <w:ind w:left="1379" w:right="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要了解您的受众，需要弄清楚自己的工作方式和不认识的人，了解他们并阅读他们写的文档。当然，您不可能对您所写的每一个文档的每一个可能的读者进行广泛的研究，但是您应该了解您所写的最重要的文档的最重要的读者。</w:t>
      </w:r>
    </w:p>
    <w:p w:rsidR="006918E0" w:rsidRPr="00DB136B" w:rsidRDefault="002071A4">
      <w:pPr>
        <w:pStyle w:val="a3"/>
        <w:rPr>
          <w:rFonts w:asciiTheme="minorEastAsia" w:eastAsiaTheme="minorEastAsia" w:hAnsiTheme="minorEastAsia"/>
          <w:lang w:eastAsia="zh-CN"/>
        </w:rPr>
      </w:pPr>
      <w:r w:rsidRPr="00DB136B">
        <w:rPr>
          <w:rFonts w:asciiTheme="minorEastAsia" w:eastAsiaTheme="minorEastAsia" w:hAnsiTheme="minorEastAsia"/>
          <w:lang w:eastAsia="zh-CN"/>
        </w:rPr>
        <w:br w:type="column"/>
      </w: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74356">
      <w:pPr>
        <w:pStyle w:val="a3"/>
        <w:rPr>
          <w:rFonts w:asciiTheme="minorEastAsia" w:eastAsiaTheme="minorEastAsia" w:hAnsiTheme="minorEastAsia"/>
          <w:lang w:eastAsia="zh-CN"/>
        </w:rPr>
      </w:pPr>
      <w:r w:rsidRPr="00DB136B">
        <w:rPr>
          <w:rFonts w:asciiTheme="minorEastAsia" w:eastAsiaTheme="minorEastAsia" w:hAnsiTheme="minorEastAsia"/>
          <w:i/>
          <w:iCs/>
          <w:color w:val="231F20"/>
          <w:sz w:val="16"/>
          <w:lang w:eastAsia="zh-CN"/>
        </w:rPr>
        <w:t>有关设计用于不同环境的文档的更多信息，请参见 第</w:t>
      </w:r>
      <w:r>
        <w:rPr>
          <w:rFonts w:asciiTheme="minorEastAsia" w:eastAsiaTheme="minorEastAsia" w:hAnsiTheme="minorEastAsia" w:hint="eastAsia"/>
          <w:i/>
          <w:iCs/>
          <w:color w:val="231F20"/>
          <w:sz w:val="16"/>
          <w:lang w:eastAsia="zh-CN"/>
        </w:rPr>
        <w:t>2</w:t>
      </w:r>
      <w:r w:rsidRPr="00DB136B">
        <w:rPr>
          <w:rFonts w:asciiTheme="minorEastAsia" w:eastAsiaTheme="minorEastAsia" w:hAnsiTheme="minorEastAsia"/>
          <w:i/>
          <w:iCs/>
          <w:color w:val="231F20"/>
          <w:sz w:val="16"/>
          <w:lang w:eastAsia="zh-CN"/>
        </w:rPr>
        <w:t>54</w:t>
      </w:r>
      <w:r>
        <w:rPr>
          <w:rFonts w:asciiTheme="minorEastAsia" w:eastAsiaTheme="minorEastAsia" w:hAnsiTheme="minorEastAsia"/>
          <w:i/>
          <w:iCs/>
          <w:color w:val="231F20"/>
          <w:sz w:val="16"/>
          <w:lang w:eastAsia="zh-CN"/>
        </w:rPr>
        <w:t>页</w:t>
      </w:r>
      <w:r w:rsidRPr="00DB136B">
        <w:rPr>
          <w:rFonts w:asciiTheme="minorEastAsia" w:eastAsiaTheme="minorEastAsia" w:hAnsiTheme="minorEastAsia"/>
          <w:i/>
          <w:iCs/>
          <w:color w:val="231F20"/>
          <w:sz w:val="16"/>
          <w:lang w:eastAsia="zh-CN"/>
        </w:rPr>
        <w:t>。</w:t>
      </w: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spacing w:before="2"/>
        <w:rPr>
          <w:rFonts w:asciiTheme="minorEastAsia" w:eastAsiaTheme="minorEastAsia" w:hAnsiTheme="minorEastAsia"/>
          <w:sz w:val="21"/>
          <w:lang w:eastAsia="zh-CN"/>
        </w:rPr>
      </w:pPr>
    </w:p>
    <w:p w:rsidR="006918E0" w:rsidRPr="00DB136B" w:rsidRDefault="002071A4">
      <w:pPr>
        <w:spacing w:line="252" w:lineRule="auto"/>
        <w:ind w:left="333" w:right="827"/>
        <w:rPr>
          <w:rFonts w:asciiTheme="minorEastAsia" w:eastAsiaTheme="minorEastAsia" w:hAnsiTheme="minorEastAsia"/>
          <w:i/>
          <w:sz w:val="16"/>
          <w:lang w:eastAsia="zh-CN"/>
        </w:rPr>
      </w:pPr>
      <w:r w:rsidRPr="00DB136B">
        <w:rPr>
          <w:rFonts w:asciiTheme="minorEastAsia" w:eastAsiaTheme="minorEastAsia" w:hAnsiTheme="minorEastAsia"/>
          <w:i/>
          <w:iCs/>
          <w:color w:val="231F20"/>
          <w:sz w:val="16"/>
          <w:lang w:eastAsia="zh-CN"/>
        </w:rPr>
        <w:t xml:space="preserve">  </w:t>
      </w:r>
    </w:p>
    <w:p w:rsidR="006918E0" w:rsidRPr="00DB136B" w:rsidRDefault="006918E0">
      <w:pPr>
        <w:spacing w:line="252" w:lineRule="auto"/>
        <w:rPr>
          <w:rFonts w:asciiTheme="minorEastAsia" w:eastAsiaTheme="minorEastAsia" w:hAnsiTheme="minorEastAsia"/>
          <w:sz w:val="16"/>
          <w:lang w:eastAsia="zh-CN"/>
        </w:rPr>
        <w:sectPr w:rsidR="006918E0" w:rsidRPr="00DB136B">
          <w:headerReference w:type="even" r:id="rId14"/>
          <w:headerReference w:type="default" r:id="rId15"/>
          <w:pgSz w:w="11340" w:h="13140"/>
          <w:pgMar w:top="1140" w:right="0" w:bottom="280" w:left="0" w:header="0" w:footer="0" w:gutter="0"/>
          <w:pgNumType w:start="91"/>
          <w:cols w:num="2" w:space="720" w:equalWidth="0">
            <w:col w:w="8206" w:space="40"/>
            <w:col w:w="3094"/>
          </w:cols>
        </w:sect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6918E0">
      <w:pPr>
        <w:pStyle w:val="a3"/>
        <w:rPr>
          <w:rFonts w:asciiTheme="minorEastAsia" w:eastAsiaTheme="minorEastAsia" w:hAnsiTheme="minorEastAsia"/>
          <w:i/>
          <w:lang w:eastAsia="zh-CN"/>
        </w:rPr>
      </w:pPr>
    </w:p>
    <w:p w:rsidR="006918E0" w:rsidRPr="00DB136B" w:rsidRDefault="002071A4">
      <w:pPr>
        <w:spacing w:before="111" w:line="259" w:lineRule="auto"/>
        <w:ind w:left="539" w:right="-3"/>
        <w:rPr>
          <w:rFonts w:asciiTheme="minorEastAsia" w:eastAsiaTheme="minorEastAsia" w:hAnsiTheme="minorEastAsia"/>
          <w:i/>
          <w:sz w:val="16"/>
          <w:lang w:eastAsia="zh-CN"/>
        </w:rPr>
      </w:pPr>
      <w:bookmarkStart w:id="9" w:name="SEARCHING_SOCIAL_MEDIA_FOR_DOCUMENTS_YOU"/>
      <w:bookmarkStart w:id="10" w:name="READING_ABOUT_YOUR_AUDIENCE_ONLINE"/>
      <w:bookmarkStart w:id="11" w:name="INTERVIEWING_PEOPLE"/>
      <w:bookmarkStart w:id="12" w:name="DETERMINING_WHAT_YOU_ALREADY_KNOW_ABOUT_"/>
      <w:bookmarkEnd w:id="9"/>
      <w:bookmarkEnd w:id="10"/>
      <w:bookmarkEnd w:id="11"/>
      <w:bookmarkEnd w:id="12"/>
      <w:r w:rsidRPr="00DB136B">
        <w:rPr>
          <w:rFonts w:asciiTheme="minorEastAsia" w:eastAsiaTheme="minorEastAsia" w:hAnsiTheme="minorEastAsia"/>
          <w:i/>
          <w:iCs/>
          <w:color w:val="231F20"/>
          <w:sz w:val="16"/>
          <w:lang w:eastAsia="zh-CN"/>
        </w:rPr>
        <w:t>有关采访的讨论，请</w:t>
      </w:r>
      <w:proofErr w:type="gramStart"/>
      <w:r w:rsidRPr="00DB136B">
        <w:rPr>
          <w:rFonts w:asciiTheme="minorEastAsia" w:eastAsiaTheme="minorEastAsia" w:hAnsiTheme="minorEastAsia"/>
          <w:i/>
          <w:iCs/>
          <w:color w:val="231F20"/>
          <w:sz w:val="16"/>
          <w:lang w:eastAsia="zh-CN"/>
        </w:rPr>
        <w:t>参见第</w:t>
      </w:r>
      <w:proofErr w:type="gramEnd"/>
      <w:r w:rsidR="00674356">
        <w:rPr>
          <w:rFonts w:asciiTheme="minorEastAsia" w:eastAsiaTheme="minorEastAsia" w:hAnsiTheme="minorEastAsia"/>
          <w:i/>
          <w:iCs/>
          <w:color w:val="231F20"/>
          <w:sz w:val="16"/>
          <w:lang w:eastAsia="zh-CN"/>
        </w:rPr>
        <w:t xml:space="preserve"> </w:t>
      </w:r>
      <w:r w:rsidRPr="00DB136B">
        <w:rPr>
          <w:rFonts w:asciiTheme="minorEastAsia" w:eastAsiaTheme="minorEastAsia" w:hAnsiTheme="minorEastAsia"/>
          <w:i/>
          <w:iCs/>
          <w:color w:val="231F20"/>
          <w:sz w:val="16"/>
          <w:lang w:eastAsia="zh-CN"/>
        </w:rPr>
        <w:t>，第136</w:t>
      </w:r>
      <w:r w:rsidR="00674356">
        <w:rPr>
          <w:rFonts w:asciiTheme="minorEastAsia" w:eastAsiaTheme="minorEastAsia" w:hAnsiTheme="minorEastAsia"/>
          <w:i/>
          <w:iCs/>
          <w:color w:val="231F20"/>
          <w:sz w:val="16"/>
          <w:lang w:eastAsia="zh-CN"/>
        </w:rPr>
        <w:t>页</w:t>
      </w:r>
      <w:r w:rsidRPr="00DB136B">
        <w:rPr>
          <w:rFonts w:asciiTheme="minorEastAsia" w:eastAsiaTheme="minorEastAsia" w:hAnsiTheme="minorEastAsia"/>
          <w:i/>
          <w:iCs/>
          <w:color w:val="231F20"/>
          <w:sz w:val="16"/>
          <w:lang w:eastAsia="zh-CN"/>
        </w:rPr>
        <w:t>。</w:t>
      </w:r>
    </w:p>
    <w:p w:rsidR="006918E0" w:rsidRPr="00DB136B" w:rsidRDefault="002071A4">
      <w:pPr>
        <w:pStyle w:val="2"/>
        <w:spacing w:before="138" w:line="213" w:lineRule="auto"/>
        <w:ind w:left="427" w:right="3673"/>
        <w:rPr>
          <w:rFonts w:asciiTheme="minorEastAsia" w:eastAsiaTheme="minorEastAsia" w:hAnsiTheme="minorEastAsia"/>
          <w:lang w:eastAsia="zh-CN"/>
        </w:rPr>
      </w:pPr>
      <w:r w:rsidRPr="00DB136B">
        <w:rPr>
          <w:rFonts w:asciiTheme="minorEastAsia" w:eastAsiaTheme="minorEastAsia" w:hAnsiTheme="minorEastAsia"/>
          <w:b w:val="0"/>
          <w:bCs w:val="0"/>
          <w:lang w:eastAsia="zh-CN"/>
        </w:rPr>
        <w:br w:type="column"/>
      </w:r>
      <w:r w:rsidRPr="00DB136B">
        <w:rPr>
          <w:rFonts w:asciiTheme="minorEastAsia" w:eastAsiaTheme="minorEastAsia" w:hAnsiTheme="minorEastAsia"/>
          <w:lang w:eastAsia="zh-CN"/>
        </w:rPr>
        <w:lastRenderedPageBreak/>
        <w:t>确定您对受众的了解</w:t>
      </w:r>
    </w:p>
    <w:p w:rsidR="006918E0" w:rsidRPr="00DB136B" w:rsidRDefault="002071A4">
      <w:pPr>
        <w:pStyle w:val="a3"/>
        <w:spacing w:before="46" w:line="268" w:lineRule="auto"/>
        <w:ind w:left="425" w:right="1429"/>
        <w:rPr>
          <w:rFonts w:asciiTheme="minorEastAsia" w:eastAsiaTheme="minorEastAsia" w:hAnsiTheme="minorEastAsia"/>
          <w:lang w:eastAsia="zh-CN"/>
        </w:rPr>
      </w:pPr>
      <w:r w:rsidRPr="00DB136B">
        <w:rPr>
          <w:rFonts w:asciiTheme="minorEastAsia" w:eastAsiaTheme="minorEastAsia" w:hAnsiTheme="minorEastAsia"/>
          <w:color w:val="231F20"/>
          <w:lang w:eastAsia="zh-CN"/>
        </w:rPr>
        <w:t>首先问自己，您对最重要的读者已经了解什么：他们的人口统计信息（例如年龄，学历和工作职责）；他们对您和主题的期望和态度； 以及他们将如何使用您的文档。然后列出您不知道的重要因素。那将是您集中精力的地方。图5.2（第86页）中显示的受</w:t>
      </w:r>
      <w:proofErr w:type="gramStart"/>
      <w:r w:rsidRPr="00DB136B">
        <w:rPr>
          <w:rFonts w:asciiTheme="minorEastAsia" w:eastAsiaTheme="minorEastAsia" w:hAnsiTheme="minorEastAsia"/>
          <w:color w:val="231F20"/>
          <w:lang w:eastAsia="zh-CN"/>
        </w:rPr>
        <w:t>众</w:t>
      </w:r>
      <w:r w:rsidR="00674356">
        <w:rPr>
          <w:rFonts w:asciiTheme="minorEastAsia" w:eastAsiaTheme="minorEastAsia" w:hAnsiTheme="minorEastAsia" w:hint="eastAsia"/>
          <w:color w:val="231F20"/>
          <w:lang w:eastAsia="zh-CN"/>
        </w:rPr>
        <w:t>个人</w:t>
      </w:r>
      <w:proofErr w:type="gramEnd"/>
      <w:r w:rsidR="00674356">
        <w:rPr>
          <w:rFonts w:asciiTheme="minorEastAsia" w:eastAsiaTheme="minorEastAsia" w:hAnsiTheme="minorEastAsia" w:hint="eastAsia"/>
          <w:color w:val="231F20"/>
          <w:lang w:eastAsia="zh-CN"/>
        </w:rPr>
        <w:t>信息表</w:t>
      </w:r>
      <w:r w:rsidRPr="00DB136B">
        <w:rPr>
          <w:rFonts w:asciiTheme="minorEastAsia" w:eastAsiaTheme="minorEastAsia" w:hAnsiTheme="minorEastAsia"/>
          <w:color w:val="231F20"/>
          <w:lang w:eastAsia="zh-CN"/>
        </w:rPr>
        <w:t>可以帮助您发现有关读者的知识方面的空白。</w:t>
      </w:r>
    </w:p>
    <w:p w:rsidR="006918E0" w:rsidRPr="00DB136B" w:rsidRDefault="002071A4">
      <w:pPr>
        <w:pStyle w:val="2"/>
        <w:spacing w:before="174"/>
        <w:ind w:left="427"/>
        <w:rPr>
          <w:rFonts w:asciiTheme="minorEastAsia" w:eastAsiaTheme="minorEastAsia" w:hAnsiTheme="minorEastAsia"/>
          <w:lang w:eastAsia="zh-CN"/>
        </w:rPr>
      </w:pPr>
      <w:r w:rsidRPr="00DB136B">
        <w:rPr>
          <w:rFonts w:asciiTheme="minorEastAsia" w:eastAsiaTheme="minorEastAsia" w:hAnsiTheme="minorEastAsia"/>
          <w:color w:val="005F84"/>
          <w:lang w:eastAsia="zh-CN"/>
        </w:rPr>
        <w:t>采访人员</w:t>
      </w:r>
    </w:p>
    <w:p w:rsidR="006918E0" w:rsidRPr="00DB136B" w:rsidRDefault="002071A4">
      <w:pPr>
        <w:pStyle w:val="a3"/>
        <w:spacing w:before="41" w:line="273" w:lineRule="auto"/>
        <w:ind w:left="425" w:right="140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对于您最重要的读者，列出您认为认识他们和他们的工作最长的人，或者在工作中与他们最接近的人。这些人可能包括那些与您的读者同时加入</w:t>
      </w:r>
      <w:r w:rsidR="004B015E">
        <w:rPr>
          <w:rFonts w:asciiTheme="minorEastAsia" w:eastAsiaTheme="minorEastAsia" w:hAnsiTheme="minorEastAsia"/>
          <w:color w:val="231F20"/>
          <w:lang w:eastAsia="zh-CN"/>
        </w:rPr>
        <w:t>团队</w:t>
      </w:r>
      <w:r w:rsidRPr="00DB136B">
        <w:rPr>
          <w:rFonts w:asciiTheme="minorEastAsia" w:eastAsiaTheme="minorEastAsia" w:hAnsiTheme="minorEastAsia"/>
          <w:color w:val="231F20"/>
          <w:lang w:eastAsia="zh-CN"/>
        </w:rPr>
        <w:t>的人； 和您的读者在同一个部门工作的人； 以及其他</w:t>
      </w:r>
      <w:r w:rsidR="004B015E">
        <w:rPr>
          <w:rFonts w:asciiTheme="minorEastAsia" w:eastAsiaTheme="minorEastAsia" w:hAnsiTheme="minorEastAsia"/>
          <w:color w:val="231F20"/>
          <w:lang w:eastAsia="zh-CN"/>
        </w:rPr>
        <w:t>团队</w:t>
      </w:r>
      <w:r w:rsidRPr="00DB136B">
        <w:rPr>
          <w:rFonts w:asciiTheme="minorEastAsia" w:eastAsiaTheme="minorEastAsia" w:hAnsiTheme="minorEastAsia"/>
          <w:color w:val="231F20"/>
          <w:lang w:eastAsia="zh-CN"/>
        </w:rPr>
        <w:t>中与读者合作的人员。</w:t>
      </w:r>
    </w:p>
    <w:p w:rsidR="006918E0" w:rsidRPr="00DB136B" w:rsidRDefault="002071A4">
      <w:pPr>
        <w:pStyle w:val="a3"/>
        <w:spacing w:line="273" w:lineRule="auto"/>
        <w:ind w:left="425" w:right="1403"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准备一些面试问题，这些问题可能会获得有关读者及其偏好和需求的信息。例如，您正在为工作中的新项目编写建议。您想提供投资回报率计算以显示公司收回投资所需的时间，但是您不确定要呈现多少细节，因为您不知道重要的主要读者是否在会计这方面有背景知识。这位读者的几位同事会知道。面谈，电话或电子邮件。</w:t>
      </w:r>
    </w:p>
    <w:p w:rsidR="006918E0" w:rsidRPr="00DB136B" w:rsidRDefault="002071A4">
      <w:pPr>
        <w:pStyle w:val="2"/>
        <w:spacing w:before="161"/>
        <w:ind w:left="427"/>
        <w:rPr>
          <w:rFonts w:asciiTheme="minorEastAsia" w:eastAsiaTheme="minorEastAsia" w:hAnsiTheme="minorEastAsia"/>
          <w:lang w:eastAsia="zh-CN"/>
        </w:rPr>
      </w:pPr>
      <w:r w:rsidRPr="00DB136B">
        <w:rPr>
          <w:rFonts w:asciiTheme="minorEastAsia" w:eastAsiaTheme="minorEastAsia" w:hAnsiTheme="minorEastAsia"/>
          <w:color w:val="005F84"/>
          <w:lang w:eastAsia="zh-CN"/>
        </w:rPr>
        <w:t>在线阅读有关受众的信息</w:t>
      </w:r>
    </w:p>
    <w:p w:rsidR="006918E0" w:rsidRPr="00DB136B" w:rsidRDefault="002071A4">
      <w:pPr>
        <w:pStyle w:val="a3"/>
        <w:spacing w:before="41" w:line="273" w:lineRule="auto"/>
        <w:ind w:left="425" w:right="142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如果您是在为您自己的</w:t>
      </w:r>
      <w:r w:rsidR="004B015E">
        <w:rPr>
          <w:rFonts w:asciiTheme="minorEastAsia" w:eastAsiaTheme="minorEastAsia" w:hAnsiTheme="minorEastAsia"/>
          <w:color w:val="231F20"/>
          <w:lang w:eastAsia="zh-CN"/>
        </w:rPr>
        <w:t>团队</w:t>
      </w:r>
      <w:r w:rsidRPr="00DB136B">
        <w:rPr>
          <w:rFonts w:asciiTheme="minorEastAsia" w:eastAsiaTheme="minorEastAsia" w:hAnsiTheme="minorEastAsia"/>
          <w:color w:val="231F20"/>
          <w:lang w:eastAsia="zh-CN"/>
        </w:rPr>
        <w:t>中的人写，那么就从那里开始您的研究吧。如果您的主要读者是高级经理或高管，请搜索</w:t>
      </w:r>
      <w:r w:rsidR="004B015E">
        <w:rPr>
          <w:rFonts w:asciiTheme="minorEastAsia" w:eastAsiaTheme="minorEastAsia" w:hAnsiTheme="minorEastAsia"/>
          <w:color w:val="231F20"/>
          <w:lang w:eastAsia="zh-CN"/>
        </w:rPr>
        <w:t>团队</w:t>
      </w:r>
      <w:r w:rsidRPr="00DB136B">
        <w:rPr>
          <w:rFonts w:asciiTheme="minorEastAsia" w:eastAsiaTheme="minorEastAsia" w:hAnsiTheme="minorEastAsia"/>
          <w:color w:val="231F20"/>
          <w:lang w:eastAsia="zh-CN"/>
        </w:rPr>
        <w:t>的网站或内部社交网络。“关于我们”，“关于公司”和“投资者信息”等部分通常包含丰富的传记信息以及与其他来源的链接。</w:t>
      </w:r>
    </w:p>
    <w:p w:rsidR="006918E0" w:rsidRPr="00DB136B" w:rsidRDefault="002071A4">
      <w:pPr>
        <w:pStyle w:val="a3"/>
        <w:spacing w:line="266" w:lineRule="auto"/>
        <w:ind w:left="425" w:right="1499"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此外，使用搜索引擎在互联网上查找信息。您可能会找到有关您的受众的报纸和杂志文章，行业目录，网站和</w:t>
      </w:r>
      <w:proofErr w:type="gramStart"/>
      <w:r w:rsidRPr="00DB136B">
        <w:rPr>
          <w:rFonts w:asciiTheme="minorEastAsia" w:eastAsiaTheme="minorEastAsia" w:hAnsiTheme="minorEastAsia"/>
          <w:color w:val="231F20"/>
          <w:lang w:eastAsia="zh-CN"/>
        </w:rPr>
        <w:t>博客</w:t>
      </w:r>
      <w:proofErr w:type="gramEnd"/>
      <w:r w:rsidRPr="00DB136B">
        <w:rPr>
          <w:rFonts w:asciiTheme="minorEastAsia" w:eastAsiaTheme="minorEastAsia" w:hAnsiTheme="minorEastAsia"/>
          <w:color w:val="231F20"/>
          <w:lang w:eastAsia="zh-CN"/>
        </w:rPr>
        <w:t>文章。</w:t>
      </w:r>
    </w:p>
    <w:p w:rsidR="006918E0" w:rsidRPr="00DB136B" w:rsidRDefault="002071A4">
      <w:pPr>
        <w:pStyle w:val="2"/>
        <w:spacing w:before="174" w:line="255" w:lineRule="exact"/>
        <w:ind w:left="427"/>
        <w:rPr>
          <w:rFonts w:asciiTheme="minorEastAsia" w:eastAsiaTheme="minorEastAsia" w:hAnsiTheme="minorEastAsia"/>
          <w:lang w:eastAsia="zh-CN"/>
        </w:rPr>
      </w:pPr>
      <w:r w:rsidRPr="00DB136B">
        <w:rPr>
          <w:rFonts w:asciiTheme="minorEastAsia" w:eastAsiaTheme="minorEastAsia" w:hAnsiTheme="minorEastAsia"/>
          <w:color w:val="005F84"/>
          <w:lang w:eastAsia="zh-CN"/>
        </w:rPr>
        <w:t xml:space="preserve">在社交媒体上搜索 </w:t>
      </w:r>
    </w:p>
    <w:p w:rsidR="006918E0" w:rsidRPr="00DB136B" w:rsidRDefault="002071A4">
      <w:pPr>
        <w:spacing w:line="255" w:lineRule="exact"/>
        <w:ind w:left="428"/>
        <w:rPr>
          <w:rFonts w:asciiTheme="minorEastAsia" w:eastAsiaTheme="minorEastAsia" w:hAnsiTheme="minorEastAsia"/>
          <w:b/>
          <w:lang w:eastAsia="zh-CN"/>
        </w:rPr>
      </w:pPr>
      <w:r w:rsidRPr="00DB136B">
        <w:rPr>
          <w:rFonts w:asciiTheme="minorEastAsia" w:eastAsiaTheme="minorEastAsia" w:hAnsiTheme="minorEastAsia"/>
          <w:b/>
          <w:bCs/>
          <w:color w:val="005F84"/>
          <w:lang w:eastAsia="zh-CN"/>
        </w:rPr>
        <w:t xml:space="preserve">受众已编写的文档 </w:t>
      </w:r>
    </w:p>
    <w:p w:rsidR="006918E0" w:rsidRPr="00DB136B" w:rsidRDefault="002071A4">
      <w:pPr>
        <w:pStyle w:val="a3"/>
        <w:spacing w:before="41" w:line="273" w:lineRule="auto"/>
        <w:ind w:left="425" w:right="142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受众所写的文档可以告诉你很多关于设计，细节，</w:t>
      </w:r>
      <w:r w:rsidR="004B015E">
        <w:rPr>
          <w:rFonts w:asciiTheme="minorEastAsia" w:eastAsiaTheme="minorEastAsia" w:hAnsiTheme="minorEastAsia"/>
          <w:color w:val="231F20"/>
          <w:lang w:eastAsia="zh-CN"/>
        </w:rPr>
        <w:t>团队</w:t>
      </w:r>
      <w:r w:rsidRPr="00DB136B">
        <w:rPr>
          <w:rFonts w:asciiTheme="minorEastAsia" w:eastAsiaTheme="minorEastAsia" w:hAnsiTheme="minorEastAsia"/>
          <w:color w:val="231F20"/>
          <w:lang w:eastAsia="zh-CN"/>
        </w:rPr>
        <w:t>和开发，风格和词汇方面他们喜欢看到的东西。如果您的主要受众是</w:t>
      </w:r>
      <w:r w:rsidR="004B015E">
        <w:rPr>
          <w:rFonts w:asciiTheme="minorEastAsia" w:eastAsiaTheme="minorEastAsia" w:hAnsiTheme="minorEastAsia"/>
          <w:color w:val="231F20"/>
          <w:lang w:eastAsia="zh-CN"/>
        </w:rPr>
        <w:t>团队</w:t>
      </w:r>
      <w:r w:rsidRPr="00DB136B">
        <w:rPr>
          <w:rFonts w:asciiTheme="minorEastAsia" w:eastAsiaTheme="minorEastAsia" w:hAnsiTheme="minorEastAsia"/>
          <w:color w:val="231F20"/>
          <w:lang w:eastAsia="zh-CN"/>
        </w:rPr>
        <w:t>内的受众，则开始搜索他们在公司内制作的文档。然后将搜索范围扩大到互联网。</w:t>
      </w:r>
    </w:p>
    <w:p w:rsidR="006918E0" w:rsidRPr="00DB136B" w:rsidRDefault="002071A4" w:rsidP="00AE6EC7">
      <w:pPr>
        <w:pStyle w:val="a3"/>
        <w:spacing w:line="273" w:lineRule="auto"/>
        <w:ind w:left="425" w:right="1403" w:firstLine="239"/>
        <w:rPr>
          <w:rFonts w:asciiTheme="minorEastAsia" w:eastAsiaTheme="minorEastAsia" w:hAnsiTheme="minorEastAsia"/>
          <w:lang w:eastAsia="zh-CN"/>
        </w:rPr>
        <w:sectPr w:rsidR="006918E0" w:rsidRPr="00DB136B">
          <w:pgSz w:w="11340" w:h="13140"/>
          <w:pgMar w:top="1140" w:right="0" w:bottom="280" w:left="0" w:header="0" w:footer="0" w:gutter="0"/>
          <w:cols w:num="2" w:space="720" w:equalWidth="0">
            <w:col w:w="2654" w:space="40"/>
            <w:col w:w="8646"/>
          </w:cols>
        </w:sectPr>
      </w:pPr>
      <w:r w:rsidRPr="00DB136B">
        <w:rPr>
          <w:rFonts w:asciiTheme="minorEastAsia" w:eastAsiaTheme="minorEastAsia" w:hAnsiTheme="minorEastAsia"/>
          <w:color w:val="231F20"/>
          <w:lang w:eastAsia="zh-CN"/>
        </w:rPr>
        <w:t>尽管您的一些读者可能写过书或文章，但他们中的许多人，甚至大多数人可能是社交媒体的活跃用户，比如脸书。特别注意领英，一个职业社交网站-</w:t>
      </w:r>
    </w:p>
    <w:p w:rsidR="006918E0" w:rsidRPr="00DB136B" w:rsidRDefault="006918E0">
      <w:pPr>
        <w:pStyle w:val="a3"/>
        <w:rPr>
          <w:rFonts w:asciiTheme="minorEastAsia" w:eastAsiaTheme="minorEastAsia" w:hAnsiTheme="minorEastAsia"/>
          <w:sz w:val="20"/>
          <w:lang w:eastAsia="zh-CN"/>
        </w:rPr>
      </w:pPr>
    </w:p>
    <w:p w:rsidR="006918E0" w:rsidRPr="00DB136B" w:rsidRDefault="008340D9">
      <w:pPr>
        <w:pStyle w:val="a3"/>
        <w:rPr>
          <w:rFonts w:asciiTheme="minorEastAsia" w:eastAsiaTheme="minorEastAsia" w:hAnsiTheme="minorEastAsia"/>
          <w:sz w:val="20"/>
          <w:lang w:eastAsia="zh-CN"/>
        </w:rPr>
      </w:pPr>
      <w:r>
        <w:rPr>
          <w:rFonts w:asciiTheme="minorEastAsia" w:eastAsiaTheme="minorEastAsia" w:hAnsiTheme="minorEastAsia"/>
          <w:lang w:eastAsia="zh-CN"/>
        </w:rPr>
        <w:pict>
          <v:group id="_x0000_s1175" style="position:absolute;margin-left:68.85pt;margin-top:.6pt;width:342.25pt;height:129.6pt;z-index:251639296;mso-position-horizontal-relative:page" coordorigin="1377,-3256" coordsize="6845,3285">
            <v:shape id="_x0000_s1177" type="#_x0000_t75" style="position:absolute;left:1379;top:-3254;width:6840;height:3280">
              <v:imagedata r:id="rId16" o:title=""/>
            </v:shape>
            <v:rect id="_x0000_s1176" style="position:absolute;left:1379;top:-3254;width:6840;height:3280" filled="f" strokecolor="#231f20" strokeweight=".25pt"/>
            <w10:wrap anchorx="page"/>
          </v:group>
        </w:pict>
      </w: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rPr>
          <w:rFonts w:asciiTheme="minorEastAsia" w:eastAsiaTheme="minorEastAsia" w:hAnsiTheme="minorEastAsia"/>
          <w:sz w:val="20"/>
          <w:lang w:eastAsia="zh-CN"/>
        </w:rPr>
        <w:sectPr w:rsidR="006918E0" w:rsidRPr="00DB136B">
          <w:pgSz w:w="11340" w:h="13140"/>
          <w:pgMar w:top="1140" w:right="0" w:bottom="280" w:left="0" w:header="0" w:footer="0" w:gutter="0"/>
          <w:cols w:space="720"/>
        </w:sectPr>
      </w:pPr>
    </w:p>
    <w:p w:rsidR="006918E0" w:rsidRPr="00DB136B" w:rsidRDefault="006918E0">
      <w:pPr>
        <w:pStyle w:val="a3"/>
        <w:rPr>
          <w:rFonts w:asciiTheme="minorEastAsia" w:eastAsiaTheme="minorEastAsia" w:hAnsiTheme="minorEastAsia"/>
          <w:sz w:val="22"/>
          <w:lang w:eastAsia="zh-CN"/>
        </w:rPr>
      </w:pPr>
    </w:p>
    <w:p w:rsidR="006918E0" w:rsidRPr="00DB136B" w:rsidRDefault="006918E0">
      <w:pPr>
        <w:pStyle w:val="a3"/>
        <w:rPr>
          <w:rFonts w:asciiTheme="minorEastAsia" w:eastAsiaTheme="minorEastAsia" w:hAnsiTheme="minorEastAsia"/>
          <w:sz w:val="22"/>
          <w:lang w:eastAsia="zh-CN"/>
        </w:rPr>
      </w:pPr>
    </w:p>
    <w:p w:rsidR="006918E0" w:rsidRPr="00DB136B" w:rsidRDefault="006918E0">
      <w:pPr>
        <w:pStyle w:val="a3"/>
        <w:rPr>
          <w:rFonts w:asciiTheme="minorEastAsia" w:eastAsiaTheme="minorEastAsia" w:hAnsiTheme="minorEastAsia"/>
          <w:sz w:val="22"/>
          <w:lang w:eastAsia="zh-CN"/>
        </w:rPr>
      </w:pPr>
    </w:p>
    <w:p w:rsidR="006918E0" w:rsidRPr="00DB136B" w:rsidRDefault="00F56808" w:rsidP="00AE6EC7">
      <w:pPr>
        <w:pStyle w:val="6"/>
        <w:spacing w:before="162"/>
        <w:ind w:left="0" w:firstLineChars="800" w:firstLine="1440"/>
        <w:rPr>
          <w:rFonts w:asciiTheme="minorEastAsia" w:eastAsiaTheme="minorEastAsia" w:hAnsiTheme="minorEastAsia"/>
          <w:lang w:eastAsia="zh-CN"/>
        </w:rPr>
      </w:pPr>
      <w:r w:rsidRPr="00DB136B">
        <w:rPr>
          <w:rFonts w:asciiTheme="minorEastAsia" w:eastAsiaTheme="minorEastAsia" w:hAnsiTheme="minorEastAsia"/>
          <w:b w:val="0"/>
          <w:bCs w:val="0"/>
          <w:lang w:eastAsia="zh-CN"/>
        </w:rPr>
        <w:t>图5.3 领英</w:t>
      </w:r>
    </w:p>
    <w:p w:rsidR="006918E0" w:rsidRPr="00DB136B" w:rsidRDefault="002071A4">
      <w:pPr>
        <w:spacing w:before="33" w:line="228" w:lineRule="auto"/>
        <w:ind w:left="1379"/>
        <w:rPr>
          <w:rFonts w:asciiTheme="minorEastAsia" w:eastAsiaTheme="minorEastAsia" w:hAnsiTheme="minorEastAsia"/>
          <w:sz w:val="13"/>
          <w:lang w:eastAsia="zh-CN"/>
        </w:rPr>
      </w:pPr>
      <w:r w:rsidRPr="00DB136B">
        <w:rPr>
          <w:rFonts w:asciiTheme="minorEastAsia" w:eastAsiaTheme="minorEastAsia" w:hAnsiTheme="minorEastAsia"/>
          <w:i/>
          <w:iCs/>
          <w:color w:val="231F20"/>
          <w:sz w:val="13"/>
          <w:lang w:eastAsia="zh-CN"/>
        </w:rPr>
        <w:t xml:space="preserve">资料来源:Markley，2013年:www.linkedin.com/profile/view?id=588443&amp;locale=en_us&amp;trk=tyah。 经迈克·马克利许可转载。 </w:t>
      </w:r>
    </w:p>
    <w:p w:rsidR="006918E0" w:rsidRPr="00DB136B" w:rsidRDefault="002071A4">
      <w:pPr>
        <w:pStyle w:val="a3"/>
        <w:spacing w:before="4"/>
        <w:rPr>
          <w:rFonts w:asciiTheme="minorEastAsia" w:eastAsiaTheme="minorEastAsia" w:hAnsiTheme="minorEastAsia"/>
          <w:lang w:eastAsia="zh-CN"/>
        </w:rPr>
      </w:pPr>
      <w:r w:rsidRPr="00DB136B">
        <w:rPr>
          <w:rFonts w:asciiTheme="minorEastAsia" w:eastAsiaTheme="minorEastAsia" w:hAnsiTheme="minorEastAsia"/>
          <w:lang w:eastAsia="zh-CN"/>
        </w:rPr>
        <w:br w:type="column"/>
      </w:r>
    </w:p>
    <w:p w:rsidR="006918E0" w:rsidRPr="00DB136B" w:rsidRDefault="002071A4" w:rsidP="00674356">
      <w:pPr>
        <w:spacing w:line="244" w:lineRule="auto"/>
        <w:ind w:left="365" w:right="529"/>
        <w:rPr>
          <w:rFonts w:asciiTheme="minorEastAsia" w:eastAsiaTheme="minorEastAsia" w:hAnsiTheme="minorEastAsia"/>
          <w:sz w:val="16"/>
          <w:lang w:eastAsia="zh-CN"/>
        </w:rPr>
        <w:sectPr w:rsidR="006918E0" w:rsidRPr="00DB136B">
          <w:type w:val="continuous"/>
          <w:pgSz w:w="11340" w:h="13140"/>
          <w:pgMar w:top="0" w:right="0" w:bottom="280" w:left="0" w:header="720" w:footer="720" w:gutter="0"/>
          <w:cols w:num="2" w:space="720" w:equalWidth="0">
            <w:col w:w="8174" w:space="40"/>
            <w:col w:w="3126"/>
          </w:cols>
        </w:sectPr>
      </w:pPr>
      <w:r w:rsidRPr="00DB136B">
        <w:rPr>
          <w:rFonts w:asciiTheme="minorEastAsia" w:eastAsiaTheme="minorEastAsia" w:hAnsiTheme="minorEastAsia"/>
          <w:color w:val="231F20"/>
          <w:sz w:val="16"/>
          <w:lang w:eastAsia="zh-CN"/>
        </w:rPr>
        <w:t>在这篇总结之后，对迈克·马克利的职业历史和教育进行了更为详细的描述。即使是这个简短的总结也表明马克利有丰富的经验（请注意总经理的头衔）。</w:t>
      </w:r>
    </w:p>
    <w:p w:rsidR="00AE6EC7" w:rsidRDefault="00AE6EC7" w:rsidP="00AE6EC7">
      <w:pPr>
        <w:rPr>
          <w:lang w:eastAsia="zh-CN"/>
        </w:rPr>
      </w:pPr>
      <w:r>
        <w:rPr>
          <w:noProof/>
          <w:lang w:eastAsia="zh-CN"/>
        </w:rPr>
        <w:lastRenderedPageBreak/>
        <w:drawing>
          <wp:anchor distT="0" distB="0" distL="114300" distR="114300" simplePos="0" relativeHeight="251684352" behindDoc="0" locked="0" layoutInCell="1" allowOverlap="1" wp14:anchorId="579A26BF" wp14:editId="4FCD5191">
            <wp:simplePos x="0" y="0"/>
            <wp:positionH relativeFrom="column">
              <wp:posOffset>877570</wp:posOffset>
            </wp:positionH>
            <wp:positionV relativeFrom="paragraph">
              <wp:posOffset>104775</wp:posOffset>
            </wp:positionV>
            <wp:extent cx="1351915" cy="133286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51915" cy="1332865"/>
                    </a:xfrm>
                    <a:prstGeom prst="rect">
                      <a:avLst/>
                    </a:prstGeom>
                  </pic:spPr>
                </pic:pic>
              </a:graphicData>
            </a:graphic>
            <wp14:sizeRelH relativeFrom="page">
              <wp14:pctWidth>0</wp14:pctWidth>
            </wp14:sizeRelH>
            <wp14:sizeRelV relativeFrom="page">
              <wp14:pctHeight>0</wp14:pctHeight>
            </wp14:sizeRelV>
          </wp:anchor>
        </w:drawing>
      </w:r>
      <w:r w:rsidR="008340D9">
        <w:rPr>
          <w:noProof/>
        </w:rPr>
        <w:pict>
          <v:shape id="文本框 2" o:spid="_x0000_s1226" type="#_x0000_t202" style="position:absolute;margin-left:63.75pt;margin-top:3pt;width:342.7pt;height:139.5pt;z-index:251681280;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">
            <v:textbox>
              <w:txbxContent>
                <w:p w:rsidR="00AE6EC7" w:rsidRDefault="00AE6EC7" w:rsidP="00AE6EC7">
                  <w:pPr>
                    <w:ind w:firstLineChars="1000" w:firstLine="2409"/>
                    <w:rPr>
                      <w:rFonts w:asciiTheme="minorEastAsia" w:hAnsiTheme="minorEastAsia"/>
                      <w:b/>
                      <w:color w:val="231F20"/>
                      <w:sz w:val="24"/>
                      <w:szCs w:val="24"/>
                      <w:lang w:eastAsia="zh-CN"/>
                    </w:rPr>
                  </w:pPr>
                  <w:r w:rsidRPr="007F6D61">
                    <w:rPr>
                      <w:rFonts w:asciiTheme="minorEastAsia" w:eastAsiaTheme="minorEastAsia" w:hAnsiTheme="minorEastAsia"/>
                      <w:b/>
                      <w:color w:val="231F20"/>
                      <w:sz w:val="24"/>
                      <w:szCs w:val="24"/>
                      <w:lang w:eastAsia="zh-CN"/>
                    </w:rPr>
                    <w:t>迈克·马克利</w:t>
                  </w:r>
                </w:p>
                <w:p w:rsidR="00AE6EC7" w:rsidRDefault="00AE6EC7" w:rsidP="00AE6EC7">
                  <w:pPr>
                    <w:ind w:leftChars="1100" w:left="2420"/>
                    <w:rPr>
                      <w:b/>
                      <w:sz w:val="18"/>
                      <w:szCs w:val="18"/>
                      <w:lang w:eastAsia="zh-CN"/>
                    </w:rPr>
                  </w:pPr>
                  <w:r w:rsidRPr="007F6D61">
                    <w:rPr>
                      <w:rFonts w:hint="eastAsia"/>
                      <w:b/>
                      <w:sz w:val="18"/>
                      <w:szCs w:val="18"/>
                      <w:lang w:eastAsia="zh-CN"/>
                    </w:rPr>
                    <w:t>Aquent</w:t>
                  </w:r>
                  <w:r w:rsidRPr="00230912">
                    <w:rPr>
                      <w:rFonts w:hint="eastAsia"/>
                      <w:b/>
                      <w:sz w:val="18"/>
                      <w:szCs w:val="18"/>
                      <w:lang w:eastAsia="zh-CN"/>
                    </w:rPr>
                    <w:t>常务董事</w:t>
                  </w:r>
                  <w:r w:rsidRPr="007F6D61">
                    <w:rPr>
                      <w:rFonts w:hint="eastAsia"/>
                      <w:b/>
                      <w:sz w:val="18"/>
                      <w:szCs w:val="18"/>
                      <w:lang w:eastAsia="zh-CN"/>
                    </w:rPr>
                    <w:t>； 经验丰富的专业服务经理； 技术交流专家</w:t>
                  </w:r>
                </w:p>
                <w:p w:rsidR="00AE6EC7" w:rsidRDefault="00AE6EC7" w:rsidP="00AE6EC7">
                  <w:pPr>
                    <w:ind w:firstLineChars="1300" w:firstLine="2340"/>
                    <w:rPr>
                      <w:sz w:val="18"/>
                      <w:szCs w:val="18"/>
                      <w:lang w:eastAsia="zh-CN"/>
                    </w:rPr>
                  </w:pPr>
                  <w:r w:rsidRPr="00E97605">
                    <w:rPr>
                      <w:rFonts w:hint="eastAsia"/>
                      <w:sz w:val="18"/>
                      <w:szCs w:val="18"/>
                      <w:lang w:eastAsia="zh-CN"/>
                    </w:rPr>
                    <w:t xml:space="preserve">博伊西爱达荷州地区 </w:t>
                  </w:r>
                  <w:r>
                    <w:rPr>
                      <w:rFonts w:hint="eastAsia"/>
                      <w:sz w:val="18"/>
                      <w:szCs w:val="18"/>
                      <w:lang w:eastAsia="zh-CN"/>
                    </w:rPr>
                    <w:t xml:space="preserve"> </w:t>
                  </w:r>
                  <w:r w:rsidRPr="00E97605">
                    <w:rPr>
                      <w:rFonts w:hint="eastAsia"/>
                      <w:sz w:val="18"/>
                      <w:szCs w:val="18"/>
                      <w:lang w:eastAsia="zh-CN"/>
                    </w:rPr>
                    <w:t>作家 编辑</w:t>
                  </w:r>
                </w:p>
                <w:p w:rsidR="00AE6EC7" w:rsidRDefault="00AE6EC7" w:rsidP="00AE6EC7">
                  <w:pPr>
                    <w:ind w:firstLineChars="1300" w:firstLine="2340"/>
                    <w:rPr>
                      <w:sz w:val="18"/>
                      <w:szCs w:val="18"/>
                    </w:rPr>
                  </w:pPr>
                  <w:proofErr w:type="spellStart"/>
                  <w:r>
                    <w:rPr>
                      <w:rFonts w:hint="eastAsia"/>
                      <w:sz w:val="18"/>
                      <w:szCs w:val="18"/>
                    </w:rPr>
                    <w:t>当前</w:t>
                  </w:r>
                  <w:proofErr w:type="spellEnd"/>
                  <w:r>
                    <w:rPr>
                      <w:rFonts w:hint="eastAsia"/>
                      <w:sz w:val="18"/>
                      <w:szCs w:val="18"/>
                    </w:rPr>
                    <w:t xml:space="preserve">      </w:t>
                  </w:r>
                  <w:proofErr w:type="spellStart"/>
                  <w:r w:rsidRPr="00090A8E">
                    <w:rPr>
                      <w:rFonts w:hint="eastAsia"/>
                      <w:sz w:val="18"/>
                      <w:szCs w:val="18"/>
                    </w:rPr>
                    <w:t>博伊西州立大学</w:t>
                  </w:r>
                  <w:proofErr w:type="spellEnd"/>
                </w:p>
                <w:p w:rsidR="00AE6EC7" w:rsidRDefault="00AE6EC7" w:rsidP="00AE6EC7">
                  <w:pPr>
                    <w:ind w:leftChars="1100" w:left="3320" w:hangingChars="500" w:hanging="900"/>
                    <w:rPr>
                      <w:sz w:val="18"/>
                      <w:szCs w:val="18"/>
                    </w:rPr>
                  </w:pPr>
                  <w:proofErr w:type="spellStart"/>
                  <w:r>
                    <w:rPr>
                      <w:rFonts w:hint="eastAsia"/>
                      <w:sz w:val="18"/>
                      <w:szCs w:val="18"/>
                    </w:rPr>
                    <w:t>过去</w:t>
                  </w:r>
                  <w:proofErr w:type="spellEnd"/>
                  <w:r>
                    <w:rPr>
                      <w:rFonts w:hint="eastAsia"/>
                      <w:sz w:val="18"/>
                      <w:szCs w:val="18"/>
                    </w:rPr>
                    <w:t xml:space="preserve">      </w:t>
                  </w:r>
                  <w:proofErr w:type="spellStart"/>
                  <w:r w:rsidRPr="00090A8E">
                    <w:rPr>
                      <w:rFonts w:hint="eastAsia"/>
                      <w:sz w:val="18"/>
                      <w:szCs w:val="18"/>
                    </w:rPr>
                    <w:t>博伊西</w:t>
                  </w:r>
                  <w:r>
                    <w:rPr>
                      <w:rFonts w:hint="eastAsia"/>
                      <w:sz w:val="18"/>
                      <w:szCs w:val="18"/>
                    </w:rPr>
                    <w:t>领导</w:t>
                  </w:r>
                  <w:proofErr w:type="spellEnd"/>
                  <w:r>
                    <w:rPr>
                      <w:rFonts w:hint="eastAsia"/>
                      <w:sz w:val="18"/>
                      <w:szCs w:val="18"/>
                    </w:rPr>
                    <w:t xml:space="preserve"> </w:t>
                  </w:r>
                  <w:proofErr w:type="spellStart"/>
                  <w:r w:rsidRPr="00090A8E">
                    <w:rPr>
                      <w:rFonts w:hint="eastAsia"/>
                      <w:sz w:val="18"/>
                      <w:szCs w:val="18"/>
                    </w:rPr>
                    <w:t>博伊西都会商会，Sakson＆Taylor公司，Lionbridge</w:t>
                  </w:r>
                  <w:proofErr w:type="spellEnd"/>
                  <w:r w:rsidRPr="00090A8E">
                    <w:rPr>
                      <w:rFonts w:hint="eastAsia"/>
                      <w:sz w:val="18"/>
                      <w:szCs w:val="18"/>
                    </w:rPr>
                    <w:t xml:space="preserve"> </w:t>
                  </w:r>
                  <w:proofErr w:type="spellStart"/>
                  <w:r w:rsidRPr="00090A8E">
                    <w:rPr>
                      <w:rFonts w:hint="eastAsia"/>
                      <w:sz w:val="18"/>
                      <w:szCs w:val="18"/>
                    </w:rPr>
                    <w:t>Technologies公司</w:t>
                  </w:r>
                  <w:proofErr w:type="spellEnd"/>
                </w:p>
                <w:p w:rsidR="00AE6EC7" w:rsidRPr="00E97605" w:rsidRDefault="00AE6EC7" w:rsidP="00AE6EC7">
                  <w:pPr>
                    <w:ind w:firstLineChars="1300" w:firstLine="2340"/>
                    <w:rPr>
                      <w:sz w:val="18"/>
                      <w:szCs w:val="18"/>
                      <w:lang w:eastAsia="zh-CN"/>
                    </w:rPr>
                  </w:pPr>
                  <w:r>
                    <w:rPr>
                      <w:rFonts w:hint="eastAsia"/>
                      <w:sz w:val="18"/>
                      <w:szCs w:val="18"/>
                      <w:lang w:eastAsia="zh-CN"/>
                    </w:rPr>
                    <w:t xml:space="preserve">教育背景  </w:t>
                  </w:r>
                  <w:r w:rsidRPr="00090A8E">
                    <w:rPr>
                      <w:rFonts w:hint="eastAsia"/>
                      <w:sz w:val="18"/>
                      <w:szCs w:val="18"/>
                      <w:lang w:eastAsia="zh-CN"/>
                    </w:rPr>
                    <w:t>博</w:t>
                  </w:r>
                  <w:proofErr w:type="gramStart"/>
                  <w:r w:rsidRPr="00090A8E">
                    <w:rPr>
                      <w:rFonts w:hint="eastAsia"/>
                      <w:sz w:val="18"/>
                      <w:szCs w:val="18"/>
                      <w:lang w:eastAsia="zh-CN"/>
                    </w:rPr>
                    <w:t>伊西州立</w:t>
                  </w:r>
                  <w:proofErr w:type="gramEnd"/>
                  <w:r w:rsidRPr="00090A8E">
                    <w:rPr>
                      <w:rFonts w:hint="eastAsia"/>
                      <w:sz w:val="18"/>
                      <w:szCs w:val="18"/>
                      <w:lang w:eastAsia="zh-CN"/>
                    </w:rPr>
                    <w:t>大学</w:t>
                  </w:r>
                </w:p>
              </w:txbxContent>
            </v:textbox>
          </v:shape>
        </w:pict>
      </w:r>
      <w:r w:rsidR="008340D9">
        <w:rPr>
          <w:noProof/>
        </w:rPr>
        <w:pict>
          <v:line id="直接连接符 7" o:spid="_x0000_s1224"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321.1pt,376.4pt" to="321.1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" strokecolor="black [3213]"/>
        </w:pict>
      </w:r>
      <w:r w:rsidR="008340D9">
        <w:rPr>
          <w:noProof/>
        </w:rPr>
        <w:pict>
          <v:line id="直接连接符 6" o:spid="_x0000_s1223" style="position:absolute;flip:x;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345.65pt" to="315pt,3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" strokecolor="black [3213]"/>
        </w:pict>
      </w:r>
    </w:p>
    <w:p w:rsidR="006D34E4" w:rsidRDefault="006D34E4" w:rsidP="006D34E4">
      <w:pPr>
        <w:rPr>
          <w:lang w:eastAsia="zh-CN"/>
        </w:rPr>
      </w:pPr>
    </w:p>
    <w:p w:rsidR="006D34E4" w:rsidRDefault="006D34E4" w:rsidP="006D34E4">
      <w:pPr>
        <w:rPr>
          <w:lang w:eastAsia="zh-CN"/>
        </w:rPr>
      </w:pPr>
    </w:p>
    <w:p w:rsidR="006918E0" w:rsidRDefault="006918E0">
      <w:pPr>
        <w:pStyle w:val="a3"/>
        <w:rPr>
          <w:rFonts w:asciiTheme="minorEastAsia" w:eastAsiaTheme="minorEastAsia" w:hAnsiTheme="minorEastAsia"/>
          <w:sz w:val="20"/>
          <w:lang w:eastAsia="zh-CN"/>
        </w:rPr>
      </w:pPr>
    </w:p>
    <w:p w:rsidR="00AE6EC7" w:rsidRDefault="00AE6EC7">
      <w:pPr>
        <w:pStyle w:val="a3"/>
        <w:rPr>
          <w:rFonts w:asciiTheme="minorEastAsia" w:eastAsiaTheme="minorEastAsia" w:hAnsiTheme="minorEastAsia"/>
          <w:sz w:val="20"/>
          <w:lang w:eastAsia="zh-CN"/>
        </w:rPr>
      </w:pPr>
    </w:p>
    <w:p w:rsidR="00AE6EC7" w:rsidRDefault="00AE6EC7">
      <w:pPr>
        <w:pStyle w:val="a3"/>
        <w:rPr>
          <w:rFonts w:asciiTheme="minorEastAsia" w:eastAsiaTheme="minorEastAsia" w:hAnsiTheme="minorEastAsia"/>
          <w:sz w:val="20"/>
          <w:lang w:eastAsia="zh-CN"/>
        </w:rPr>
      </w:pPr>
    </w:p>
    <w:p w:rsidR="00AE6EC7" w:rsidRDefault="00AE6EC7">
      <w:pPr>
        <w:pStyle w:val="a3"/>
        <w:rPr>
          <w:rFonts w:asciiTheme="minorEastAsia" w:eastAsiaTheme="minorEastAsia" w:hAnsiTheme="minorEastAsia"/>
          <w:sz w:val="20"/>
          <w:lang w:eastAsia="zh-CN"/>
        </w:rPr>
      </w:pPr>
    </w:p>
    <w:p w:rsidR="00AE6EC7" w:rsidRDefault="00AE6EC7">
      <w:pPr>
        <w:pStyle w:val="a3"/>
        <w:rPr>
          <w:rFonts w:asciiTheme="minorEastAsia" w:eastAsiaTheme="minorEastAsia" w:hAnsiTheme="minorEastAsia"/>
          <w:sz w:val="20"/>
          <w:lang w:eastAsia="zh-CN"/>
        </w:rPr>
      </w:pPr>
    </w:p>
    <w:p w:rsidR="00AE6EC7" w:rsidRPr="00DB136B" w:rsidRDefault="00AE6EC7">
      <w:pPr>
        <w:pStyle w:val="a3"/>
        <w:rPr>
          <w:rFonts w:asciiTheme="minorEastAsia" w:eastAsiaTheme="minorEastAsia" w:hAnsiTheme="minorEastAsia"/>
          <w:sz w:val="20"/>
          <w:lang w:eastAsia="zh-CN"/>
        </w:rPr>
      </w:pPr>
    </w:p>
    <w:p w:rsidR="006918E0" w:rsidRPr="00DB136B" w:rsidRDefault="008340D9">
      <w:pPr>
        <w:pStyle w:val="a3"/>
        <w:rPr>
          <w:rFonts w:asciiTheme="minorEastAsia" w:eastAsiaTheme="minorEastAsia" w:hAnsiTheme="minorEastAsia"/>
          <w:sz w:val="20"/>
          <w:lang w:eastAsia="zh-CN"/>
        </w:rPr>
      </w:pPr>
      <w:r>
        <w:rPr>
          <w:noProof/>
        </w:rPr>
        <w:pict>
          <v:shape id="文本框 8" o:spid="_x0000_s1225" type="#_x0000_t202" style="position:absolute;margin-left:175.5pt;margin-top:.5pt;width:96.75pt;height:21pt;z-index:251685376;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" fillcolor="#548dd4 [1951]" strokeweight=".5pt">
            <v:textbox>
              <w:txbxContent>
                <w:p w:rsidR="00AE6EC7" w:rsidRDefault="00AE6EC7" w:rsidP="00AE6EC7">
                  <w:pPr>
                    <w:jc w:val="center"/>
                  </w:pPr>
                  <w:proofErr w:type="spellStart"/>
                  <w:r>
                    <w:rPr>
                      <w:rFonts w:hint="eastAsia"/>
                    </w:rPr>
                    <w:t>发送信息</w:t>
                  </w:r>
                  <w:proofErr w:type="spellEnd"/>
                </w:p>
              </w:txbxContent>
            </v:textbox>
          </v:shape>
        </w:pict>
      </w:r>
    </w:p>
    <w:p w:rsidR="006918E0" w:rsidRPr="00DB136B" w:rsidRDefault="006918E0">
      <w:pPr>
        <w:pStyle w:val="a3"/>
        <w:spacing w:before="2"/>
        <w:rPr>
          <w:rFonts w:asciiTheme="minorEastAsia" w:eastAsiaTheme="minorEastAsia" w:hAnsiTheme="minorEastAsia"/>
          <w:sz w:val="19"/>
          <w:lang w:eastAsia="zh-CN"/>
        </w:rPr>
      </w:pPr>
    </w:p>
    <w:p w:rsidR="006918E0" w:rsidRPr="00DB136B" w:rsidRDefault="002071A4">
      <w:pPr>
        <w:pStyle w:val="a3"/>
        <w:spacing w:line="268" w:lineRule="auto"/>
        <w:ind w:left="1379" w:right="3138"/>
        <w:rPr>
          <w:rFonts w:asciiTheme="minorEastAsia" w:eastAsiaTheme="minorEastAsia" w:hAnsiTheme="minorEastAsia"/>
          <w:lang w:eastAsia="zh-CN"/>
        </w:rPr>
      </w:pPr>
      <w:proofErr w:type="gramStart"/>
      <w:r w:rsidRPr="00DB136B">
        <w:rPr>
          <w:rFonts w:asciiTheme="minorEastAsia" w:eastAsiaTheme="minorEastAsia" w:hAnsiTheme="minorEastAsia"/>
          <w:color w:val="231F20"/>
          <w:lang w:eastAsia="zh-CN"/>
        </w:rPr>
        <w:t>领英的</w:t>
      </w:r>
      <w:proofErr w:type="gramEnd"/>
      <w:r w:rsidRPr="00DB136B">
        <w:rPr>
          <w:rFonts w:asciiTheme="minorEastAsia" w:eastAsiaTheme="minorEastAsia" w:hAnsiTheme="minorEastAsia"/>
          <w:color w:val="231F20"/>
          <w:lang w:eastAsia="zh-CN"/>
        </w:rPr>
        <w:t>简介特别有用，因为它们包括一个人的当前和以前的职位和受过教育，以及其他专业人士的建议。图5.3是</w:t>
      </w:r>
      <w:proofErr w:type="gramStart"/>
      <w:r w:rsidRPr="00DB136B">
        <w:rPr>
          <w:rFonts w:asciiTheme="minorEastAsia" w:eastAsiaTheme="minorEastAsia" w:hAnsiTheme="minorEastAsia"/>
          <w:color w:val="231F20"/>
          <w:lang w:eastAsia="zh-CN"/>
        </w:rPr>
        <w:t>领英条目</w:t>
      </w:r>
      <w:proofErr w:type="gramEnd"/>
      <w:r w:rsidRPr="00DB136B">
        <w:rPr>
          <w:rFonts w:asciiTheme="minorEastAsia" w:eastAsiaTheme="minorEastAsia" w:hAnsiTheme="minorEastAsia"/>
          <w:color w:val="231F20"/>
          <w:lang w:eastAsia="zh-CN"/>
        </w:rPr>
        <w:t>的摘录，由Aquent的技术传播者迈克·马克利编写。</w:t>
      </w:r>
    </w:p>
    <w:p w:rsidR="006918E0" w:rsidRPr="00DB136B" w:rsidRDefault="002071A4">
      <w:pPr>
        <w:pStyle w:val="a3"/>
        <w:spacing w:before="5"/>
        <w:ind w:left="1618"/>
        <w:rPr>
          <w:rFonts w:asciiTheme="minorEastAsia" w:eastAsiaTheme="minorEastAsia" w:hAnsiTheme="minorEastAsia"/>
          <w:lang w:eastAsia="zh-CN"/>
        </w:rPr>
      </w:pPr>
      <w:r w:rsidRPr="00DB136B">
        <w:rPr>
          <w:rFonts w:asciiTheme="minorEastAsia" w:eastAsiaTheme="minorEastAsia" w:hAnsiTheme="minorEastAsia"/>
          <w:color w:val="231F20"/>
          <w:lang w:eastAsia="zh-CN"/>
        </w:rPr>
        <w:t>马克利在他的</w:t>
      </w:r>
      <w:proofErr w:type="gramStart"/>
      <w:r w:rsidRPr="00DB136B">
        <w:rPr>
          <w:rFonts w:asciiTheme="minorEastAsia" w:eastAsiaTheme="minorEastAsia" w:hAnsiTheme="minorEastAsia"/>
          <w:color w:val="231F20"/>
          <w:lang w:eastAsia="zh-CN"/>
        </w:rPr>
        <w:t>领英传记</w:t>
      </w:r>
      <w:proofErr w:type="gramEnd"/>
      <w:r w:rsidRPr="00DB136B">
        <w:rPr>
          <w:rFonts w:asciiTheme="minorEastAsia" w:eastAsiaTheme="minorEastAsia" w:hAnsiTheme="minorEastAsia"/>
          <w:color w:val="231F20"/>
          <w:lang w:eastAsia="zh-CN"/>
        </w:rPr>
        <w:t>的开头是这样几段话:</w:t>
      </w:r>
    </w:p>
    <w:p w:rsidR="006918E0" w:rsidRPr="005D6D21" w:rsidRDefault="002071A4">
      <w:pPr>
        <w:spacing w:before="158" w:line="254" w:lineRule="auto"/>
        <w:ind w:left="1619" w:right="3294"/>
        <w:rPr>
          <w:rFonts w:asciiTheme="minorEastAsia" w:eastAsiaTheme="minorEastAsia" w:hAnsiTheme="minorEastAsia"/>
          <w:sz w:val="18"/>
          <w:szCs w:val="18"/>
          <w:lang w:eastAsia="zh-CN"/>
        </w:rPr>
      </w:pPr>
      <w:r w:rsidRPr="005D6D21">
        <w:rPr>
          <w:rFonts w:asciiTheme="minorEastAsia" w:eastAsiaTheme="minorEastAsia" w:hAnsiTheme="minorEastAsia"/>
          <w:color w:val="231F20"/>
          <w:sz w:val="18"/>
          <w:szCs w:val="18"/>
          <w:lang w:eastAsia="zh-CN"/>
        </w:rPr>
        <w:t>迈克·马克利是一家专业服务公司Aquent工作室的总经理，在美国和印度管理着一个由技术传播者，设计师，项目经理和客户经理组成的团队。在加入Aquent之前，他曾在镁光科技和</w:t>
      </w:r>
      <w:proofErr w:type="gramStart"/>
      <w:r w:rsidRPr="005D6D21">
        <w:rPr>
          <w:rFonts w:asciiTheme="minorEastAsia" w:eastAsiaTheme="minorEastAsia" w:hAnsiTheme="minorEastAsia"/>
          <w:color w:val="231F20"/>
          <w:sz w:val="18"/>
          <w:szCs w:val="18"/>
          <w:lang w:eastAsia="zh-CN"/>
        </w:rPr>
        <w:t>莱博智担任过多种内容</w:t>
      </w:r>
      <w:proofErr w:type="gramEnd"/>
      <w:r w:rsidRPr="005D6D21">
        <w:rPr>
          <w:rFonts w:asciiTheme="minorEastAsia" w:eastAsiaTheme="minorEastAsia" w:hAnsiTheme="minorEastAsia"/>
          <w:color w:val="231F20"/>
          <w:sz w:val="18"/>
          <w:szCs w:val="18"/>
          <w:lang w:eastAsia="zh-CN"/>
        </w:rPr>
        <w:t>开发和管理职务。</w:t>
      </w:r>
    </w:p>
    <w:p w:rsidR="006918E0" w:rsidRPr="005D6D21" w:rsidRDefault="002071A4">
      <w:pPr>
        <w:spacing w:before="80" w:line="254" w:lineRule="auto"/>
        <w:ind w:left="1619" w:right="3257"/>
        <w:jc w:val="both"/>
        <w:rPr>
          <w:rFonts w:asciiTheme="minorEastAsia" w:eastAsiaTheme="minorEastAsia" w:hAnsiTheme="minorEastAsia"/>
          <w:sz w:val="18"/>
          <w:szCs w:val="18"/>
          <w:lang w:eastAsia="zh-CN"/>
        </w:rPr>
      </w:pPr>
      <w:r w:rsidRPr="005D6D21">
        <w:rPr>
          <w:rFonts w:asciiTheme="minorEastAsia" w:eastAsiaTheme="minorEastAsia" w:hAnsiTheme="minorEastAsia"/>
          <w:color w:val="231F20"/>
          <w:sz w:val="18"/>
          <w:szCs w:val="18"/>
          <w:lang w:eastAsia="zh-CN"/>
        </w:rPr>
        <w:t>迈克拥有爱达荷大学传播学学士学位和</w:t>
      </w:r>
      <w:proofErr w:type="gramStart"/>
      <w:r w:rsidRPr="005D6D21">
        <w:rPr>
          <w:rFonts w:asciiTheme="minorEastAsia" w:eastAsiaTheme="minorEastAsia" w:hAnsiTheme="minorEastAsia"/>
          <w:color w:val="231F20"/>
          <w:sz w:val="18"/>
          <w:szCs w:val="18"/>
          <w:lang w:eastAsia="zh-CN"/>
        </w:rPr>
        <w:t>博伊</w:t>
      </w:r>
      <w:proofErr w:type="gramEnd"/>
      <w:r w:rsidRPr="005D6D21">
        <w:rPr>
          <w:rFonts w:asciiTheme="minorEastAsia" w:eastAsiaTheme="minorEastAsia" w:hAnsiTheme="minorEastAsia"/>
          <w:color w:val="231F20"/>
          <w:sz w:val="18"/>
          <w:szCs w:val="18"/>
          <w:lang w:eastAsia="zh-CN"/>
        </w:rPr>
        <w:t>西州立大学技术传播学硕士学位，目前他在博</w:t>
      </w:r>
      <w:proofErr w:type="gramStart"/>
      <w:r w:rsidRPr="005D6D21">
        <w:rPr>
          <w:rFonts w:asciiTheme="minorEastAsia" w:eastAsiaTheme="minorEastAsia" w:hAnsiTheme="minorEastAsia"/>
          <w:color w:val="231F20"/>
          <w:sz w:val="18"/>
          <w:szCs w:val="18"/>
          <w:lang w:eastAsia="zh-CN"/>
        </w:rPr>
        <w:t>伊西州立</w:t>
      </w:r>
      <w:proofErr w:type="gramEnd"/>
      <w:r w:rsidRPr="005D6D21">
        <w:rPr>
          <w:rFonts w:asciiTheme="minorEastAsia" w:eastAsiaTheme="minorEastAsia" w:hAnsiTheme="minorEastAsia"/>
          <w:color w:val="231F20"/>
          <w:sz w:val="18"/>
          <w:szCs w:val="18"/>
          <w:lang w:eastAsia="zh-CN"/>
        </w:rPr>
        <w:t>大学担任技术传播学的辅导员。</w:t>
      </w:r>
    </w:p>
    <w:p w:rsidR="006918E0" w:rsidRPr="00DB136B" w:rsidRDefault="002071A4">
      <w:pPr>
        <w:pStyle w:val="a3"/>
        <w:spacing w:before="131"/>
        <w:ind w:left="1619"/>
        <w:rPr>
          <w:rFonts w:asciiTheme="minorEastAsia" w:eastAsiaTheme="minorEastAsia" w:hAnsiTheme="minorEastAsia"/>
          <w:lang w:eastAsia="zh-CN"/>
        </w:rPr>
      </w:pPr>
      <w:r w:rsidRPr="00DB136B">
        <w:rPr>
          <w:rFonts w:asciiTheme="minorEastAsia" w:eastAsiaTheme="minorEastAsia" w:hAnsiTheme="minorEastAsia"/>
          <w:color w:val="231F20"/>
          <w:lang w:eastAsia="zh-CN"/>
        </w:rPr>
        <w:t>这两段就马克利的资历提出了几点建议:</w:t>
      </w:r>
    </w:p>
    <w:p w:rsidR="00AE6EC7" w:rsidRDefault="002071A4" w:rsidP="00073D21">
      <w:pPr>
        <w:pStyle w:val="a3"/>
        <w:numPr>
          <w:ilvl w:val="0"/>
          <w:numId w:val="13"/>
        </w:numPr>
        <w:spacing w:before="40" w:line="268" w:lineRule="auto"/>
        <w:ind w:right="3309"/>
        <w:rPr>
          <w:rFonts w:asciiTheme="minorEastAsia" w:eastAsiaTheme="minorEastAsia" w:hAnsiTheme="minorEastAsia"/>
          <w:lang w:eastAsia="zh-CN"/>
        </w:rPr>
      </w:pPr>
      <w:r w:rsidRPr="00073D21">
        <w:rPr>
          <w:rFonts w:asciiTheme="minorEastAsia" w:eastAsiaTheme="minorEastAsia" w:hAnsiTheme="minorEastAsia"/>
          <w:lang w:eastAsia="zh-CN"/>
        </w:rPr>
        <w:t>他有广泛的背景，不仅在写作和编辑方面，而且在各级管理中。您可以期望他懂得项目管理，预算和人力资源。他既懂得如何制作文档，也懂得如何领导制</w:t>
      </w:r>
    </w:p>
    <w:p w:rsidR="006918E0" w:rsidRPr="00AE6EC7" w:rsidRDefault="002071A4" w:rsidP="00AE6EC7">
      <w:pPr>
        <w:pStyle w:val="a3"/>
        <w:numPr>
          <w:ilvl w:val="0"/>
          <w:numId w:val="13"/>
        </w:numPr>
        <w:spacing w:before="40" w:line="268" w:lineRule="auto"/>
        <w:ind w:right="3309"/>
        <w:rPr>
          <w:rFonts w:asciiTheme="minorEastAsia" w:eastAsiaTheme="minorEastAsia" w:hAnsiTheme="minorEastAsia"/>
          <w:lang w:eastAsia="zh-CN"/>
        </w:rPr>
      </w:pPr>
      <w:r w:rsidRPr="00AE6EC7">
        <w:rPr>
          <w:rFonts w:asciiTheme="minorEastAsia" w:eastAsiaTheme="minorEastAsia" w:hAnsiTheme="minorEastAsia"/>
          <w:lang w:eastAsia="zh-CN"/>
        </w:rPr>
        <w:t>作文档的团队。</w:t>
      </w:r>
    </w:p>
    <w:p w:rsidR="006918E0" w:rsidRPr="00DB136B" w:rsidRDefault="002071A4" w:rsidP="00073D21">
      <w:pPr>
        <w:pStyle w:val="a3"/>
        <w:numPr>
          <w:ilvl w:val="0"/>
          <w:numId w:val="13"/>
        </w:numPr>
        <w:spacing w:before="40" w:line="268" w:lineRule="auto"/>
        <w:ind w:right="3309"/>
        <w:rPr>
          <w:rFonts w:asciiTheme="minorEastAsia" w:eastAsiaTheme="minorEastAsia" w:hAnsiTheme="minorEastAsia"/>
          <w:lang w:eastAsia="zh-CN"/>
        </w:rPr>
      </w:pPr>
      <w:r w:rsidRPr="00073D21">
        <w:rPr>
          <w:rFonts w:asciiTheme="minorEastAsia" w:eastAsiaTheme="minorEastAsia" w:hAnsiTheme="minorEastAsia"/>
          <w:lang w:eastAsia="zh-CN"/>
        </w:rPr>
        <w:t>他有监督印度项目小组的经验。他的经验不仅使他对两种截然不同的文化如何看待世界，而且对如何监督其他文化中的人们如何使他们有效和高效地工作提供了广阔的视野。</w:t>
      </w:r>
    </w:p>
    <w:p w:rsidR="006918E0" w:rsidRPr="00DB136B" w:rsidRDefault="002071A4">
      <w:pPr>
        <w:pStyle w:val="a3"/>
        <w:spacing w:before="48" w:line="273" w:lineRule="auto"/>
        <w:ind w:left="1379" w:right="3138"/>
        <w:rPr>
          <w:rFonts w:asciiTheme="minorEastAsia" w:eastAsiaTheme="minorEastAsia" w:hAnsiTheme="minorEastAsia"/>
          <w:lang w:eastAsia="zh-CN"/>
        </w:rPr>
      </w:pPr>
      <w:r w:rsidRPr="00DB136B">
        <w:rPr>
          <w:rFonts w:asciiTheme="minorEastAsia" w:eastAsiaTheme="minorEastAsia" w:hAnsiTheme="minorEastAsia"/>
          <w:color w:val="231F20"/>
          <w:lang w:eastAsia="zh-CN"/>
        </w:rPr>
        <w:t>简而言之，当您读到马克利</w:t>
      </w:r>
      <w:proofErr w:type="gramStart"/>
      <w:r w:rsidRPr="00DB136B">
        <w:rPr>
          <w:rFonts w:asciiTheme="minorEastAsia" w:eastAsiaTheme="minorEastAsia" w:hAnsiTheme="minorEastAsia"/>
          <w:color w:val="231F20"/>
          <w:lang w:eastAsia="zh-CN"/>
        </w:rPr>
        <w:t>在领英上</w:t>
      </w:r>
      <w:proofErr w:type="gramEnd"/>
      <w:r w:rsidRPr="00DB136B">
        <w:rPr>
          <w:rFonts w:asciiTheme="minorEastAsia" w:eastAsiaTheme="minorEastAsia" w:hAnsiTheme="minorEastAsia"/>
          <w:color w:val="231F20"/>
          <w:lang w:eastAsia="zh-CN"/>
        </w:rPr>
        <w:t>的评论时，你会清楚地感觉到他是一个经验丰富，多才多艺，备受尊敬的技术传播者。</w:t>
      </w:r>
    </w:p>
    <w:p w:rsidR="006918E0" w:rsidRPr="00DB136B" w:rsidRDefault="006918E0">
      <w:pPr>
        <w:spacing w:line="273" w:lineRule="auto"/>
        <w:rPr>
          <w:rFonts w:asciiTheme="minorEastAsia" w:eastAsiaTheme="minorEastAsia" w:hAnsiTheme="minorEastAsia"/>
          <w:lang w:eastAsia="zh-CN"/>
        </w:rPr>
        <w:sectPr w:rsidR="006918E0" w:rsidRPr="00DB136B">
          <w:type w:val="continuous"/>
          <w:pgSz w:w="11340" w:h="13140"/>
          <w:pgMar w:top="0" w:right="0" w:bottom="280" w:left="0" w:header="720" w:footer="720" w:gutter="0"/>
          <w:cols w:space="720"/>
        </w:sect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spacing w:before="7"/>
        <w:rPr>
          <w:rFonts w:asciiTheme="minorEastAsia" w:eastAsiaTheme="minorEastAsia" w:hAnsiTheme="minorEastAsia"/>
          <w:sz w:val="21"/>
          <w:lang w:eastAsia="zh-CN"/>
        </w:rPr>
      </w:pPr>
    </w:p>
    <w:p w:rsidR="006918E0" w:rsidRPr="00DB136B" w:rsidRDefault="006918E0">
      <w:pPr>
        <w:rPr>
          <w:rFonts w:asciiTheme="minorEastAsia" w:eastAsiaTheme="minorEastAsia" w:hAnsiTheme="minorEastAsia"/>
          <w:sz w:val="21"/>
          <w:lang w:eastAsia="zh-CN"/>
        </w:rPr>
        <w:sectPr w:rsidR="006918E0" w:rsidRPr="00DB136B">
          <w:pgSz w:w="11340" w:h="13140"/>
          <w:pgMar w:top="1140" w:right="0" w:bottom="280" w:left="0" w:header="0" w:footer="0" w:gutter="0"/>
          <w:cols w:space="720"/>
        </w:sectPr>
      </w:pPr>
    </w:p>
    <w:p w:rsidR="006918E0" w:rsidRPr="00DB136B" w:rsidRDefault="002071A4">
      <w:pPr>
        <w:spacing w:before="99" w:line="244" w:lineRule="auto"/>
        <w:ind w:left="539" w:right="108"/>
        <w:rPr>
          <w:rFonts w:asciiTheme="minorEastAsia" w:eastAsiaTheme="minorEastAsia" w:hAnsiTheme="minorEastAsia"/>
          <w:sz w:val="16"/>
          <w:lang w:eastAsia="zh-CN"/>
        </w:rPr>
      </w:pPr>
      <w:bookmarkStart w:id="13" w:name="ANALYZING_SOCIAL-MEDIA_DATA"/>
      <w:bookmarkEnd w:id="13"/>
      <w:r w:rsidRPr="00DB136B">
        <w:rPr>
          <w:rFonts w:asciiTheme="minorEastAsia" w:eastAsiaTheme="minorEastAsia" w:hAnsiTheme="minorEastAsia"/>
          <w:color w:val="231F20"/>
          <w:sz w:val="16"/>
          <w:lang w:eastAsia="zh-CN"/>
        </w:rPr>
        <w:lastRenderedPageBreak/>
        <w:t>迈克·马克利的推</w:t>
      </w:r>
      <w:proofErr w:type="gramStart"/>
      <w:r w:rsidRPr="00DB136B">
        <w:rPr>
          <w:rFonts w:asciiTheme="minorEastAsia" w:eastAsiaTheme="minorEastAsia" w:hAnsiTheme="minorEastAsia"/>
          <w:color w:val="231F20"/>
          <w:sz w:val="16"/>
          <w:lang w:eastAsia="zh-CN"/>
        </w:rPr>
        <w:t>特</w:t>
      </w:r>
      <w:proofErr w:type="gramEnd"/>
      <w:r w:rsidRPr="00DB136B">
        <w:rPr>
          <w:rFonts w:asciiTheme="minorEastAsia" w:eastAsiaTheme="minorEastAsia" w:hAnsiTheme="minorEastAsia"/>
          <w:color w:val="231F20"/>
          <w:sz w:val="16"/>
          <w:lang w:eastAsia="zh-CN"/>
        </w:rPr>
        <w:t>历史摘录显示了各种类型的帖子：关于新闻的推文，关于他的公司即将举行的网络研讨会</w:t>
      </w:r>
      <w:proofErr w:type="gramStart"/>
      <w:r w:rsidRPr="00DB136B">
        <w:rPr>
          <w:rFonts w:asciiTheme="minorEastAsia" w:eastAsiaTheme="minorEastAsia" w:hAnsiTheme="minorEastAsia"/>
          <w:color w:val="231F20"/>
          <w:sz w:val="16"/>
          <w:lang w:eastAsia="zh-CN"/>
        </w:rPr>
        <w:t>的推文以及</w:t>
      </w:r>
      <w:proofErr w:type="gramEnd"/>
      <w:r w:rsidRPr="00DB136B">
        <w:rPr>
          <w:rFonts w:asciiTheme="minorEastAsia" w:eastAsiaTheme="minorEastAsia" w:hAnsiTheme="minorEastAsia"/>
          <w:color w:val="231F20"/>
          <w:sz w:val="16"/>
          <w:lang w:eastAsia="zh-CN"/>
        </w:rPr>
        <w:t>工作广告。</w:t>
      </w:r>
    </w:p>
    <w:p w:rsidR="006918E0" w:rsidRPr="00DB136B" w:rsidRDefault="002071A4">
      <w:pPr>
        <w:spacing w:before="1" w:line="244" w:lineRule="auto"/>
        <w:ind w:left="539" w:right="-2"/>
        <w:rPr>
          <w:rFonts w:asciiTheme="minorEastAsia" w:eastAsiaTheme="minorEastAsia" w:hAnsiTheme="minorEastAsia"/>
          <w:sz w:val="16"/>
          <w:lang w:eastAsia="zh-CN"/>
        </w:rPr>
      </w:pPr>
      <w:r w:rsidRPr="00DB136B">
        <w:rPr>
          <w:rFonts w:asciiTheme="minorEastAsia" w:eastAsiaTheme="minorEastAsia" w:hAnsiTheme="minorEastAsia"/>
          <w:color w:val="231F20"/>
          <w:sz w:val="16"/>
          <w:lang w:eastAsia="zh-CN"/>
        </w:rPr>
        <w:t>马克利的历史中还包括在会议上对演讲者的感谢推文，以及不定期的个人推文，例如敦促其追随者向公共广播电台捐款和庆祝博伊西州足球胜利的推文。</w:t>
      </w:r>
    </w:p>
    <w:p w:rsidR="006918E0" w:rsidRPr="00DB136B" w:rsidRDefault="002071A4">
      <w:pPr>
        <w:pStyle w:val="a3"/>
        <w:rPr>
          <w:rFonts w:asciiTheme="minorEastAsia" w:eastAsiaTheme="minorEastAsia" w:hAnsiTheme="minorEastAsia"/>
          <w:sz w:val="22"/>
          <w:lang w:eastAsia="zh-CN"/>
        </w:rPr>
      </w:pPr>
      <w:r w:rsidRPr="00DB136B">
        <w:rPr>
          <w:rFonts w:asciiTheme="minorEastAsia" w:eastAsiaTheme="minorEastAsia" w:hAnsiTheme="minorEastAsia"/>
          <w:lang w:eastAsia="zh-CN"/>
        </w:rPr>
        <w:br w:type="column"/>
      </w:r>
    </w:p>
    <w:p w:rsidR="006918E0" w:rsidRPr="00DB136B" w:rsidRDefault="006918E0">
      <w:pPr>
        <w:pStyle w:val="a3"/>
        <w:rPr>
          <w:rFonts w:asciiTheme="minorEastAsia" w:eastAsiaTheme="minorEastAsia" w:hAnsiTheme="minorEastAsia"/>
          <w:sz w:val="22"/>
          <w:lang w:eastAsia="zh-CN"/>
        </w:rPr>
      </w:pPr>
    </w:p>
    <w:p w:rsidR="006918E0" w:rsidRPr="00DB136B" w:rsidRDefault="006918E0">
      <w:pPr>
        <w:pStyle w:val="a3"/>
        <w:rPr>
          <w:rFonts w:asciiTheme="minorEastAsia" w:eastAsiaTheme="minorEastAsia" w:hAnsiTheme="minorEastAsia"/>
          <w:sz w:val="22"/>
          <w:lang w:eastAsia="zh-CN"/>
        </w:rPr>
      </w:pPr>
    </w:p>
    <w:p w:rsidR="006918E0" w:rsidRPr="00DB136B" w:rsidRDefault="006918E0">
      <w:pPr>
        <w:pStyle w:val="a3"/>
        <w:rPr>
          <w:rFonts w:asciiTheme="minorEastAsia" w:eastAsiaTheme="minorEastAsia" w:hAnsiTheme="minorEastAsia"/>
          <w:sz w:val="22"/>
          <w:lang w:eastAsia="zh-CN"/>
        </w:rPr>
      </w:pPr>
    </w:p>
    <w:p w:rsidR="006918E0" w:rsidRPr="00DB136B" w:rsidRDefault="006918E0">
      <w:pPr>
        <w:pStyle w:val="a3"/>
        <w:rPr>
          <w:rFonts w:asciiTheme="minorEastAsia" w:eastAsiaTheme="minorEastAsia" w:hAnsiTheme="minorEastAsia"/>
          <w:sz w:val="22"/>
          <w:lang w:eastAsia="zh-CN"/>
        </w:rPr>
      </w:pPr>
    </w:p>
    <w:p w:rsidR="006918E0" w:rsidRPr="00DB136B" w:rsidRDefault="006918E0">
      <w:pPr>
        <w:pStyle w:val="a3"/>
        <w:rPr>
          <w:rFonts w:asciiTheme="minorEastAsia" w:eastAsiaTheme="minorEastAsia" w:hAnsiTheme="minorEastAsia"/>
          <w:sz w:val="22"/>
          <w:lang w:eastAsia="zh-CN"/>
        </w:rPr>
      </w:pPr>
    </w:p>
    <w:p w:rsidR="006918E0" w:rsidRPr="00DB136B" w:rsidRDefault="006918E0">
      <w:pPr>
        <w:pStyle w:val="a3"/>
        <w:rPr>
          <w:rFonts w:asciiTheme="minorEastAsia" w:eastAsiaTheme="minorEastAsia" w:hAnsiTheme="minorEastAsia"/>
          <w:sz w:val="22"/>
          <w:lang w:eastAsia="zh-CN"/>
        </w:rPr>
      </w:pPr>
    </w:p>
    <w:p w:rsidR="006918E0" w:rsidRPr="00DB136B" w:rsidRDefault="006918E0">
      <w:pPr>
        <w:pStyle w:val="a3"/>
        <w:rPr>
          <w:rFonts w:asciiTheme="minorEastAsia" w:eastAsiaTheme="minorEastAsia" w:hAnsiTheme="minorEastAsia"/>
          <w:sz w:val="22"/>
          <w:lang w:eastAsia="zh-CN"/>
        </w:rPr>
      </w:pPr>
    </w:p>
    <w:p w:rsidR="006918E0" w:rsidRPr="00DB136B" w:rsidRDefault="006918E0">
      <w:pPr>
        <w:pStyle w:val="a3"/>
        <w:rPr>
          <w:rFonts w:asciiTheme="minorEastAsia" w:eastAsiaTheme="minorEastAsia" w:hAnsiTheme="minorEastAsia"/>
          <w:sz w:val="22"/>
          <w:lang w:eastAsia="zh-CN"/>
        </w:rPr>
      </w:pPr>
    </w:p>
    <w:p w:rsidR="006918E0" w:rsidRPr="00DB136B" w:rsidRDefault="00F56808">
      <w:pPr>
        <w:pStyle w:val="6"/>
        <w:spacing w:before="169"/>
        <w:ind w:left="369"/>
        <w:rPr>
          <w:rFonts w:asciiTheme="minorEastAsia" w:eastAsiaTheme="minorEastAsia" w:hAnsiTheme="minorEastAsia"/>
          <w:lang w:eastAsia="zh-CN"/>
        </w:rPr>
      </w:pPr>
      <w:r w:rsidRPr="00DB136B">
        <w:rPr>
          <w:rFonts w:asciiTheme="minorEastAsia" w:eastAsiaTheme="minorEastAsia" w:hAnsiTheme="minorEastAsia"/>
          <w:b w:val="0"/>
          <w:bCs w:val="0"/>
          <w:lang w:eastAsia="zh-CN"/>
        </w:rPr>
        <w:t xml:space="preserve">图5.4 </w:t>
      </w:r>
      <w:proofErr w:type="gramStart"/>
      <w:r w:rsidRPr="00DB136B">
        <w:rPr>
          <w:rFonts w:asciiTheme="minorEastAsia" w:eastAsiaTheme="minorEastAsia" w:hAnsiTheme="minorEastAsia"/>
          <w:b w:val="0"/>
          <w:bCs w:val="0"/>
          <w:lang w:eastAsia="zh-CN"/>
        </w:rPr>
        <w:t>推文列表</w:t>
      </w:r>
      <w:proofErr w:type="gramEnd"/>
      <w:r w:rsidRPr="00DB136B">
        <w:rPr>
          <w:rFonts w:asciiTheme="minorEastAsia" w:eastAsiaTheme="minorEastAsia" w:hAnsiTheme="minorEastAsia"/>
          <w:b w:val="0"/>
          <w:bCs w:val="0"/>
          <w:lang w:eastAsia="zh-CN"/>
        </w:rPr>
        <w:t>摘录</w:t>
      </w:r>
      <w:r w:rsidR="008340D9">
        <w:rPr>
          <w:rFonts w:asciiTheme="minorEastAsia" w:eastAsiaTheme="minorEastAsia" w:hAnsiTheme="minorEastAsia"/>
          <w:b w:val="0"/>
          <w:bCs w:val="0"/>
          <w:lang w:eastAsia="zh-CN"/>
        </w:rPr>
        <w:pict>
          <v:group id="_x0000_s1172" style="position:absolute;left:0;text-align:left;margin-left:155.85pt;margin-top:-195.45pt;width:342.25pt;height:197.55pt;z-index:251640320;mso-position-horizontal-relative:page;mso-position-vertical-relative:text" coordorigin="3117,-3909" coordsize="6845,3951">
            <v:shape id="_x0000_s1174" type="#_x0000_t75" style="position:absolute;left:3119;top:-3768;width:6840;height:3772">
              <v:imagedata r:id="rId18" o:title=""/>
            </v:shape>
            <v:rect id="_x0000_s1173" style="position:absolute;left:3119;top:-3907;width:6840;height:3946" filled="f" strokecolor="#231f20" strokeweight=".25pt"/>
            <w10:wrap anchorx="page"/>
          </v:group>
        </w:pict>
      </w:r>
    </w:p>
    <w:p w:rsidR="006918E0" w:rsidRPr="00DB136B" w:rsidRDefault="002071A4">
      <w:pPr>
        <w:spacing w:before="26"/>
        <w:ind w:left="367"/>
        <w:rPr>
          <w:rFonts w:asciiTheme="minorEastAsia" w:eastAsiaTheme="minorEastAsia" w:hAnsiTheme="minorEastAsia"/>
          <w:sz w:val="13"/>
          <w:lang w:eastAsia="zh-CN"/>
        </w:rPr>
      </w:pPr>
      <w:r w:rsidRPr="00DB136B">
        <w:rPr>
          <w:rFonts w:asciiTheme="minorEastAsia" w:eastAsiaTheme="minorEastAsia" w:hAnsiTheme="minorEastAsia"/>
          <w:color w:val="231F20"/>
          <w:sz w:val="13"/>
          <w:lang w:eastAsia="zh-CN"/>
        </w:rPr>
        <w:t>资料来源:Markley，2013年:http://twitter.com/mmboise。 经迈克·马克利许可转载</w:t>
      </w:r>
    </w:p>
    <w:p w:rsidR="006918E0" w:rsidRPr="00DB136B" w:rsidRDefault="006918E0">
      <w:pPr>
        <w:rPr>
          <w:rFonts w:asciiTheme="minorEastAsia" w:eastAsiaTheme="minorEastAsia" w:hAnsiTheme="minorEastAsia"/>
          <w:sz w:val="13"/>
          <w:lang w:eastAsia="zh-CN"/>
        </w:rPr>
        <w:sectPr w:rsidR="006918E0" w:rsidRPr="00DB136B">
          <w:type w:val="continuous"/>
          <w:pgSz w:w="11340" w:h="13140"/>
          <w:pgMar w:top="0" w:right="0" w:bottom="280" w:left="0" w:header="720" w:footer="720" w:gutter="0"/>
          <w:cols w:num="2" w:space="720" w:equalWidth="0">
            <w:col w:w="2712" w:space="40"/>
            <w:col w:w="8588"/>
          </w:cols>
        </w:sectPr>
      </w:pPr>
    </w:p>
    <w:p w:rsidR="006918E0" w:rsidRPr="00DB136B" w:rsidRDefault="006918E0">
      <w:pPr>
        <w:pStyle w:val="a3"/>
        <w:rPr>
          <w:rFonts w:asciiTheme="minorEastAsia" w:eastAsiaTheme="minorEastAsia" w:hAnsiTheme="minorEastAsia"/>
          <w:sz w:val="20"/>
          <w:lang w:eastAsia="zh-CN"/>
        </w:rPr>
      </w:pPr>
    </w:p>
    <w:p w:rsidR="006918E0" w:rsidRPr="00DB136B" w:rsidRDefault="006918E0">
      <w:pPr>
        <w:pStyle w:val="a3"/>
        <w:spacing w:before="12"/>
        <w:rPr>
          <w:rFonts w:asciiTheme="minorEastAsia" w:eastAsiaTheme="minorEastAsia" w:hAnsiTheme="minorEastAsia"/>
          <w:sz w:val="29"/>
          <w:lang w:eastAsia="zh-CN"/>
        </w:rPr>
      </w:pPr>
    </w:p>
    <w:p w:rsidR="006918E0" w:rsidRPr="00DB136B" w:rsidRDefault="002071A4">
      <w:pPr>
        <w:pStyle w:val="a3"/>
        <w:spacing w:before="96" w:line="268" w:lineRule="auto"/>
        <w:ind w:left="3119" w:right="1565"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一个典型的</w:t>
      </w:r>
      <w:proofErr w:type="gramStart"/>
      <w:r w:rsidRPr="00DB136B">
        <w:rPr>
          <w:rFonts w:asciiTheme="minorEastAsia" w:eastAsiaTheme="minorEastAsia" w:hAnsiTheme="minorEastAsia"/>
          <w:color w:val="231F20"/>
          <w:lang w:eastAsia="zh-CN"/>
        </w:rPr>
        <w:t>领英条目</w:t>
      </w:r>
      <w:proofErr w:type="gramEnd"/>
      <w:r w:rsidRPr="00DB136B">
        <w:rPr>
          <w:rFonts w:asciiTheme="minorEastAsia" w:eastAsiaTheme="minorEastAsia" w:hAnsiTheme="minorEastAsia"/>
          <w:color w:val="231F20"/>
          <w:lang w:eastAsia="zh-CN"/>
        </w:rPr>
        <w:t>会引导您访问一个人的网站和</w:t>
      </w:r>
      <w:proofErr w:type="gramStart"/>
      <w:r w:rsidRPr="00DB136B">
        <w:rPr>
          <w:rFonts w:asciiTheme="minorEastAsia" w:eastAsiaTheme="minorEastAsia" w:hAnsiTheme="minorEastAsia"/>
          <w:color w:val="231F20"/>
          <w:lang w:eastAsia="zh-CN"/>
        </w:rPr>
        <w:t>博客</w:t>
      </w:r>
      <w:proofErr w:type="gramEnd"/>
      <w:r w:rsidRPr="00DB136B">
        <w:rPr>
          <w:rFonts w:asciiTheme="minorEastAsia" w:eastAsiaTheme="minorEastAsia" w:hAnsiTheme="minorEastAsia"/>
          <w:color w:val="231F20"/>
          <w:lang w:eastAsia="zh-CN"/>
        </w:rPr>
        <w:t>，以及该人所属的</w:t>
      </w:r>
      <w:proofErr w:type="gramStart"/>
      <w:r w:rsidRPr="00DB136B">
        <w:rPr>
          <w:rFonts w:asciiTheme="minorEastAsia" w:eastAsiaTheme="minorEastAsia" w:hAnsiTheme="minorEastAsia"/>
          <w:color w:val="231F20"/>
          <w:lang w:eastAsia="zh-CN"/>
        </w:rPr>
        <w:t>领英小组</w:t>
      </w:r>
      <w:proofErr w:type="gramEnd"/>
      <w:r w:rsidRPr="00DB136B">
        <w:rPr>
          <w:rFonts w:asciiTheme="minorEastAsia" w:eastAsiaTheme="minorEastAsia" w:hAnsiTheme="minorEastAsia"/>
          <w:color w:val="231F20"/>
          <w:lang w:eastAsia="zh-CN"/>
        </w:rPr>
        <w:t>。您还可以看到此人的连接（他或她的个人网络）。 如果您</w:t>
      </w:r>
      <w:proofErr w:type="gramStart"/>
      <w:r w:rsidRPr="00DB136B">
        <w:rPr>
          <w:rFonts w:asciiTheme="minorEastAsia" w:eastAsiaTheme="minorEastAsia" w:hAnsiTheme="minorEastAsia"/>
          <w:color w:val="231F20"/>
          <w:lang w:eastAsia="zh-CN"/>
        </w:rPr>
        <w:t>是领英的</w:t>
      </w:r>
      <w:proofErr w:type="gramEnd"/>
      <w:r w:rsidRPr="00DB136B">
        <w:rPr>
          <w:rFonts w:asciiTheme="minorEastAsia" w:eastAsiaTheme="minorEastAsia" w:hAnsiTheme="minorEastAsia"/>
          <w:color w:val="231F20"/>
          <w:lang w:eastAsia="zh-CN"/>
        </w:rPr>
        <w:t>会员，您可以看到您和那个人是否有任何联系。</w:t>
      </w:r>
    </w:p>
    <w:p w:rsidR="006918E0" w:rsidRPr="00DB136B" w:rsidRDefault="002071A4">
      <w:pPr>
        <w:pStyle w:val="a3"/>
        <w:spacing w:before="3" w:line="273" w:lineRule="auto"/>
        <w:ind w:left="3119" w:right="1789" w:firstLine="239"/>
        <w:jc w:val="both"/>
        <w:rPr>
          <w:rFonts w:asciiTheme="minorEastAsia" w:eastAsiaTheme="minorEastAsia" w:hAnsiTheme="minorEastAsia"/>
          <w:lang w:eastAsia="zh-CN"/>
        </w:rPr>
      </w:pPr>
      <w:r w:rsidRPr="00DB136B">
        <w:rPr>
          <w:rFonts w:asciiTheme="minorEastAsia" w:eastAsiaTheme="minorEastAsia" w:hAnsiTheme="minorEastAsia"/>
          <w:color w:val="231F20"/>
          <w:lang w:eastAsia="zh-CN"/>
        </w:rPr>
        <w:t>此外，您正在研究的人可能有一个社交媒体</w:t>
      </w:r>
      <w:proofErr w:type="gramStart"/>
      <w:r w:rsidRPr="00DB136B">
        <w:rPr>
          <w:rFonts w:asciiTheme="minorEastAsia" w:eastAsiaTheme="minorEastAsia" w:hAnsiTheme="minorEastAsia"/>
          <w:color w:val="231F20"/>
          <w:lang w:eastAsia="zh-CN"/>
        </w:rPr>
        <w:t>帐户</w:t>
      </w:r>
      <w:proofErr w:type="gramEnd"/>
      <w:r w:rsidRPr="00DB136B">
        <w:rPr>
          <w:rFonts w:asciiTheme="minorEastAsia" w:eastAsiaTheme="minorEastAsia" w:hAnsiTheme="minorEastAsia"/>
          <w:color w:val="231F20"/>
          <w:lang w:eastAsia="zh-CN"/>
        </w:rPr>
        <w:t>，他或她会在</w:t>
      </w:r>
      <w:proofErr w:type="gramStart"/>
      <w:r w:rsidRPr="00DB136B">
        <w:rPr>
          <w:rFonts w:asciiTheme="minorEastAsia" w:eastAsiaTheme="minorEastAsia" w:hAnsiTheme="minorEastAsia"/>
          <w:color w:val="231F20"/>
          <w:lang w:eastAsia="zh-CN"/>
        </w:rPr>
        <w:t>该帐</w:t>
      </w:r>
      <w:proofErr w:type="gramEnd"/>
      <w:r w:rsidRPr="00DB136B">
        <w:rPr>
          <w:rFonts w:asciiTheme="minorEastAsia" w:eastAsiaTheme="minorEastAsia" w:hAnsiTheme="minorEastAsia"/>
          <w:color w:val="231F20"/>
          <w:lang w:eastAsia="zh-CN"/>
        </w:rPr>
        <w:t>户上发布与他或她的工作有关的事项。阅读一个人最近的帖子可以让你很好地了解他或她的工作职责和专业精神，如图5.4所示</w:t>
      </w:r>
    </w:p>
    <w:p w:rsidR="006918E0" w:rsidRPr="00DB136B" w:rsidRDefault="002071A4">
      <w:pPr>
        <w:pStyle w:val="2"/>
        <w:spacing w:before="168"/>
        <w:ind w:left="3121"/>
        <w:rPr>
          <w:rFonts w:asciiTheme="minorEastAsia" w:eastAsiaTheme="minorEastAsia" w:hAnsiTheme="minorEastAsia"/>
          <w:lang w:eastAsia="zh-CN"/>
        </w:rPr>
      </w:pPr>
      <w:r w:rsidRPr="00DB136B">
        <w:rPr>
          <w:rFonts w:asciiTheme="minorEastAsia" w:eastAsiaTheme="minorEastAsia" w:hAnsiTheme="minorEastAsia"/>
          <w:color w:val="005F84"/>
          <w:lang w:eastAsia="zh-CN"/>
        </w:rPr>
        <w:t>分析社交媒体数据</w:t>
      </w:r>
    </w:p>
    <w:p w:rsidR="006918E0" w:rsidRPr="00150478" w:rsidRDefault="002071A4" w:rsidP="00150478">
      <w:pPr>
        <w:pStyle w:val="a3"/>
        <w:spacing w:before="96" w:line="268" w:lineRule="auto"/>
        <w:ind w:left="3119" w:right="1565" w:firstLine="239"/>
        <w:rPr>
          <w:rFonts w:asciiTheme="minorEastAsia" w:eastAsiaTheme="minorEastAsia" w:hAnsiTheme="minorEastAsia"/>
          <w:color w:val="231F20"/>
          <w:lang w:eastAsia="zh-CN"/>
        </w:rPr>
      </w:pPr>
      <w:r w:rsidRPr="00DB136B">
        <w:rPr>
          <w:rFonts w:asciiTheme="minorEastAsia" w:eastAsiaTheme="minorEastAsia" w:hAnsiTheme="minorEastAsia"/>
          <w:color w:val="231F20"/>
          <w:lang w:eastAsia="zh-CN"/>
        </w:rPr>
        <w:t>私营公司和公共机构都对社交媒体进行分析，以更好地了解其受众。私营公司使用这些数据主要是为了确定他们的客户是谁，他们对各种营销信息的感受，以及这些信息如何影响他们的购买行为。公共机构使用这些数据来帮助他们完善自己的信息。</w:t>
      </w:r>
    </w:p>
    <w:p w:rsidR="006918E0" w:rsidRPr="00150478" w:rsidRDefault="002071A4" w:rsidP="00150478">
      <w:pPr>
        <w:pStyle w:val="a3"/>
        <w:spacing w:before="96" w:line="268" w:lineRule="auto"/>
        <w:ind w:left="3119" w:right="1565" w:firstLine="239"/>
        <w:rPr>
          <w:rFonts w:asciiTheme="minorEastAsia" w:eastAsiaTheme="minorEastAsia" w:hAnsiTheme="minorEastAsia"/>
          <w:color w:val="231F20"/>
          <w:lang w:eastAsia="zh-CN"/>
        </w:rPr>
      </w:pPr>
      <w:r w:rsidRPr="00DB136B">
        <w:rPr>
          <w:rFonts w:asciiTheme="minorEastAsia" w:eastAsiaTheme="minorEastAsia" w:hAnsiTheme="minorEastAsia"/>
          <w:color w:val="231F20"/>
          <w:lang w:eastAsia="zh-CN"/>
        </w:rPr>
        <w:t>例如，美国联邦机构疾病预防控制中心（CDC）分析社交媒体以提高其公共卫生信息的质量和有效性。</w:t>
      </w:r>
    </w:p>
    <w:p w:rsidR="006918E0" w:rsidRPr="00DB136B" w:rsidRDefault="002071A4" w:rsidP="00073D21">
      <w:pPr>
        <w:pStyle w:val="a3"/>
        <w:numPr>
          <w:ilvl w:val="0"/>
          <w:numId w:val="13"/>
        </w:numPr>
        <w:spacing w:before="40" w:line="268" w:lineRule="auto"/>
        <w:ind w:right="3309"/>
        <w:rPr>
          <w:rFonts w:asciiTheme="minorEastAsia" w:eastAsiaTheme="minorEastAsia" w:hAnsiTheme="minorEastAsia"/>
          <w:lang w:eastAsia="zh-CN"/>
        </w:rPr>
      </w:pPr>
      <w:r w:rsidRPr="00DB136B">
        <w:rPr>
          <w:rFonts w:asciiTheme="minorEastAsia" w:eastAsiaTheme="minorEastAsia" w:hAnsiTheme="minorEastAsia"/>
          <w:color w:val="231F20"/>
          <w:lang w:eastAsia="zh-CN"/>
        </w:rPr>
        <w:t>该机构首先将人们按年龄分为不同的类别（如青少年，婴儿潮一代），并确定每个</w:t>
      </w:r>
      <w:proofErr w:type="gramStart"/>
      <w:r w:rsidRPr="00DB136B">
        <w:rPr>
          <w:rFonts w:asciiTheme="minorEastAsia" w:eastAsiaTheme="minorEastAsia" w:hAnsiTheme="minorEastAsia"/>
          <w:color w:val="231F20"/>
          <w:lang w:eastAsia="zh-CN"/>
        </w:rPr>
        <w:t>组使用</w:t>
      </w:r>
      <w:proofErr w:type="gramEnd"/>
      <w:r w:rsidRPr="00DB136B">
        <w:rPr>
          <w:rFonts w:asciiTheme="minorEastAsia" w:eastAsiaTheme="minorEastAsia" w:hAnsiTheme="minorEastAsia"/>
          <w:color w:val="231F20"/>
          <w:lang w:eastAsia="zh-CN"/>
        </w:rPr>
        <w:t>哪种媒体最多。根据这些数据，该机构设计并实施了针对癌症筛查，艾滋病毒/</w:t>
      </w:r>
      <w:r w:rsidRPr="00073D21">
        <w:rPr>
          <w:rFonts w:asciiTheme="minorEastAsia" w:eastAsiaTheme="minorEastAsia" w:hAnsiTheme="minorEastAsia"/>
          <w:lang w:eastAsia="zh-CN"/>
        </w:rPr>
        <w:t>艾滋病的预防和治疗，疫苗以及戒烟等主题的健康运动。</w:t>
      </w:r>
    </w:p>
    <w:p w:rsidR="006918E0" w:rsidRPr="00DB136B" w:rsidRDefault="006918E0" w:rsidP="00073D21">
      <w:pPr>
        <w:pStyle w:val="a3"/>
        <w:numPr>
          <w:ilvl w:val="0"/>
          <w:numId w:val="13"/>
        </w:numPr>
        <w:spacing w:before="40" w:line="268" w:lineRule="auto"/>
        <w:ind w:right="3309"/>
        <w:rPr>
          <w:rFonts w:asciiTheme="minorEastAsia" w:eastAsiaTheme="minorEastAsia" w:hAnsiTheme="minorEastAsia"/>
          <w:lang w:eastAsia="zh-CN"/>
        </w:rPr>
        <w:sectPr w:rsidR="006918E0" w:rsidRPr="00DB136B">
          <w:type w:val="continuous"/>
          <w:pgSz w:w="11340" w:h="13140"/>
          <w:pgMar w:top="0" w:right="0" w:bottom="280" w:left="0" w:header="720" w:footer="720" w:gutter="0"/>
          <w:cols w:space="720"/>
        </w:sectPr>
      </w:pPr>
    </w:p>
    <w:p w:rsidR="006918E0" w:rsidRPr="00DB136B" w:rsidRDefault="002071A4">
      <w:pPr>
        <w:pStyle w:val="a3"/>
        <w:spacing w:before="137" w:line="273" w:lineRule="auto"/>
        <w:ind w:left="1379" w:right="3138" w:firstLine="239"/>
        <w:rPr>
          <w:rFonts w:asciiTheme="minorEastAsia" w:eastAsiaTheme="minorEastAsia" w:hAnsiTheme="minorEastAsia"/>
          <w:lang w:eastAsia="zh-CN"/>
        </w:rPr>
      </w:pPr>
      <w:bookmarkStart w:id="14" w:name="UNDERSTANDING_THE_CULTURAL_VARIABLES_&quot;ON"/>
      <w:bookmarkStart w:id="15" w:name="Communicating_Across_Cultures"/>
      <w:bookmarkEnd w:id="14"/>
      <w:bookmarkEnd w:id="15"/>
      <w:r w:rsidRPr="00DB136B">
        <w:rPr>
          <w:rFonts w:asciiTheme="minorEastAsia" w:eastAsiaTheme="minorEastAsia" w:hAnsiTheme="minorEastAsia"/>
          <w:color w:val="231F20"/>
          <w:lang w:eastAsia="zh-CN"/>
        </w:rPr>
        <w:lastRenderedPageBreak/>
        <w:t>然后，疾病预防控制中心监视社交媒体，以确定有多少人正在查看该机构的信息，他们如何与该信息互动（他们是否共享信息或通过链接链接到其他站点），以及信息是否正在改变他们的行为（疾病中心） 2013年）。疾病预防控制中心每</w:t>
      </w:r>
      <w:proofErr w:type="gramStart"/>
      <w:r w:rsidRPr="00DB136B">
        <w:rPr>
          <w:rFonts w:asciiTheme="minorEastAsia" w:eastAsiaTheme="minorEastAsia" w:hAnsiTheme="minorEastAsia"/>
          <w:color w:val="231F20"/>
          <w:lang w:eastAsia="zh-CN"/>
        </w:rPr>
        <w:t>月分</w:t>
      </w:r>
      <w:proofErr w:type="gramEnd"/>
      <w:r w:rsidRPr="00DB136B">
        <w:rPr>
          <w:rFonts w:asciiTheme="minorEastAsia" w:eastAsiaTheme="minorEastAsia" w:hAnsiTheme="minorEastAsia"/>
          <w:color w:val="231F20"/>
          <w:lang w:eastAsia="zh-CN"/>
        </w:rPr>
        <w:t>析的数据包括:</w:t>
      </w:r>
    </w:p>
    <w:p w:rsidR="006918E0" w:rsidRPr="00DB136B" w:rsidRDefault="002071A4" w:rsidP="00073D21">
      <w:pPr>
        <w:pStyle w:val="a3"/>
        <w:numPr>
          <w:ilvl w:val="0"/>
          <w:numId w:val="13"/>
        </w:numPr>
        <w:spacing w:before="40" w:line="268" w:lineRule="auto"/>
        <w:ind w:right="3309"/>
        <w:rPr>
          <w:rFonts w:asciiTheme="minorEastAsia" w:eastAsiaTheme="minorEastAsia" w:hAnsiTheme="minorEastAsia"/>
          <w:lang w:eastAsia="zh-CN"/>
        </w:rPr>
      </w:pPr>
      <w:r w:rsidRPr="00073D21">
        <w:rPr>
          <w:rFonts w:asciiTheme="minorEastAsia" w:eastAsiaTheme="minorEastAsia" w:hAnsiTheme="minorEastAsia"/>
          <w:lang w:eastAsia="zh-CN"/>
        </w:rPr>
        <w:t>每一疾病预防控制中心网页的访问者</w:t>
      </w:r>
      <w:r w:rsidR="00073D21">
        <w:rPr>
          <w:rFonts w:asciiTheme="minorEastAsia" w:eastAsiaTheme="minorEastAsia" w:hAnsiTheme="minorEastAsia"/>
          <w:lang w:eastAsia="zh-CN"/>
        </w:rPr>
        <w:t>人数</w:t>
      </w:r>
    </w:p>
    <w:p w:rsidR="00073D21" w:rsidRDefault="00073D21" w:rsidP="00073D21">
      <w:pPr>
        <w:pStyle w:val="a3"/>
        <w:numPr>
          <w:ilvl w:val="0"/>
          <w:numId w:val="13"/>
        </w:numPr>
        <w:spacing w:before="40" w:line="268" w:lineRule="auto"/>
        <w:ind w:right="3309"/>
        <w:rPr>
          <w:rFonts w:asciiTheme="minorEastAsia" w:eastAsiaTheme="minorEastAsia" w:hAnsiTheme="minorEastAsia"/>
          <w:lang w:eastAsia="zh-CN"/>
        </w:rPr>
      </w:pPr>
      <w:r w:rsidRPr="00073D21">
        <w:rPr>
          <w:rFonts w:asciiTheme="minorEastAsia" w:eastAsiaTheme="minorEastAsia" w:hAnsiTheme="minorEastAsia"/>
          <w:lang w:eastAsia="zh-CN"/>
        </w:rPr>
        <w:t>在疾病预防控制中心页面以及选定的其他网站和热门搜索引擎（例如谷歌）上搜索的最受欢迎关键字</w:t>
      </w:r>
    </w:p>
    <w:p w:rsidR="00F10644" w:rsidRPr="00DB136B" w:rsidRDefault="002071A4" w:rsidP="00073D21">
      <w:pPr>
        <w:pStyle w:val="a3"/>
        <w:numPr>
          <w:ilvl w:val="0"/>
          <w:numId w:val="13"/>
        </w:numPr>
        <w:spacing w:before="40" w:line="268" w:lineRule="auto"/>
        <w:ind w:right="3309"/>
        <w:rPr>
          <w:rFonts w:asciiTheme="minorEastAsia" w:eastAsiaTheme="minorEastAsia" w:hAnsiTheme="minorEastAsia"/>
          <w:color w:val="231F20"/>
          <w:w w:val="143"/>
          <w:lang w:eastAsia="zh-CN"/>
        </w:rPr>
      </w:pPr>
      <w:proofErr w:type="gramStart"/>
      <w:r w:rsidRPr="00DB136B">
        <w:rPr>
          <w:rFonts w:asciiTheme="minorEastAsia" w:eastAsiaTheme="minorEastAsia" w:hAnsiTheme="minorEastAsia"/>
          <w:color w:val="231F20"/>
          <w:lang w:eastAsia="zh-CN"/>
        </w:rPr>
        <w:t>脸书粉丝和推特关注</w:t>
      </w:r>
      <w:proofErr w:type="gramEnd"/>
      <w:r w:rsidRPr="00DB136B">
        <w:rPr>
          <w:rFonts w:asciiTheme="minorEastAsia" w:eastAsiaTheme="minorEastAsia" w:hAnsiTheme="minorEastAsia"/>
          <w:color w:val="231F20"/>
          <w:lang w:eastAsia="zh-CN"/>
        </w:rPr>
        <w:t>者的数量</w:t>
      </w:r>
    </w:p>
    <w:p w:rsidR="00F10644" w:rsidRPr="00DB136B" w:rsidRDefault="002071A4" w:rsidP="00073D21">
      <w:pPr>
        <w:pStyle w:val="a3"/>
        <w:numPr>
          <w:ilvl w:val="0"/>
          <w:numId w:val="13"/>
        </w:numPr>
        <w:spacing w:before="40" w:line="268" w:lineRule="auto"/>
        <w:ind w:right="3309"/>
        <w:rPr>
          <w:rFonts w:asciiTheme="minorEastAsia" w:eastAsiaTheme="minorEastAsia" w:hAnsiTheme="minorEastAsia"/>
          <w:color w:val="231F20"/>
          <w:w w:val="115"/>
          <w:lang w:eastAsia="zh-CN"/>
        </w:rPr>
      </w:pPr>
      <w:proofErr w:type="gramStart"/>
      <w:r w:rsidRPr="00DB136B">
        <w:rPr>
          <w:rFonts w:asciiTheme="minorEastAsia" w:eastAsiaTheme="minorEastAsia" w:hAnsiTheme="minorEastAsia"/>
          <w:lang w:eastAsia="zh-CN"/>
        </w:rPr>
        <w:t>从脸书和</w:t>
      </w:r>
      <w:proofErr w:type="gramEnd"/>
      <w:r w:rsidRPr="00DB136B">
        <w:rPr>
          <w:rFonts w:asciiTheme="minorEastAsia" w:eastAsiaTheme="minorEastAsia" w:hAnsiTheme="minorEastAsia"/>
          <w:lang w:eastAsia="zh-CN"/>
        </w:rPr>
        <w:t>推特上点击疾病预防控制中心网页的次数</w:t>
      </w:r>
    </w:p>
    <w:p w:rsidR="006918E0" w:rsidRPr="00160DB4" w:rsidRDefault="002071A4" w:rsidP="00160DB4">
      <w:pPr>
        <w:pStyle w:val="a3"/>
        <w:spacing w:before="88"/>
        <w:ind w:left="1379"/>
        <w:rPr>
          <w:rFonts w:asciiTheme="minorEastAsia" w:eastAsiaTheme="minorEastAsia" w:hAnsiTheme="minorEastAsia"/>
          <w:color w:val="231F20"/>
          <w:w w:val="115"/>
          <w:lang w:eastAsia="zh-CN"/>
        </w:rPr>
      </w:pPr>
      <w:r w:rsidRPr="00DB136B">
        <w:rPr>
          <w:rFonts w:asciiTheme="minorEastAsia" w:eastAsiaTheme="minorEastAsia" w:hAnsiTheme="minorEastAsia"/>
          <w:color w:val="231F20"/>
          <w:lang w:eastAsia="zh-CN"/>
        </w:rPr>
        <w:t>根据这些数据，</w:t>
      </w:r>
      <w:proofErr w:type="gramStart"/>
      <w:r w:rsidRPr="00DB136B">
        <w:rPr>
          <w:rFonts w:asciiTheme="minorEastAsia" w:eastAsiaTheme="minorEastAsia" w:hAnsiTheme="minorEastAsia"/>
          <w:color w:val="231F20"/>
          <w:lang w:eastAsia="zh-CN"/>
        </w:rPr>
        <w:t>疾控中心</w:t>
      </w:r>
      <w:proofErr w:type="gramEnd"/>
      <w:r w:rsidRPr="00DB136B">
        <w:rPr>
          <w:rFonts w:asciiTheme="minorEastAsia" w:eastAsiaTheme="minorEastAsia" w:hAnsiTheme="minorEastAsia"/>
          <w:color w:val="231F20"/>
          <w:lang w:eastAsia="zh-CN"/>
        </w:rPr>
        <w:t>会调整其社交媒体活动，以最有效地利用其活动资源。</w:t>
      </w:r>
    </w:p>
    <w:p w:rsidR="006918E0" w:rsidRPr="00DB136B" w:rsidRDefault="006918E0">
      <w:pPr>
        <w:pStyle w:val="a3"/>
        <w:spacing w:before="10"/>
        <w:rPr>
          <w:rFonts w:asciiTheme="minorEastAsia" w:eastAsiaTheme="minorEastAsia" w:hAnsiTheme="minorEastAsia"/>
          <w:sz w:val="28"/>
          <w:lang w:eastAsia="zh-CN"/>
        </w:rPr>
      </w:pPr>
    </w:p>
    <w:p w:rsidR="006918E0" w:rsidRPr="00160DB4" w:rsidRDefault="00F56808">
      <w:pPr>
        <w:pStyle w:val="1"/>
        <w:rPr>
          <w:rFonts w:asciiTheme="minorEastAsia" w:eastAsiaTheme="minorEastAsia" w:hAnsiTheme="minorEastAsia"/>
          <w:lang w:eastAsia="zh-CN"/>
        </w:rPr>
      </w:pPr>
      <w:r w:rsidRPr="00160DB4">
        <w:rPr>
          <w:rFonts w:asciiTheme="minorEastAsia" w:eastAsiaTheme="minorEastAsia" w:hAnsiTheme="minorEastAsia"/>
          <w:bCs w:val="0"/>
          <w:lang w:eastAsia="zh-CN"/>
        </w:rPr>
        <w:t>跨文化交际</w:t>
      </w:r>
      <w:r w:rsidR="008340D9">
        <w:rPr>
          <w:rFonts w:asciiTheme="minorEastAsia" w:eastAsiaTheme="minorEastAsia" w:hAnsiTheme="minorEastAsia"/>
          <w:bCs w:val="0"/>
          <w:lang w:eastAsia="zh-CN"/>
        </w:rPr>
        <w:pict>
          <v:line id="_x0000_s1171" style="position:absolute;left:0;text-align:left;z-index:-251637248;mso-wrap-distance-left:0;mso-wrap-distance-right:0;mso-position-horizontal-relative:page;mso-position-vertical-relative:text" from="68.95pt,21.85pt" to="300.4pt,21.85pt" strokecolor="#808285" strokeweight=".5pt">
            <w10:wrap type="topAndBottom" anchorx="page"/>
          </v:line>
        </w:pict>
      </w:r>
    </w:p>
    <w:p w:rsidR="006918E0" w:rsidRPr="00DB136B" w:rsidRDefault="002071A4">
      <w:pPr>
        <w:pStyle w:val="a3"/>
        <w:spacing w:before="30" w:line="273" w:lineRule="auto"/>
        <w:ind w:left="1379" w:right="3138"/>
        <w:rPr>
          <w:rFonts w:asciiTheme="minorEastAsia" w:eastAsiaTheme="minorEastAsia" w:hAnsiTheme="minorEastAsia"/>
          <w:lang w:eastAsia="zh-CN"/>
        </w:rPr>
      </w:pPr>
      <w:r w:rsidRPr="00DB136B">
        <w:rPr>
          <w:rFonts w:asciiTheme="minorEastAsia" w:eastAsiaTheme="minorEastAsia" w:hAnsiTheme="minorEastAsia"/>
          <w:color w:val="231F20"/>
          <w:lang w:eastAsia="zh-CN"/>
        </w:rPr>
        <w:t>我们的社会和劳动力在文化和语言上都日益多样化，企业正在出口更多的商品和服务。因此，专业人员经常与来自不同文化背景的个人进行交流，其中许多人在美国和国外都不是以英语为母语的人，还经常与阅读从英语翻译成自己语言的文本的其他语言的人进行交流。</w:t>
      </w:r>
    </w:p>
    <w:p w:rsidR="006918E0" w:rsidRPr="00DB136B" w:rsidRDefault="002071A4">
      <w:pPr>
        <w:pStyle w:val="a3"/>
        <w:spacing w:line="273" w:lineRule="auto"/>
        <w:ind w:left="1379" w:right="3153"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美国的经济依赖于国际贸易。据美国人口普查局（2012年，第792页），2010年，美国出口了超过2.5</w:t>
      </w:r>
      <w:proofErr w:type="gramStart"/>
      <w:r w:rsidRPr="00DB136B">
        <w:rPr>
          <w:rFonts w:asciiTheme="minorEastAsia" w:eastAsiaTheme="minorEastAsia" w:hAnsiTheme="minorEastAsia"/>
          <w:color w:val="231F20"/>
          <w:lang w:eastAsia="zh-CN"/>
        </w:rPr>
        <w:t>万亿</w:t>
      </w:r>
      <w:proofErr w:type="gramEnd"/>
      <w:r w:rsidRPr="00DB136B">
        <w:rPr>
          <w:rFonts w:asciiTheme="minorEastAsia" w:eastAsiaTheme="minorEastAsia" w:hAnsiTheme="minorEastAsia"/>
          <w:color w:val="231F20"/>
          <w:lang w:eastAsia="zh-CN"/>
        </w:rPr>
        <w:t>美元的货物和服务。  在那一年，美国公司在海外的直接投资总额超过4.4万亿美元（第796页）。此外，美国本身的人口确实是多元文化的。美国每年接纳100多万移民（第46页）。2010年，12.5%的美国人口是在国外出生的； 在外国出生的人中，近三分之一自2000</w:t>
      </w:r>
      <w:r w:rsidR="00160DB4">
        <w:rPr>
          <w:rFonts w:asciiTheme="minorEastAsia" w:eastAsiaTheme="minorEastAsia" w:hAnsiTheme="minorEastAsia"/>
          <w:color w:val="231F20"/>
          <w:lang w:eastAsia="zh-CN"/>
        </w:rPr>
        <w:t>年以来已进入该国（第</w:t>
      </w:r>
      <w:r w:rsidRPr="00DB136B">
        <w:rPr>
          <w:rFonts w:asciiTheme="minorEastAsia" w:eastAsiaTheme="minorEastAsia" w:hAnsiTheme="minorEastAsia"/>
          <w:color w:val="231F20"/>
          <w:lang w:eastAsia="zh-CN"/>
        </w:rPr>
        <w:t>43</w:t>
      </w:r>
      <w:r w:rsidR="00160DB4">
        <w:rPr>
          <w:rFonts w:asciiTheme="minorEastAsia" w:eastAsiaTheme="minorEastAsia" w:hAnsiTheme="minorEastAsia"/>
          <w:color w:val="231F20"/>
          <w:lang w:eastAsia="zh-CN"/>
        </w:rPr>
        <w:t>页</w:t>
      </w:r>
      <w:r w:rsidRPr="00DB136B">
        <w:rPr>
          <w:rFonts w:asciiTheme="minorEastAsia" w:eastAsiaTheme="minorEastAsia" w:hAnsiTheme="minorEastAsia"/>
          <w:color w:val="231F20"/>
          <w:lang w:eastAsia="zh-CN"/>
        </w:rPr>
        <w:t>）。</w:t>
      </w:r>
    </w:p>
    <w:p w:rsidR="006918E0" w:rsidRPr="00DB136B" w:rsidRDefault="002071A4">
      <w:pPr>
        <w:pStyle w:val="a3"/>
        <w:spacing w:line="273" w:lineRule="auto"/>
        <w:ind w:left="1379" w:right="3138"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有效的沟通需要对文化的理解:激励人们行为的信仰，态度和价值观。</w:t>
      </w:r>
    </w:p>
    <w:p w:rsidR="006918E0" w:rsidRPr="00DB136B" w:rsidRDefault="002071A4">
      <w:pPr>
        <w:pStyle w:val="2"/>
        <w:spacing w:before="185" w:line="213" w:lineRule="auto"/>
        <w:ind w:right="6320" w:hanging="1"/>
        <w:rPr>
          <w:rFonts w:asciiTheme="minorEastAsia" w:eastAsiaTheme="minorEastAsia" w:hAnsiTheme="minorEastAsia"/>
          <w:lang w:eastAsia="zh-CN"/>
        </w:rPr>
      </w:pPr>
      <w:r w:rsidRPr="00DB136B">
        <w:rPr>
          <w:rFonts w:asciiTheme="minorEastAsia" w:eastAsiaTheme="minorEastAsia" w:hAnsiTheme="minorEastAsia"/>
          <w:color w:val="005F84"/>
          <w:lang w:eastAsia="zh-CN"/>
        </w:rPr>
        <w:t>理解“表面上”的文化变数</w:t>
      </w:r>
    </w:p>
    <w:p w:rsidR="006918E0" w:rsidRPr="00DB136B" w:rsidRDefault="002071A4">
      <w:pPr>
        <w:pStyle w:val="a3"/>
        <w:spacing w:before="45" w:line="271" w:lineRule="auto"/>
        <w:ind w:left="1379" w:right="3138"/>
        <w:rPr>
          <w:rFonts w:asciiTheme="minorEastAsia" w:eastAsiaTheme="minorEastAsia" w:hAnsiTheme="minorEastAsia"/>
          <w:lang w:eastAsia="zh-CN"/>
        </w:rPr>
      </w:pPr>
      <w:r w:rsidRPr="00DB136B">
        <w:rPr>
          <w:rFonts w:asciiTheme="minorEastAsia" w:eastAsiaTheme="minorEastAsia" w:hAnsiTheme="minorEastAsia"/>
          <w:color w:val="231F20"/>
          <w:lang w:eastAsia="zh-CN"/>
        </w:rPr>
        <w:t>与来自另一种文化的人进行有效的沟通需要了解表面上的许多文化变量。首先，您需要知道该使用哪种语言。您还需要注意可能影响读者如何理解您的文档的政治，社会，宗教和经济因素。理解这些因素并不是一门精确的科学，但它确实要求您尽可能多地了解您所要表达的人的文化。</w:t>
      </w:r>
    </w:p>
    <w:p w:rsidR="009A47A2" w:rsidRPr="009A47A2" w:rsidRDefault="002071A4" w:rsidP="009A47A2">
      <w:pPr>
        <w:pStyle w:val="a3"/>
        <w:spacing w:before="45" w:line="271" w:lineRule="auto"/>
        <w:ind w:left="1379" w:right="3138"/>
        <w:rPr>
          <w:rFonts w:asciiTheme="minorEastAsia" w:eastAsiaTheme="minorEastAsia" w:hAnsiTheme="minorEastAsia"/>
          <w:color w:val="231F20"/>
          <w:lang w:eastAsia="zh-CN"/>
        </w:rPr>
      </w:pPr>
      <w:r w:rsidRPr="00DB136B">
        <w:rPr>
          <w:rFonts w:asciiTheme="minorEastAsia" w:eastAsiaTheme="minorEastAsia" w:hAnsiTheme="minorEastAsia"/>
          <w:color w:val="231F20"/>
          <w:lang w:eastAsia="zh-CN"/>
        </w:rPr>
        <w:t>举个简单的例子：一家美国除臭剂制造商在日本发起了一项广告活动</w:t>
      </w:r>
      <w:r w:rsidR="009A47A2">
        <w:rPr>
          <w:rFonts w:asciiTheme="minorEastAsia" w:eastAsiaTheme="minorEastAsia" w:hAnsiTheme="minorEastAsia"/>
          <w:color w:val="231F20"/>
          <w:lang w:eastAsia="zh-CN"/>
        </w:rPr>
        <w:t>，其中一只可爱的章鱼在其八条胳膊下的每一个都使用了该公司的产品</w:t>
      </w:r>
      <w:r w:rsidR="009A47A2">
        <w:rPr>
          <w:rFonts w:asciiTheme="minorEastAsia" w:eastAsiaTheme="minorEastAsia" w:hAnsiTheme="minorEastAsia" w:hint="eastAsia"/>
          <w:color w:val="231F20"/>
          <w:lang w:eastAsia="zh-CN"/>
        </w:rPr>
        <w:t>。</w:t>
      </w:r>
      <w:r w:rsidR="009A47A2" w:rsidRPr="00DB136B">
        <w:rPr>
          <w:rFonts w:asciiTheme="minorEastAsia" w:eastAsiaTheme="minorEastAsia" w:hAnsiTheme="minorEastAsia"/>
          <w:color w:val="231F20"/>
          <w:lang w:eastAsia="zh-CN"/>
        </w:rPr>
        <w:t>但这场运动失败了，因为在日本，章鱼被认为有八条腿，而不是八条胳膊（巴松，1999）。</w:t>
      </w:r>
    </w:p>
    <w:p w:rsidR="006918E0" w:rsidRPr="009A47A2" w:rsidRDefault="006918E0" w:rsidP="009A47A2">
      <w:pPr>
        <w:pStyle w:val="a3"/>
        <w:spacing w:before="1" w:line="273" w:lineRule="auto"/>
        <w:ind w:left="1379" w:right="3294" w:firstLine="239"/>
        <w:rPr>
          <w:rFonts w:asciiTheme="minorEastAsia" w:eastAsiaTheme="minorEastAsia" w:hAnsiTheme="minorEastAsia"/>
          <w:lang w:eastAsia="zh-CN"/>
        </w:rPr>
        <w:sectPr w:rsidR="006918E0" w:rsidRPr="009A47A2">
          <w:headerReference w:type="even" r:id="rId19"/>
          <w:headerReference w:type="default" r:id="rId20"/>
          <w:pgSz w:w="11340" w:h="13140"/>
          <w:pgMar w:top="1140" w:right="0" w:bottom="280" w:left="0" w:header="0" w:footer="0" w:gutter="0"/>
          <w:pgNumType w:start="95"/>
          <w:cols w:space="720"/>
        </w:sectPr>
      </w:pPr>
    </w:p>
    <w:p w:rsidR="006918E0" w:rsidRPr="00DB136B" w:rsidRDefault="002071A4">
      <w:pPr>
        <w:spacing w:before="6" w:line="259" w:lineRule="auto"/>
        <w:ind w:left="3119" w:right="1833" w:firstLine="239"/>
        <w:rPr>
          <w:rFonts w:asciiTheme="minorEastAsia" w:eastAsiaTheme="minorEastAsia" w:hAnsiTheme="minorEastAsia"/>
          <w:sz w:val="18"/>
          <w:lang w:eastAsia="zh-CN"/>
        </w:rPr>
      </w:pPr>
      <w:r w:rsidRPr="00DB136B">
        <w:rPr>
          <w:rFonts w:asciiTheme="minorEastAsia" w:eastAsiaTheme="minorEastAsia" w:hAnsiTheme="minorEastAsia"/>
          <w:color w:val="231F20"/>
          <w:sz w:val="18"/>
          <w:lang w:eastAsia="zh-CN"/>
        </w:rPr>
        <w:lastRenderedPageBreak/>
        <w:t>南希·霍夫特（1995）在《国际技术交流》中描述了表面上存在的文化变量的七个主要类别：</w:t>
      </w:r>
    </w:p>
    <w:p w:rsidR="006918E0" w:rsidRPr="00DB136B" w:rsidRDefault="002071A4" w:rsidP="00115874">
      <w:pPr>
        <w:pStyle w:val="a3"/>
        <w:numPr>
          <w:ilvl w:val="0"/>
          <w:numId w:val="12"/>
        </w:numPr>
        <w:spacing w:before="49" w:line="268" w:lineRule="auto"/>
        <w:ind w:right="1734"/>
        <w:rPr>
          <w:rFonts w:asciiTheme="minorEastAsia" w:eastAsiaTheme="minorEastAsia" w:hAnsiTheme="minorEastAsia"/>
          <w:lang w:eastAsia="zh-CN"/>
        </w:rPr>
      </w:pPr>
      <w:r w:rsidRPr="00115874">
        <w:rPr>
          <w:rFonts w:asciiTheme="minorEastAsia" w:eastAsiaTheme="minorEastAsia" w:hAnsiTheme="minorEastAsia"/>
          <w:b/>
          <w:lang w:eastAsia="zh-CN"/>
        </w:rPr>
        <w:t>政治。</w:t>
      </w:r>
      <w:r w:rsidRPr="00DB136B">
        <w:rPr>
          <w:rFonts w:asciiTheme="minorEastAsia" w:eastAsiaTheme="minorEastAsia" w:hAnsiTheme="minorEastAsia"/>
          <w:lang w:eastAsia="zh-CN"/>
        </w:rPr>
        <w:t>这一类别涉及贸易问题和法律问题（例如，一些国家禁止进口某些食品或化学品）以及有关知识产权，产品安全和赔偿责任的法律。</w:t>
      </w:r>
    </w:p>
    <w:p w:rsidR="006918E0" w:rsidRPr="00115874" w:rsidRDefault="002071A4" w:rsidP="00115874">
      <w:pPr>
        <w:pStyle w:val="a3"/>
        <w:numPr>
          <w:ilvl w:val="0"/>
          <w:numId w:val="12"/>
        </w:numPr>
        <w:spacing w:before="49" w:line="268" w:lineRule="auto"/>
        <w:ind w:right="1734"/>
        <w:rPr>
          <w:rFonts w:asciiTheme="minorEastAsia" w:eastAsiaTheme="minorEastAsia" w:hAnsiTheme="minorEastAsia"/>
          <w:lang w:eastAsia="zh-CN"/>
        </w:rPr>
      </w:pPr>
      <w:r w:rsidRPr="00115874">
        <w:rPr>
          <w:rFonts w:asciiTheme="minorEastAsia" w:eastAsiaTheme="minorEastAsia" w:hAnsiTheme="minorEastAsia"/>
          <w:b/>
          <w:lang w:eastAsia="zh-CN"/>
        </w:rPr>
        <w:t>经济。</w:t>
      </w:r>
      <w:r w:rsidRPr="00DB136B">
        <w:rPr>
          <w:rFonts w:asciiTheme="minorEastAsia" w:eastAsiaTheme="minorEastAsia" w:hAnsiTheme="minorEastAsia"/>
          <w:lang w:eastAsia="zh-CN"/>
        </w:rPr>
        <w:t xml:space="preserve"> 一个国家的经济发展水平是一个关键因素。在许多发展中国家，大多数人买不起上网设备。</w:t>
      </w:r>
    </w:p>
    <w:p w:rsidR="006918E0" w:rsidRPr="00DB136B" w:rsidRDefault="002071A4" w:rsidP="00115874">
      <w:pPr>
        <w:pStyle w:val="a3"/>
        <w:numPr>
          <w:ilvl w:val="0"/>
          <w:numId w:val="12"/>
        </w:numPr>
        <w:spacing w:before="49" w:line="268" w:lineRule="auto"/>
        <w:ind w:right="1734"/>
        <w:rPr>
          <w:rFonts w:asciiTheme="minorEastAsia" w:eastAsiaTheme="minorEastAsia" w:hAnsiTheme="minorEastAsia"/>
          <w:lang w:eastAsia="zh-CN"/>
        </w:rPr>
      </w:pPr>
      <w:r w:rsidRPr="00115874">
        <w:rPr>
          <w:rFonts w:asciiTheme="minorEastAsia" w:eastAsiaTheme="minorEastAsia" w:hAnsiTheme="minorEastAsia"/>
          <w:b/>
          <w:lang w:eastAsia="zh-CN"/>
        </w:rPr>
        <w:t>社交。</w:t>
      </w:r>
      <w:r w:rsidRPr="00DB136B">
        <w:rPr>
          <w:rFonts w:asciiTheme="minorEastAsia" w:eastAsiaTheme="minorEastAsia" w:hAnsiTheme="minorEastAsia"/>
          <w:lang w:eastAsia="zh-CN"/>
        </w:rPr>
        <w:t>这一类别涉及许多问题，包括性别和商业习俗。在大多数西方文化中，妇女在工作场所发挥的作用要比她们在许多中东和亚洲文化中发挥的作用大得多。商业习俗--包括问候，商务着装和送礼的形式--因文化而异。</w:t>
      </w:r>
    </w:p>
    <w:p w:rsidR="006918E0" w:rsidRPr="00DB136B" w:rsidRDefault="002071A4" w:rsidP="00115874">
      <w:pPr>
        <w:pStyle w:val="a3"/>
        <w:numPr>
          <w:ilvl w:val="0"/>
          <w:numId w:val="12"/>
        </w:numPr>
        <w:spacing w:before="49" w:line="268" w:lineRule="auto"/>
        <w:ind w:right="1734"/>
        <w:rPr>
          <w:rFonts w:asciiTheme="minorEastAsia" w:eastAsiaTheme="minorEastAsia" w:hAnsiTheme="minorEastAsia"/>
          <w:lang w:eastAsia="zh-CN"/>
        </w:rPr>
      </w:pPr>
      <w:r w:rsidRPr="00115874">
        <w:rPr>
          <w:rFonts w:asciiTheme="minorEastAsia" w:eastAsiaTheme="minorEastAsia" w:hAnsiTheme="minorEastAsia"/>
          <w:b/>
          <w:lang w:eastAsia="zh-CN"/>
        </w:rPr>
        <w:t>宗教信仰。</w:t>
      </w:r>
      <w:r w:rsidRPr="00DB136B">
        <w:rPr>
          <w:rFonts w:asciiTheme="minorEastAsia" w:eastAsiaTheme="minorEastAsia" w:hAnsiTheme="minorEastAsia"/>
          <w:lang w:eastAsia="zh-CN"/>
        </w:rPr>
        <w:t>宗教差异会影响饮食，对个人颜色的态度，着装风格，节假日和工作时间。</w:t>
      </w:r>
    </w:p>
    <w:p w:rsidR="006918E0" w:rsidRPr="00DB136B" w:rsidRDefault="002071A4" w:rsidP="00115874">
      <w:pPr>
        <w:pStyle w:val="a3"/>
        <w:numPr>
          <w:ilvl w:val="0"/>
          <w:numId w:val="12"/>
        </w:numPr>
        <w:spacing w:before="49" w:line="268" w:lineRule="auto"/>
        <w:ind w:right="1734"/>
        <w:rPr>
          <w:rFonts w:asciiTheme="minorEastAsia" w:eastAsiaTheme="minorEastAsia" w:hAnsiTheme="minorEastAsia"/>
          <w:lang w:eastAsia="zh-CN"/>
        </w:rPr>
      </w:pPr>
      <w:r w:rsidRPr="00115874">
        <w:rPr>
          <w:rFonts w:asciiTheme="minorEastAsia" w:eastAsiaTheme="minorEastAsia" w:hAnsiTheme="minorEastAsia"/>
          <w:b/>
          <w:lang w:eastAsia="zh-CN"/>
        </w:rPr>
        <w:t>教育。</w:t>
      </w:r>
      <w:r w:rsidRPr="00DB136B">
        <w:rPr>
          <w:rFonts w:asciiTheme="minorEastAsia" w:eastAsiaTheme="minorEastAsia" w:hAnsiTheme="minorEastAsia"/>
          <w:lang w:eastAsia="zh-CN"/>
        </w:rPr>
        <w:t>在美国，只有4,000万人识字。在其他文化中，该比率可能更高或更低。在某些文化中，与老师一起进行课堂学习被认为是最可接受的学习方式。 在另一些国家中，人们倾向于自己学习。</w:t>
      </w:r>
    </w:p>
    <w:p w:rsidR="006918E0" w:rsidRPr="00DB136B" w:rsidRDefault="002071A4" w:rsidP="00115874">
      <w:pPr>
        <w:pStyle w:val="a3"/>
        <w:numPr>
          <w:ilvl w:val="0"/>
          <w:numId w:val="12"/>
        </w:numPr>
        <w:spacing w:before="49" w:line="268" w:lineRule="auto"/>
        <w:ind w:right="1734"/>
        <w:rPr>
          <w:rFonts w:asciiTheme="minorEastAsia" w:eastAsiaTheme="minorEastAsia" w:hAnsiTheme="minorEastAsia"/>
          <w:lang w:eastAsia="zh-CN"/>
        </w:rPr>
      </w:pPr>
      <w:r w:rsidRPr="00115874">
        <w:rPr>
          <w:rFonts w:asciiTheme="minorEastAsia" w:eastAsiaTheme="minorEastAsia" w:hAnsiTheme="minorEastAsia"/>
          <w:b/>
          <w:lang w:eastAsia="zh-CN"/>
        </w:rPr>
        <w:t>技术。</w:t>
      </w:r>
      <w:r w:rsidRPr="00DB136B">
        <w:rPr>
          <w:rFonts w:asciiTheme="minorEastAsia" w:eastAsiaTheme="minorEastAsia" w:hAnsiTheme="minorEastAsia"/>
          <w:lang w:eastAsia="zh-CN"/>
        </w:rPr>
        <w:t>如果你销售高科技产品，你需要知道你的读者是否有使用它们的硬件，软件和技术基础设施。</w:t>
      </w:r>
    </w:p>
    <w:p w:rsidR="006918E0" w:rsidRPr="00DB136B" w:rsidRDefault="002071A4" w:rsidP="00115874">
      <w:pPr>
        <w:pStyle w:val="a3"/>
        <w:numPr>
          <w:ilvl w:val="0"/>
          <w:numId w:val="12"/>
        </w:numPr>
        <w:spacing w:before="49" w:line="268" w:lineRule="auto"/>
        <w:ind w:right="1734"/>
        <w:rPr>
          <w:rFonts w:asciiTheme="minorEastAsia" w:eastAsiaTheme="minorEastAsia" w:hAnsiTheme="minorEastAsia"/>
          <w:lang w:eastAsia="zh-CN"/>
        </w:rPr>
      </w:pPr>
      <w:r w:rsidRPr="00115874">
        <w:rPr>
          <w:rFonts w:asciiTheme="minorEastAsia" w:eastAsiaTheme="minorEastAsia" w:hAnsiTheme="minorEastAsia"/>
          <w:b/>
          <w:lang w:eastAsia="zh-CN"/>
        </w:rPr>
        <w:t>语言。</w:t>
      </w:r>
      <w:r w:rsidRPr="00DB136B">
        <w:rPr>
          <w:rFonts w:asciiTheme="minorEastAsia" w:eastAsiaTheme="minorEastAsia" w:hAnsiTheme="minorEastAsia"/>
          <w:lang w:eastAsia="zh-CN"/>
        </w:rPr>
        <w:t>在一些国家，从小学开始向所有儿童教授英语； 在其他国家，英语被看作是对国语的威胁。在许多文化中，页面和书籍中文本的方向不是从左到右。</w:t>
      </w:r>
    </w:p>
    <w:p w:rsidR="006918E0" w:rsidRPr="00DB136B" w:rsidRDefault="002071A4">
      <w:pPr>
        <w:pStyle w:val="a3"/>
        <w:spacing w:before="65" w:line="273" w:lineRule="auto"/>
        <w:ind w:left="3119" w:right="1419"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除了这些基本差异之外，您还需要了解其他数十个因素。例如，美国是唯一未采用公制的主要国家。 虽然美国人用句号把整数和小数分开，用逗号把数千和数百分开，但世界上的大多数人却改变了这种用法。</w:t>
      </w:r>
    </w:p>
    <w:p w:rsidR="006918E0" w:rsidRPr="00DB136B" w:rsidRDefault="002071A4">
      <w:pPr>
        <w:tabs>
          <w:tab w:val="left" w:pos="4698"/>
        </w:tabs>
        <w:spacing w:before="126"/>
        <w:ind w:left="3359"/>
        <w:rPr>
          <w:rFonts w:asciiTheme="minorEastAsia" w:eastAsiaTheme="minorEastAsia" w:hAnsiTheme="minorEastAsia"/>
          <w:sz w:val="17"/>
          <w:lang w:eastAsia="zh-CN"/>
        </w:rPr>
      </w:pPr>
      <w:r w:rsidRPr="007C6985">
        <w:rPr>
          <w:rFonts w:asciiTheme="minorEastAsia" w:eastAsiaTheme="minorEastAsia" w:hAnsiTheme="minorEastAsia" w:cs="Calibri"/>
          <w:b/>
          <w:bCs/>
          <w:color w:val="231F20"/>
          <w:sz w:val="12"/>
          <w:lang w:eastAsia="zh-CN"/>
        </w:rPr>
        <w:t>美国</w:t>
      </w:r>
      <w:r w:rsidR="007C6985">
        <w:rPr>
          <w:rFonts w:asciiTheme="minorEastAsia" w:eastAsiaTheme="minorEastAsia" w:hAnsiTheme="minorEastAsia" w:cs="Calibri" w:hint="eastAsia"/>
          <w:b/>
          <w:bCs/>
          <w:color w:val="231F20"/>
          <w:sz w:val="12"/>
          <w:lang w:eastAsia="zh-CN"/>
        </w:rPr>
        <w:t xml:space="preserve">     </w:t>
      </w:r>
      <w:r w:rsidRPr="007C6985">
        <w:rPr>
          <w:rFonts w:asciiTheme="minorEastAsia" w:eastAsiaTheme="minorEastAsia" w:hAnsiTheme="minorEastAsia" w:cs="Calibri"/>
          <w:color w:val="231F20"/>
          <w:sz w:val="17"/>
          <w:lang w:eastAsia="zh-CN"/>
        </w:rPr>
        <w:t>3,425.6</w:t>
      </w:r>
    </w:p>
    <w:p w:rsidR="006918E0" w:rsidRPr="00DB136B" w:rsidRDefault="002071A4">
      <w:pPr>
        <w:tabs>
          <w:tab w:val="left" w:pos="4698"/>
        </w:tabs>
        <w:spacing w:before="13"/>
        <w:ind w:left="3359"/>
        <w:rPr>
          <w:rFonts w:asciiTheme="minorEastAsia" w:eastAsiaTheme="minorEastAsia" w:hAnsiTheme="minorEastAsia"/>
          <w:sz w:val="17"/>
          <w:lang w:eastAsia="zh-CN"/>
        </w:rPr>
      </w:pPr>
      <w:r w:rsidRPr="007C6985">
        <w:rPr>
          <w:rFonts w:asciiTheme="minorEastAsia" w:eastAsiaTheme="minorEastAsia" w:hAnsiTheme="minorEastAsia" w:cs="Calibri"/>
          <w:b/>
          <w:bCs/>
          <w:color w:val="231F20"/>
          <w:sz w:val="12"/>
          <w:lang w:eastAsia="zh-CN"/>
        </w:rPr>
        <w:t>欧洲</w:t>
      </w:r>
      <w:r w:rsidR="007C6985">
        <w:rPr>
          <w:rFonts w:asciiTheme="minorEastAsia" w:eastAsiaTheme="minorEastAsia" w:hAnsiTheme="minorEastAsia" w:cs="Calibri" w:hint="eastAsia"/>
          <w:b/>
          <w:bCs/>
          <w:color w:val="231F20"/>
          <w:sz w:val="12"/>
          <w:lang w:eastAsia="zh-CN"/>
        </w:rPr>
        <w:t xml:space="preserve">     </w:t>
      </w:r>
      <w:r w:rsidRPr="007C6985">
        <w:rPr>
          <w:rFonts w:asciiTheme="minorEastAsia" w:eastAsiaTheme="minorEastAsia" w:hAnsiTheme="minorEastAsia" w:cs="Calibri"/>
          <w:color w:val="231F20"/>
          <w:sz w:val="17"/>
          <w:lang w:eastAsia="zh-CN"/>
        </w:rPr>
        <w:t>3.425，6</w:t>
      </w:r>
    </w:p>
    <w:p w:rsidR="006918E0" w:rsidRPr="00DB136B" w:rsidRDefault="002071A4">
      <w:pPr>
        <w:pStyle w:val="a3"/>
        <w:spacing w:before="143" w:line="273" w:lineRule="auto"/>
        <w:ind w:left="3119" w:right="1518"/>
        <w:rPr>
          <w:rFonts w:asciiTheme="minorEastAsia" w:eastAsiaTheme="minorEastAsia" w:hAnsiTheme="minorEastAsia"/>
          <w:lang w:eastAsia="zh-CN"/>
        </w:rPr>
      </w:pPr>
      <w:r w:rsidRPr="00DB136B">
        <w:rPr>
          <w:rFonts w:asciiTheme="minorEastAsia" w:eastAsiaTheme="minorEastAsia" w:hAnsiTheme="minorEastAsia"/>
          <w:color w:val="231F20"/>
          <w:lang w:eastAsia="zh-CN"/>
        </w:rPr>
        <w:t>此外，在美国，书写和缩写日期的格式与大多数其他文化不同</w:t>
      </w:r>
      <w:r w:rsidR="007C6985">
        <w:rPr>
          <w:rFonts w:asciiTheme="minorEastAsia" w:eastAsiaTheme="minorEastAsia" w:hAnsiTheme="minorEastAsia"/>
          <w:color w:val="231F20"/>
          <w:lang w:eastAsia="zh-CN"/>
        </w:rPr>
        <w:t>:</w:t>
      </w:r>
    </w:p>
    <w:p w:rsidR="006918E0" w:rsidRPr="00DB136B" w:rsidRDefault="006918E0">
      <w:pPr>
        <w:pStyle w:val="a3"/>
        <w:spacing w:before="9"/>
        <w:rPr>
          <w:rFonts w:asciiTheme="minorEastAsia" w:eastAsiaTheme="minorEastAsia" w:hAnsiTheme="minorEastAsia"/>
          <w:sz w:val="10"/>
          <w:lang w:eastAsia="zh-CN"/>
        </w:rPr>
      </w:pPr>
    </w:p>
    <w:tbl>
      <w:tblPr>
        <w:tblStyle w:val="TableNormal"/>
        <w:tblW w:w="0" w:type="auto"/>
        <w:tblInd w:w="3316" w:type="dxa"/>
        <w:tblLayout w:type="fixed"/>
        <w:tblLook w:val="01E0" w:firstRow="1" w:lastRow="1" w:firstColumn="1" w:lastColumn="1" w:noHBand="0" w:noVBand="0"/>
      </w:tblPr>
      <w:tblGrid>
        <w:gridCol w:w="1155"/>
        <w:gridCol w:w="1420"/>
        <w:gridCol w:w="666"/>
      </w:tblGrid>
      <w:tr w:rsidR="006918E0" w:rsidRPr="00DB136B">
        <w:trPr>
          <w:trHeight w:val="213"/>
        </w:trPr>
        <w:tc>
          <w:tcPr>
            <w:tcW w:w="1155" w:type="dxa"/>
          </w:tcPr>
          <w:p w:rsidR="006918E0" w:rsidRPr="00DB136B" w:rsidRDefault="002071A4">
            <w:pPr>
              <w:pStyle w:val="TableParagraph"/>
              <w:spacing w:before="43"/>
              <w:ind w:left="50"/>
              <w:rPr>
                <w:rFonts w:asciiTheme="minorEastAsia" w:eastAsiaTheme="minorEastAsia" w:hAnsiTheme="minorEastAsia"/>
                <w:b/>
                <w:sz w:val="12"/>
              </w:rPr>
            </w:pPr>
            <w:r w:rsidRPr="00DB136B">
              <w:rPr>
                <w:rFonts w:asciiTheme="minorEastAsia" w:eastAsiaTheme="minorEastAsia" w:hAnsiTheme="minorEastAsia"/>
                <w:b/>
                <w:bCs/>
                <w:color w:val="231F20"/>
                <w:sz w:val="12"/>
                <w:lang w:eastAsia="zh-CN"/>
              </w:rPr>
              <w:t>美国</w:t>
            </w:r>
          </w:p>
        </w:tc>
        <w:tc>
          <w:tcPr>
            <w:tcW w:w="1420" w:type="dxa"/>
          </w:tcPr>
          <w:p w:rsidR="006918E0" w:rsidRPr="00DB136B" w:rsidRDefault="002071A4">
            <w:pPr>
              <w:pStyle w:val="TableParagraph"/>
              <w:spacing w:before="2" w:line="191" w:lineRule="exact"/>
              <w:ind w:right="112"/>
              <w:jc w:val="right"/>
              <w:rPr>
                <w:rFonts w:asciiTheme="minorEastAsia" w:eastAsiaTheme="minorEastAsia" w:hAnsiTheme="minorEastAsia"/>
                <w:sz w:val="17"/>
              </w:rPr>
            </w:pPr>
            <w:r w:rsidRPr="00DB136B">
              <w:rPr>
                <w:rFonts w:asciiTheme="minorEastAsia" w:eastAsiaTheme="minorEastAsia" w:hAnsiTheme="minorEastAsia"/>
                <w:color w:val="231F20"/>
                <w:sz w:val="17"/>
                <w:lang w:eastAsia="zh-CN"/>
              </w:rPr>
              <w:t>2015年3月2日</w:t>
            </w:r>
          </w:p>
        </w:tc>
        <w:tc>
          <w:tcPr>
            <w:tcW w:w="666" w:type="dxa"/>
          </w:tcPr>
          <w:p w:rsidR="006918E0" w:rsidRPr="00DB136B" w:rsidRDefault="002071A4">
            <w:pPr>
              <w:pStyle w:val="TableParagraph"/>
              <w:spacing w:before="2" w:line="191" w:lineRule="exact"/>
              <w:ind w:right="47"/>
              <w:jc w:val="right"/>
              <w:rPr>
                <w:rFonts w:asciiTheme="minorEastAsia" w:eastAsiaTheme="minorEastAsia" w:hAnsiTheme="minorEastAsia"/>
                <w:sz w:val="17"/>
              </w:rPr>
            </w:pPr>
            <w:r w:rsidRPr="00DB136B">
              <w:rPr>
                <w:rFonts w:asciiTheme="minorEastAsia" w:eastAsiaTheme="minorEastAsia" w:hAnsiTheme="minorEastAsia"/>
                <w:color w:val="231F20"/>
                <w:sz w:val="17"/>
                <w:lang w:eastAsia="zh-CN"/>
              </w:rPr>
              <w:t>3/2/15</w:t>
            </w:r>
          </w:p>
        </w:tc>
      </w:tr>
      <w:tr w:rsidR="006918E0" w:rsidRPr="00DB136B">
        <w:trPr>
          <w:trHeight w:val="220"/>
        </w:trPr>
        <w:tc>
          <w:tcPr>
            <w:tcW w:w="1155" w:type="dxa"/>
          </w:tcPr>
          <w:p w:rsidR="006918E0" w:rsidRPr="00DB136B" w:rsidRDefault="002071A4">
            <w:pPr>
              <w:pStyle w:val="TableParagraph"/>
              <w:spacing w:before="50"/>
              <w:ind w:left="50"/>
              <w:rPr>
                <w:rFonts w:asciiTheme="minorEastAsia" w:eastAsiaTheme="minorEastAsia" w:hAnsiTheme="minorEastAsia"/>
                <w:b/>
                <w:sz w:val="12"/>
              </w:rPr>
            </w:pPr>
            <w:r w:rsidRPr="00DB136B">
              <w:rPr>
                <w:rFonts w:asciiTheme="minorEastAsia" w:eastAsiaTheme="minorEastAsia" w:hAnsiTheme="minorEastAsia"/>
                <w:b/>
                <w:bCs/>
                <w:color w:val="231F20"/>
                <w:sz w:val="12"/>
                <w:lang w:eastAsia="zh-CN"/>
              </w:rPr>
              <w:t>欧洲</w:t>
            </w:r>
          </w:p>
        </w:tc>
        <w:tc>
          <w:tcPr>
            <w:tcW w:w="1420" w:type="dxa"/>
          </w:tcPr>
          <w:p w:rsidR="006918E0" w:rsidRPr="00DB136B" w:rsidRDefault="002071A4">
            <w:pPr>
              <w:pStyle w:val="TableParagraph"/>
              <w:spacing w:before="8" w:line="191" w:lineRule="exact"/>
              <w:ind w:right="147"/>
              <w:jc w:val="right"/>
              <w:rPr>
                <w:rFonts w:asciiTheme="minorEastAsia" w:eastAsiaTheme="minorEastAsia" w:hAnsiTheme="minorEastAsia"/>
                <w:sz w:val="17"/>
              </w:rPr>
            </w:pPr>
            <w:r w:rsidRPr="00DB136B">
              <w:rPr>
                <w:rFonts w:asciiTheme="minorEastAsia" w:eastAsiaTheme="minorEastAsia" w:hAnsiTheme="minorEastAsia"/>
                <w:color w:val="231F20"/>
                <w:sz w:val="17"/>
                <w:lang w:eastAsia="zh-CN"/>
              </w:rPr>
              <w:t>2015年3月2日</w:t>
            </w:r>
          </w:p>
        </w:tc>
        <w:tc>
          <w:tcPr>
            <w:tcW w:w="666" w:type="dxa"/>
          </w:tcPr>
          <w:p w:rsidR="006918E0" w:rsidRPr="00DB136B" w:rsidRDefault="002071A4">
            <w:pPr>
              <w:pStyle w:val="TableParagraph"/>
              <w:spacing w:before="8" w:line="191" w:lineRule="exact"/>
              <w:ind w:right="47"/>
              <w:jc w:val="right"/>
              <w:rPr>
                <w:rFonts w:asciiTheme="minorEastAsia" w:eastAsiaTheme="minorEastAsia" w:hAnsiTheme="minorEastAsia"/>
                <w:sz w:val="17"/>
              </w:rPr>
            </w:pPr>
            <w:r w:rsidRPr="00DB136B">
              <w:rPr>
                <w:rFonts w:asciiTheme="minorEastAsia" w:eastAsiaTheme="minorEastAsia" w:hAnsiTheme="minorEastAsia"/>
                <w:color w:val="231F20"/>
                <w:sz w:val="17"/>
                <w:lang w:eastAsia="zh-CN"/>
              </w:rPr>
              <w:t>2/3/15</w:t>
            </w:r>
          </w:p>
        </w:tc>
      </w:tr>
      <w:tr w:rsidR="006918E0" w:rsidRPr="00DB136B">
        <w:trPr>
          <w:trHeight w:val="213"/>
        </w:trPr>
        <w:tc>
          <w:tcPr>
            <w:tcW w:w="1155" w:type="dxa"/>
          </w:tcPr>
          <w:p w:rsidR="006918E0" w:rsidRPr="00DB136B" w:rsidRDefault="002071A4">
            <w:pPr>
              <w:pStyle w:val="TableParagraph"/>
              <w:spacing w:before="50" w:line="143" w:lineRule="exact"/>
              <w:ind w:left="50"/>
              <w:rPr>
                <w:rFonts w:asciiTheme="minorEastAsia" w:eastAsiaTheme="minorEastAsia" w:hAnsiTheme="minorEastAsia"/>
                <w:b/>
                <w:sz w:val="12"/>
              </w:rPr>
            </w:pPr>
            <w:r w:rsidRPr="00DB136B">
              <w:rPr>
                <w:rFonts w:asciiTheme="minorEastAsia" w:eastAsiaTheme="minorEastAsia" w:hAnsiTheme="minorEastAsia"/>
                <w:b/>
                <w:bCs/>
                <w:color w:val="231F20"/>
                <w:sz w:val="12"/>
                <w:lang w:eastAsia="zh-CN"/>
              </w:rPr>
              <w:t>日本</w:t>
            </w:r>
          </w:p>
        </w:tc>
        <w:tc>
          <w:tcPr>
            <w:tcW w:w="1420" w:type="dxa"/>
          </w:tcPr>
          <w:p w:rsidR="006918E0" w:rsidRPr="00DB136B" w:rsidRDefault="002071A4">
            <w:pPr>
              <w:pStyle w:val="TableParagraph"/>
              <w:spacing w:before="8" w:line="184" w:lineRule="exact"/>
              <w:ind w:right="147"/>
              <w:jc w:val="right"/>
              <w:rPr>
                <w:rFonts w:asciiTheme="minorEastAsia" w:eastAsiaTheme="minorEastAsia" w:hAnsiTheme="minorEastAsia"/>
                <w:sz w:val="17"/>
              </w:rPr>
            </w:pPr>
            <w:r w:rsidRPr="00DB136B">
              <w:rPr>
                <w:rFonts w:asciiTheme="minorEastAsia" w:eastAsiaTheme="minorEastAsia" w:hAnsiTheme="minorEastAsia"/>
                <w:color w:val="231F20"/>
                <w:sz w:val="17"/>
                <w:lang w:eastAsia="zh-CN"/>
              </w:rPr>
              <w:t>2015年3月2日</w:t>
            </w:r>
          </w:p>
        </w:tc>
        <w:tc>
          <w:tcPr>
            <w:tcW w:w="666" w:type="dxa"/>
          </w:tcPr>
          <w:p w:rsidR="006918E0" w:rsidRPr="00DB136B" w:rsidRDefault="002071A4">
            <w:pPr>
              <w:pStyle w:val="TableParagraph"/>
              <w:spacing w:before="8" w:line="184" w:lineRule="exact"/>
              <w:ind w:right="47"/>
              <w:jc w:val="right"/>
              <w:rPr>
                <w:rFonts w:asciiTheme="minorEastAsia" w:eastAsiaTheme="minorEastAsia" w:hAnsiTheme="minorEastAsia"/>
                <w:sz w:val="17"/>
              </w:rPr>
            </w:pPr>
            <w:r w:rsidRPr="00DB136B">
              <w:rPr>
                <w:rFonts w:asciiTheme="minorEastAsia" w:eastAsiaTheme="minorEastAsia" w:hAnsiTheme="minorEastAsia"/>
                <w:color w:val="231F20"/>
                <w:sz w:val="17"/>
                <w:lang w:eastAsia="zh-CN"/>
              </w:rPr>
              <w:t>15/3/2</w:t>
            </w:r>
          </w:p>
        </w:tc>
      </w:tr>
    </w:tbl>
    <w:p w:rsidR="006918E0" w:rsidRPr="00DB136B" w:rsidRDefault="006918E0">
      <w:pPr>
        <w:spacing w:line="184" w:lineRule="exact"/>
        <w:jc w:val="right"/>
        <w:rPr>
          <w:rFonts w:asciiTheme="minorEastAsia" w:eastAsiaTheme="minorEastAsia" w:hAnsiTheme="minorEastAsia"/>
          <w:sz w:val="17"/>
        </w:rPr>
        <w:sectPr w:rsidR="006918E0" w:rsidRPr="00DB136B">
          <w:pgSz w:w="11340" w:h="13140"/>
          <w:pgMar w:top="1140" w:right="0" w:bottom="280" w:left="0" w:header="0" w:footer="0" w:gutter="0"/>
          <w:cols w:space="720"/>
        </w:sectPr>
      </w:pPr>
    </w:p>
    <w:p w:rsidR="006918E0" w:rsidRPr="00DB136B" w:rsidRDefault="002071A4">
      <w:pPr>
        <w:pStyle w:val="a3"/>
        <w:spacing w:before="137" w:line="268" w:lineRule="auto"/>
        <w:ind w:left="1379" w:right="3312" w:firstLine="239"/>
        <w:rPr>
          <w:rFonts w:asciiTheme="minorEastAsia" w:eastAsiaTheme="minorEastAsia" w:hAnsiTheme="minorEastAsia"/>
          <w:lang w:eastAsia="zh-CN"/>
        </w:rPr>
      </w:pPr>
      <w:bookmarkStart w:id="16" w:name="UNDERSTANDING_THE_CULTURAL_VARIABLES_&quot;BE"/>
      <w:bookmarkEnd w:id="16"/>
      <w:r w:rsidRPr="00DB136B">
        <w:rPr>
          <w:rFonts w:asciiTheme="minorEastAsia" w:eastAsiaTheme="minorEastAsia" w:hAnsiTheme="minorEastAsia"/>
          <w:color w:val="231F20"/>
          <w:lang w:eastAsia="zh-CN"/>
        </w:rPr>
        <w:lastRenderedPageBreak/>
        <w:t>这些文化变量在很明显的方面很重要：例如，您不能向无法访问互联网的人发送文件。但是，您还需要了解另一组文化特征-表面之下的特征。</w:t>
      </w:r>
    </w:p>
    <w:p w:rsidR="006918E0" w:rsidRPr="00DB136B" w:rsidRDefault="002071A4">
      <w:pPr>
        <w:pStyle w:val="2"/>
        <w:spacing w:before="115" w:line="255" w:lineRule="exact"/>
        <w:rPr>
          <w:rFonts w:asciiTheme="minorEastAsia" w:eastAsiaTheme="minorEastAsia" w:hAnsiTheme="minorEastAsia"/>
          <w:lang w:eastAsia="zh-CN"/>
        </w:rPr>
      </w:pPr>
      <w:r w:rsidRPr="00DB136B">
        <w:rPr>
          <w:rFonts w:asciiTheme="minorEastAsia" w:eastAsiaTheme="minorEastAsia" w:hAnsiTheme="minorEastAsia"/>
          <w:color w:val="005F84"/>
          <w:lang w:eastAsia="zh-CN"/>
        </w:rPr>
        <w:t>了解文化</w:t>
      </w:r>
    </w:p>
    <w:p w:rsidR="006918E0" w:rsidRPr="00DB136B" w:rsidRDefault="002071A4">
      <w:pPr>
        <w:spacing w:line="255" w:lineRule="exact"/>
        <w:ind w:left="1381"/>
        <w:rPr>
          <w:rFonts w:asciiTheme="minorEastAsia" w:eastAsiaTheme="minorEastAsia" w:hAnsiTheme="minorEastAsia"/>
          <w:b/>
          <w:lang w:eastAsia="zh-CN"/>
        </w:rPr>
      </w:pPr>
      <w:r w:rsidRPr="00DB136B">
        <w:rPr>
          <w:rFonts w:asciiTheme="minorEastAsia" w:eastAsiaTheme="minorEastAsia" w:hAnsiTheme="minorEastAsia"/>
          <w:b/>
          <w:bCs/>
          <w:color w:val="005F84"/>
          <w:lang w:eastAsia="zh-CN"/>
        </w:rPr>
        <w:t>变量“在表面下”</w:t>
      </w:r>
    </w:p>
    <w:p w:rsidR="006918E0" w:rsidRPr="00DB136B" w:rsidRDefault="002071A4">
      <w:pPr>
        <w:pStyle w:val="a3"/>
        <w:spacing w:before="40" w:line="268" w:lineRule="auto"/>
        <w:ind w:left="1379" w:right="3138"/>
        <w:rPr>
          <w:rFonts w:asciiTheme="minorEastAsia" w:eastAsiaTheme="minorEastAsia" w:hAnsiTheme="minorEastAsia"/>
          <w:lang w:eastAsia="zh-CN"/>
        </w:rPr>
      </w:pPr>
      <w:r w:rsidRPr="00DB136B">
        <w:rPr>
          <w:rFonts w:asciiTheme="minorEastAsia" w:eastAsiaTheme="minorEastAsia" w:hAnsiTheme="minorEastAsia"/>
          <w:color w:val="231F20"/>
          <w:lang w:eastAsia="zh-CN"/>
        </w:rPr>
        <w:t>多元文化传播学的学者们已经确定了一些文化变数，这些变数并不像前一节所讨论的那么明显，但同样重要。写作学者伊丽莎白·</w:t>
      </w:r>
      <w:proofErr w:type="gramStart"/>
      <w:r w:rsidRPr="00DB136B">
        <w:rPr>
          <w:rFonts w:asciiTheme="minorEastAsia" w:eastAsiaTheme="minorEastAsia" w:hAnsiTheme="minorEastAsia"/>
          <w:color w:val="231F20"/>
          <w:lang w:eastAsia="zh-CN"/>
        </w:rPr>
        <w:t>特</w:t>
      </w:r>
      <w:proofErr w:type="gramEnd"/>
      <w:r w:rsidRPr="00DB136B">
        <w:rPr>
          <w:rFonts w:asciiTheme="minorEastAsia" w:eastAsiaTheme="minorEastAsia" w:hAnsiTheme="minorEastAsia"/>
          <w:color w:val="231F20"/>
          <w:lang w:eastAsia="zh-CN"/>
        </w:rPr>
        <w:t>伯和琳达·德里斯科尔（1999）解释了五个关键变量及其在技术交流中的体现。</w:t>
      </w:r>
    </w:p>
    <w:p w:rsidR="006918E0" w:rsidRPr="00DB136B" w:rsidRDefault="002071A4" w:rsidP="00595061">
      <w:pPr>
        <w:pStyle w:val="a3"/>
        <w:numPr>
          <w:ilvl w:val="0"/>
          <w:numId w:val="13"/>
        </w:numPr>
        <w:spacing w:before="40" w:line="268" w:lineRule="auto"/>
        <w:ind w:right="3309"/>
        <w:rPr>
          <w:rFonts w:asciiTheme="minorEastAsia" w:eastAsiaTheme="minorEastAsia" w:hAnsiTheme="minorEastAsia"/>
          <w:lang w:eastAsia="zh-CN"/>
        </w:rPr>
      </w:pPr>
      <w:r w:rsidRPr="00595061">
        <w:rPr>
          <w:rFonts w:asciiTheme="minorEastAsia" w:eastAsiaTheme="minorEastAsia" w:hAnsiTheme="minorEastAsia"/>
          <w:b/>
          <w:lang w:eastAsia="zh-CN"/>
        </w:rPr>
        <w:t>侧重于个人或集体。</w:t>
      </w:r>
      <w:r w:rsidRPr="00DB136B">
        <w:rPr>
          <w:rFonts w:asciiTheme="minorEastAsia" w:eastAsiaTheme="minorEastAsia" w:hAnsiTheme="minorEastAsia"/>
          <w:lang w:eastAsia="zh-CN"/>
        </w:rPr>
        <w:t>有些文化，特别是在西方，更看重个人而不是集体。典型的西方雇员不会认为他或她的身份是由他或她所在的</w:t>
      </w:r>
      <w:r w:rsidR="004B015E">
        <w:rPr>
          <w:rFonts w:asciiTheme="minorEastAsia" w:eastAsiaTheme="minorEastAsia" w:hAnsiTheme="minorEastAsia"/>
          <w:lang w:eastAsia="zh-CN"/>
        </w:rPr>
        <w:t>团队</w:t>
      </w:r>
      <w:r w:rsidRPr="00DB136B">
        <w:rPr>
          <w:rFonts w:asciiTheme="minorEastAsia" w:eastAsiaTheme="minorEastAsia" w:hAnsiTheme="minorEastAsia"/>
          <w:lang w:eastAsia="zh-CN"/>
        </w:rPr>
        <w:t>定义的。其他文化</w:t>
      </w:r>
      <w:r w:rsidR="00595061">
        <w:rPr>
          <w:rFonts w:asciiTheme="minorEastAsia" w:eastAsiaTheme="minorEastAsia" w:hAnsiTheme="minorEastAsia"/>
          <w:lang w:eastAsia="zh-CN"/>
        </w:rPr>
        <w:t>中</w:t>
      </w:r>
      <w:r w:rsidRPr="00DB136B">
        <w:rPr>
          <w:rFonts w:asciiTheme="minorEastAsia" w:eastAsiaTheme="minorEastAsia" w:hAnsiTheme="minorEastAsia"/>
          <w:lang w:eastAsia="zh-CN"/>
        </w:rPr>
        <w:t>，特别是亚洲的文化，更看重集体而不是个人。在这种文化中，典型的雇员更多地把自己看作是</w:t>
      </w:r>
      <w:r w:rsidR="004B015E">
        <w:rPr>
          <w:rFonts w:asciiTheme="minorEastAsia" w:eastAsiaTheme="minorEastAsia" w:hAnsiTheme="minorEastAsia"/>
          <w:lang w:eastAsia="zh-CN"/>
        </w:rPr>
        <w:t>团队</w:t>
      </w:r>
      <w:r w:rsidRPr="00DB136B">
        <w:rPr>
          <w:rFonts w:asciiTheme="minorEastAsia" w:eastAsiaTheme="minorEastAsia" w:hAnsiTheme="minorEastAsia"/>
          <w:lang w:eastAsia="zh-CN"/>
        </w:rPr>
        <w:t>的代表，而不是碰巧在那里工作的个人。</w:t>
      </w:r>
    </w:p>
    <w:p w:rsidR="006918E0" w:rsidRPr="00DB136B" w:rsidRDefault="002071A4" w:rsidP="00595061">
      <w:pPr>
        <w:pStyle w:val="a3"/>
        <w:spacing w:before="40" w:line="268" w:lineRule="auto"/>
        <w:ind w:left="1798" w:right="3309" w:firstLineChars="100" w:firstLine="180"/>
        <w:rPr>
          <w:rFonts w:asciiTheme="minorEastAsia" w:eastAsiaTheme="minorEastAsia" w:hAnsiTheme="minorEastAsia"/>
          <w:lang w:eastAsia="zh-CN"/>
        </w:rPr>
      </w:pPr>
      <w:r w:rsidRPr="00595061">
        <w:rPr>
          <w:rFonts w:asciiTheme="minorEastAsia" w:eastAsiaTheme="minorEastAsia" w:hAnsiTheme="minorEastAsia"/>
          <w:lang w:eastAsia="zh-CN"/>
        </w:rPr>
        <w:t>个人主义文化中的交际关注的是作者和读者的需要，而不是他们所在</w:t>
      </w:r>
      <w:r w:rsidR="004B015E" w:rsidRPr="00595061">
        <w:rPr>
          <w:rFonts w:asciiTheme="minorEastAsia" w:eastAsiaTheme="minorEastAsia" w:hAnsiTheme="minorEastAsia"/>
          <w:lang w:eastAsia="zh-CN"/>
        </w:rPr>
        <w:t>团队</w:t>
      </w:r>
      <w:r w:rsidRPr="00595061">
        <w:rPr>
          <w:rFonts w:asciiTheme="minorEastAsia" w:eastAsiaTheme="minorEastAsia" w:hAnsiTheme="minorEastAsia"/>
          <w:lang w:eastAsia="zh-CN"/>
        </w:rPr>
        <w:t>的需要。作家使用代词“我</w:t>
      </w:r>
      <w:r w:rsidR="00595061" w:rsidRPr="00595061">
        <w:rPr>
          <w:rFonts w:asciiTheme="minorEastAsia" w:eastAsiaTheme="minorEastAsia" w:hAnsiTheme="minorEastAsia"/>
          <w:lang w:eastAsia="zh-CN"/>
        </w:rPr>
        <w:t>”</w:t>
      </w:r>
      <w:r w:rsidRPr="00595061">
        <w:rPr>
          <w:rFonts w:asciiTheme="minorEastAsia" w:eastAsiaTheme="minorEastAsia" w:hAnsiTheme="minorEastAsia"/>
          <w:lang w:eastAsia="zh-CN"/>
        </w:rPr>
        <w:t>而不是“我们</w:t>
      </w:r>
      <w:r w:rsidR="00595061" w:rsidRPr="00595061">
        <w:rPr>
          <w:rFonts w:asciiTheme="minorEastAsia" w:eastAsiaTheme="minorEastAsia" w:hAnsiTheme="minorEastAsia"/>
          <w:lang w:eastAsia="zh-CN"/>
        </w:rPr>
        <w:t>”</w:t>
      </w:r>
      <w:r w:rsidRPr="00595061">
        <w:rPr>
          <w:rFonts w:asciiTheme="minorEastAsia" w:eastAsiaTheme="minorEastAsia" w:hAnsiTheme="minorEastAsia"/>
          <w:lang w:eastAsia="zh-CN"/>
        </w:rPr>
        <w:t>。信件是写给主要读者的，并由作者签字。</w:t>
      </w:r>
    </w:p>
    <w:p w:rsidR="006918E0" w:rsidRPr="00DB136B" w:rsidRDefault="002071A4" w:rsidP="00595061">
      <w:pPr>
        <w:pStyle w:val="a3"/>
        <w:spacing w:before="40" w:line="268" w:lineRule="auto"/>
        <w:ind w:left="1798" w:right="3309" w:firstLineChars="100" w:firstLine="180"/>
        <w:rPr>
          <w:rFonts w:asciiTheme="minorEastAsia" w:eastAsiaTheme="minorEastAsia" w:hAnsiTheme="minorEastAsia"/>
          <w:lang w:eastAsia="zh-CN"/>
        </w:rPr>
      </w:pPr>
      <w:r w:rsidRPr="00595061">
        <w:rPr>
          <w:rFonts w:asciiTheme="minorEastAsia" w:eastAsiaTheme="minorEastAsia" w:hAnsiTheme="minorEastAsia"/>
          <w:lang w:eastAsia="zh-CN"/>
        </w:rPr>
        <w:t>在以集体为导向的文化中，沟通侧重于</w:t>
      </w:r>
      <w:r w:rsidR="004B015E" w:rsidRPr="00595061">
        <w:rPr>
          <w:rFonts w:asciiTheme="minorEastAsia" w:eastAsiaTheme="minorEastAsia" w:hAnsiTheme="minorEastAsia"/>
          <w:lang w:eastAsia="zh-CN"/>
        </w:rPr>
        <w:t>团队</w:t>
      </w:r>
      <w:r w:rsidRPr="00595061">
        <w:rPr>
          <w:rFonts w:asciiTheme="minorEastAsia" w:eastAsiaTheme="minorEastAsia" w:hAnsiTheme="minorEastAsia"/>
          <w:lang w:eastAsia="zh-CN"/>
        </w:rPr>
        <w:t>的需要，强调通过</w:t>
      </w:r>
      <w:r w:rsidR="004B015E" w:rsidRPr="00595061">
        <w:rPr>
          <w:rFonts w:asciiTheme="minorEastAsia" w:eastAsiaTheme="minorEastAsia" w:hAnsiTheme="minorEastAsia"/>
          <w:lang w:eastAsia="zh-CN"/>
        </w:rPr>
        <w:t>团队</w:t>
      </w:r>
      <w:r w:rsidRPr="00595061">
        <w:rPr>
          <w:rFonts w:asciiTheme="minorEastAsia" w:eastAsiaTheme="minorEastAsia" w:hAnsiTheme="minorEastAsia"/>
          <w:lang w:eastAsia="zh-CN"/>
        </w:rPr>
        <w:t>之间的合作关系所能获得的好处。作者强调的是作者和读者之间的关系，而不是信息的具体技术细节。 作家们用的是“我们”而不是“我”。在结束语中，他们可能会写给“亲爱的先生”的信，并用他们</w:t>
      </w:r>
      <w:r w:rsidR="004B015E" w:rsidRPr="00595061">
        <w:rPr>
          <w:rFonts w:asciiTheme="minorEastAsia" w:eastAsiaTheme="minorEastAsia" w:hAnsiTheme="minorEastAsia"/>
          <w:lang w:eastAsia="zh-CN"/>
        </w:rPr>
        <w:t>团队</w:t>
      </w:r>
      <w:r w:rsidRPr="00595061">
        <w:rPr>
          <w:rFonts w:asciiTheme="minorEastAsia" w:eastAsiaTheme="minorEastAsia" w:hAnsiTheme="minorEastAsia"/>
          <w:lang w:eastAsia="zh-CN"/>
        </w:rPr>
        <w:t>的名字，而不是他们自己的名字。</w:t>
      </w:r>
    </w:p>
    <w:p w:rsidR="006918E0" w:rsidRPr="00DB136B" w:rsidRDefault="002071A4" w:rsidP="00595061">
      <w:pPr>
        <w:pStyle w:val="a3"/>
        <w:numPr>
          <w:ilvl w:val="0"/>
          <w:numId w:val="13"/>
        </w:numPr>
        <w:spacing w:before="40" w:line="268" w:lineRule="auto"/>
        <w:ind w:right="3309"/>
        <w:rPr>
          <w:rFonts w:asciiTheme="minorEastAsia" w:eastAsiaTheme="minorEastAsia" w:hAnsiTheme="minorEastAsia"/>
          <w:lang w:eastAsia="zh-CN"/>
        </w:rPr>
      </w:pPr>
      <w:r w:rsidRPr="00595061">
        <w:rPr>
          <w:rFonts w:asciiTheme="minorEastAsia" w:eastAsiaTheme="minorEastAsia" w:hAnsiTheme="minorEastAsia"/>
          <w:b/>
          <w:lang w:eastAsia="zh-CN"/>
        </w:rPr>
        <w:t>商业生活与私人生活之间的距离。</w:t>
      </w:r>
      <w:r w:rsidRPr="00DB136B">
        <w:rPr>
          <w:rFonts w:asciiTheme="minorEastAsia" w:eastAsiaTheme="minorEastAsia" w:hAnsiTheme="minorEastAsia"/>
          <w:lang w:eastAsia="zh-CN"/>
        </w:rPr>
        <w:t>在一些文化中，特别是在西方，许多人把他们的商业生活和私人生活分开。当工作日结束时，他们可以自由回家，按照自己的意愿度过他们的时间。 在其他文化中，尤其是在亚洲，人们认为他们的商业生活和私人生活之间的距离要小得多。即使在一天结束后，他们仍然把自己看作是</w:t>
      </w:r>
      <w:r w:rsidR="004B015E">
        <w:rPr>
          <w:rFonts w:asciiTheme="minorEastAsia" w:eastAsiaTheme="minorEastAsia" w:hAnsiTheme="minorEastAsia"/>
          <w:lang w:eastAsia="zh-CN"/>
        </w:rPr>
        <w:t>团队</w:t>
      </w:r>
      <w:r w:rsidRPr="00DB136B">
        <w:rPr>
          <w:rFonts w:asciiTheme="minorEastAsia" w:eastAsiaTheme="minorEastAsia" w:hAnsiTheme="minorEastAsia"/>
          <w:lang w:eastAsia="zh-CN"/>
        </w:rPr>
        <w:t>的雇员。</w:t>
      </w:r>
    </w:p>
    <w:p w:rsidR="006918E0" w:rsidRPr="00DB136B" w:rsidRDefault="002071A4" w:rsidP="00595061">
      <w:pPr>
        <w:pStyle w:val="a3"/>
        <w:spacing w:before="40" w:line="268" w:lineRule="auto"/>
        <w:ind w:left="1798" w:right="3309" w:firstLineChars="100" w:firstLine="180"/>
        <w:rPr>
          <w:rFonts w:asciiTheme="minorEastAsia" w:eastAsiaTheme="minorEastAsia" w:hAnsiTheme="minorEastAsia"/>
          <w:lang w:eastAsia="zh-CN"/>
        </w:rPr>
      </w:pPr>
      <w:r w:rsidRPr="00595061">
        <w:rPr>
          <w:rFonts w:asciiTheme="minorEastAsia" w:eastAsiaTheme="minorEastAsia" w:hAnsiTheme="minorEastAsia"/>
          <w:lang w:eastAsia="zh-CN"/>
        </w:rPr>
        <w:t>崇尚个人主义的文化倾向于在商业和个人生活之间看到很大的距离。在这些文化中，交流侧重于技术细节，相对较少提及作者或读者的个人信息。</w:t>
      </w:r>
    </w:p>
    <w:p w:rsidR="00881429" w:rsidRPr="00DB136B" w:rsidRDefault="002071A4" w:rsidP="00881429">
      <w:pPr>
        <w:pStyle w:val="a3"/>
        <w:spacing w:before="40" w:line="268" w:lineRule="auto"/>
        <w:ind w:left="1798" w:right="3309" w:firstLineChars="100" w:firstLine="180"/>
        <w:rPr>
          <w:rFonts w:asciiTheme="minorEastAsia" w:eastAsiaTheme="minorEastAsia" w:hAnsiTheme="minorEastAsia"/>
          <w:lang w:eastAsia="zh-CN"/>
        </w:rPr>
      </w:pPr>
      <w:r w:rsidRPr="00595061">
        <w:rPr>
          <w:rFonts w:asciiTheme="minorEastAsia" w:eastAsiaTheme="minorEastAsia" w:hAnsiTheme="minorEastAsia"/>
          <w:lang w:eastAsia="zh-CN"/>
        </w:rPr>
        <w:t>以集体为导向的文化倾向于在商业生活和私人生活之间看到较小的距离。在这些文化中，交流包含更多的有关读者的家庭和健康的个人信息，以及有关一般主题的更多信息，例如天气和季节。目标是在两个</w:t>
      </w:r>
      <w:r w:rsidR="004B015E" w:rsidRPr="00595061">
        <w:rPr>
          <w:rFonts w:asciiTheme="minorEastAsia" w:eastAsiaTheme="minorEastAsia" w:hAnsiTheme="minorEastAsia"/>
          <w:lang w:eastAsia="zh-CN"/>
        </w:rPr>
        <w:t>团队</w:t>
      </w:r>
      <w:r w:rsidRPr="00595061">
        <w:rPr>
          <w:rFonts w:asciiTheme="minorEastAsia" w:eastAsiaTheme="minorEastAsia" w:hAnsiTheme="minorEastAsia"/>
          <w:lang w:eastAsia="zh-CN"/>
        </w:rPr>
        <w:t>之间建立正式关系。</w:t>
      </w:r>
      <w:r w:rsidR="00881429" w:rsidRPr="00881429">
        <w:rPr>
          <w:rFonts w:asciiTheme="minorEastAsia" w:eastAsiaTheme="minorEastAsia" w:hAnsiTheme="minorEastAsia"/>
          <w:lang w:eastAsia="zh-CN"/>
        </w:rPr>
        <w:t>实际上，作者和读者都在下班后随时待命，并且可能在诸如精心准备的晚餐或高尔夫游戏之类的长期社交活动中处理事务。</w:t>
      </w:r>
    </w:p>
    <w:p w:rsidR="006918E0" w:rsidRPr="00DB136B" w:rsidRDefault="006918E0">
      <w:pPr>
        <w:spacing w:line="273" w:lineRule="auto"/>
        <w:rPr>
          <w:rFonts w:asciiTheme="minorEastAsia" w:eastAsiaTheme="minorEastAsia" w:hAnsiTheme="minorEastAsia"/>
          <w:lang w:eastAsia="zh-CN"/>
        </w:rPr>
        <w:sectPr w:rsidR="006918E0" w:rsidRPr="00DB136B">
          <w:pgSz w:w="11340" w:h="13140"/>
          <w:pgMar w:top="1140" w:right="0" w:bottom="280" w:left="0" w:header="0" w:footer="0" w:gutter="0"/>
          <w:cols w:space="720"/>
        </w:sectPr>
      </w:pPr>
    </w:p>
    <w:p w:rsidR="006918E0" w:rsidRPr="00DB136B" w:rsidRDefault="002071A4" w:rsidP="00881429">
      <w:pPr>
        <w:pStyle w:val="a3"/>
        <w:numPr>
          <w:ilvl w:val="0"/>
          <w:numId w:val="12"/>
        </w:numPr>
        <w:spacing w:before="49" w:line="268" w:lineRule="auto"/>
        <w:ind w:right="1734"/>
        <w:rPr>
          <w:rFonts w:asciiTheme="minorEastAsia" w:eastAsiaTheme="minorEastAsia" w:hAnsiTheme="minorEastAsia"/>
          <w:lang w:eastAsia="zh-CN"/>
        </w:rPr>
      </w:pPr>
      <w:r w:rsidRPr="00881429">
        <w:rPr>
          <w:rFonts w:asciiTheme="minorEastAsia" w:eastAsiaTheme="minorEastAsia" w:hAnsiTheme="minorEastAsia"/>
          <w:b/>
          <w:lang w:eastAsia="zh-CN"/>
        </w:rPr>
        <w:lastRenderedPageBreak/>
        <w:t>等级之间的距离。</w:t>
      </w:r>
      <w:r w:rsidRPr="00DB136B">
        <w:rPr>
          <w:rFonts w:asciiTheme="minorEastAsia" w:eastAsiaTheme="minorEastAsia" w:hAnsiTheme="minorEastAsia"/>
          <w:lang w:eastAsia="zh-CN"/>
        </w:rPr>
        <w:t>在某些文化中，</w:t>
      </w:r>
      <w:r w:rsidR="004B015E">
        <w:rPr>
          <w:rFonts w:asciiTheme="minorEastAsia" w:eastAsiaTheme="minorEastAsia" w:hAnsiTheme="minorEastAsia"/>
          <w:lang w:eastAsia="zh-CN"/>
        </w:rPr>
        <w:t>团队</w:t>
      </w:r>
      <w:r w:rsidRPr="00DB136B">
        <w:rPr>
          <w:rFonts w:asciiTheme="minorEastAsia" w:eastAsiaTheme="minorEastAsia" w:hAnsiTheme="minorEastAsia"/>
          <w:lang w:eastAsia="zh-CN"/>
        </w:rPr>
        <w:t>内员工之间的权力和权威距离很小。这种微小的距离反映在上下级之间密切的工作关系上。 在其他文化中，一个</w:t>
      </w:r>
      <w:r w:rsidR="004B015E">
        <w:rPr>
          <w:rFonts w:asciiTheme="minorEastAsia" w:eastAsiaTheme="minorEastAsia" w:hAnsiTheme="minorEastAsia"/>
          <w:lang w:eastAsia="zh-CN"/>
        </w:rPr>
        <w:t>团队</w:t>
      </w:r>
      <w:r w:rsidRPr="00DB136B">
        <w:rPr>
          <w:rFonts w:asciiTheme="minorEastAsia" w:eastAsiaTheme="minorEastAsia" w:hAnsiTheme="minorEastAsia"/>
          <w:lang w:eastAsia="zh-CN"/>
        </w:rPr>
        <w:t>内的工人之间在权力和权威上的距离是很大的。 主管不与下属协商。下属使用正式的名字和头衔--"史密斯先生</w:t>
      </w:r>
      <w:proofErr w:type="gramStart"/>
      <w:r w:rsidRPr="00DB136B">
        <w:rPr>
          <w:rFonts w:asciiTheme="minorEastAsia" w:eastAsiaTheme="minorEastAsia" w:hAnsiTheme="minorEastAsia"/>
          <w:lang w:eastAsia="zh-CN"/>
        </w:rPr>
        <w:t>”</w:t>
      </w:r>
      <w:proofErr w:type="gramEnd"/>
      <w:r w:rsidRPr="00DB136B">
        <w:rPr>
          <w:rFonts w:asciiTheme="minorEastAsia" w:eastAsiaTheme="minorEastAsia" w:hAnsiTheme="minorEastAsia"/>
          <w:lang w:eastAsia="zh-CN"/>
        </w:rPr>
        <w:t>。 “琼斯博士”----在对更高级别的人讲话时。</w:t>
      </w:r>
    </w:p>
    <w:p w:rsidR="006918E0" w:rsidRPr="00DB136B" w:rsidRDefault="002071A4" w:rsidP="00881429">
      <w:pPr>
        <w:pStyle w:val="a3"/>
        <w:spacing w:before="6" w:line="271" w:lineRule="auto"/>
        <w:ind w:leftChars="1600" w:left="3520" w:right="1419" w:firstLineChars="100" w:firstLine="180"/>
        <w:rPr>
          <w:rFonts w:asciiTheme="minorEastAsia" w:eastAsiaTheme="minorEastAsia" w:hAnsiTheme="minorEastAsia"/>
          <w:lang w:eastAsia="zh-CN"/>
        </w:rPr>
      </w:pPr>
      <w:r w:rsidRPr="00881429">
        <w:rPr>
          <w:rFonts w:asciiTheme="minorEastAsia" w:eastAsiaTheme="minorEastAsia" w:hAnsiTheme="minorEastAsia"/>
          <w:lang w:eastAsia="zh-CN"/>
        </w:rPr>
        <w:t>区分商业生活和私人生活的个人主义文化倾向于等级之间的距离较小。在这些文化中，交流通常不那么正式。 非正式文件（电子邮件和备忘录）是适当的，作者通常只在文件上签上他们的名字。然而，请记住，在这些文化中，许多人憎恨不适当的非正式行为，例如写给“亲爱的吉姆”的信或电子邮件，而他们从未见过作者。</w:t>
      </w:r>
    </w:p>
    <w:p w:rsidR="006918E0" w:rsidRPr="00DB136B" w:rsidRDefault="002071A4" w:rsidP="00881429">
      <w:pPr>
        <w:pStyle w:val="a3"/>
        <w:spacing w:before="6" w:line="271" w:lineRule="auto"/>
        <w:ind w:leftChars="1600" w:left="3520" w:right="1419" w:firstLineChars="100" w:firstLine="180"/>
        <w:rPr>
          <w:rFonts w:asciiTheme="minorEastAsia" w:eastAsiaTheme="minorEastAsia" w:hAnsiTheme="minorEastAsia"/>
          <w:lang w:eastAsia="zh-CN"/>
        </w:rPr>
      </w:pPr>
      <w:r w:rsidRPr="00881429">
        <w:rPr>
          <w:rFonts w:asciiTheme="minorEastAsia" w:eastAsiaTheme="minorEastAsia" w:hAnsiTheme="minorEastAsia"/>
          <w:lang w:eastAsia="zh-CN"/>
        </w:rPr>
        <w:t>在等级差距很大的文化中，交流通常是正式的。 作者倾向于使用完整的职称，喜欢正式文件（如信件）而不喜欢非正式文件（如备忘录和电子邮件）。作者确保他们的文件是写给适当的人的，并包含正式的设计元素（如标题页和送文函），表明他们对读者的尊重。</w:t>
      </w:r>
    </w:p>
    <w:p w:rsidR="006918E0" w:rsidRPr="00DB136B" w:rsidRDefault="002071A4" w:rsidP="00881429">
      <w:pPr>
        <w:pStyle w:val="a3"/>
        <w:numPr>
          <w:ilvl w:val="0"/>
          <w:numId w:val="12"/>
        </w:numPr>
        <w:spacing w:before="49" w:line="268" w:lineRule="auto"/>
        <w:ind w:right="1734"/>
        <w:rPr>
          <w:rFonts w:asciiTheme="minorEastAsia" w:eastAsiaTheme="minorEastAsia" w:hAnsiTheme="minorEastAsia"/>
          <w:i/>
          <w:lang w:eastAsia="zh-CN"/>
        </w:rPr>
      </w:pPr>
      <w:r w:rsidRPr="00881429">
        <w:rPr>
          <w:rFonts w:asciiTheme="minorEastAsia" w:eastAsiaTheme="minorEastAsia" w:hAnsiTheme="minorEastAsia"/>
          <w:b/>
          <w:lang w:eastAsia="zh-CN"/>
        </w:rPr>
        <w:t>需要详细说明。</w:t>
      </w:r>
      <w:r w:rsidRPr="00DB136B">
        <w:rPr>
          <w:rFonts w:asciiTheme="minorEastAsia" w:eastAsiaTheme="minorEastAsia" w:hAnsiTheme="minorEastAsia"/>
          <w:lang w:eastAsia="zh-CN"/>
        </w:rPr>
        <w:t>有些文化重视充分，完整的交流。书面文本必须是全面的，包含读者理解其所需的所有信息。这些文化被称为“低语境文化”。其他文化则看重那些仅隐含了一些细节的文档。这种隐含的信息是通过其他形式的交流来传达的，这些交流利用了读者和作家之间的个人关系以及该文化的社会和商业规范。这些文化被称为“高语境文化”。</w:t>
      </w:r>
    </w:p>
    <w:p w:rsidR="00881429" w:rsidRDefault="002071A4" w:rsidP="00881429">
      <w:pPr>
        <w:pStyle w:val="a3"/>
        <w:spacing w:before="6" w:line="271" w:lineRule="auto"/>
        <w:ind w:leftChars="1600" w:left="3520" w:right="1419" w:firstLineChars="100" w:firstLine="180"/>
        <w:rPr>
          <w:rFonts w:asciiTheme="minorEastAsia" w:eastAsiaTheme="minorEastAsia" w:hAnsiTheme="minorEastAsia"/>
          <w:lang w:eastAsia="zh-CN"/>
        </w:rPr>
      </w:pPr>
      <w:r w:rsidRPr="00881429">
        <w:rPr>
          <w:rFonts w:asciiTheme="minorEastAsia" w:eastAsiaTheme="minorEastAsia" w:hAnsiTheme="minorEastAsia"/>
          <w:lang w:eastAsia="zh-CN"/>
        </w:rPr>
        <w:t>低语境文化倾向于个人主义； 高语境文化倾向于以集体为导向。 在低语境文化中，作家们把所有的细节都写出来了。文件就像合同一样，它们非常详细地解释了程序，并提供了具体的信息，表明了作者和读者的权利和责任。 在高语境文化中，作者往往忽略他们认为显而易见的信息，因为他们不想侮辱读者。 例如，为处于高语境文化中的人编写的手册可能不会解释为什么手机电池需要充电，因为每个人都已经知道原因。</w:t>
      </w:r>
    </w:p>
    <w:p w:rsidR="00881429" w:rsidRPr="00881429" w:rsidRDefault="002071A4" w:rsidP="00881429">
      <w:pPr>
        <w:pStyle w:val="a3"/>
        <w:numPr>
          <w:ilvl w:val="0"/>
          <w:numId w:val="12"/>
        </w:numPr>
        <w:spacing w:before="49" w:line="268" w:lineRule="auto"/>
        <w:ind w:right="1734"/>
        <w:rPr>
          <w:rFonts w:asciiTheme="minorEastAsia" w:eastAsiaTheme="minorEastAsia" w:hAnsiTheme="minorEastAsia"/>
          <w:lang w:eastAsia="zh-CN"/>
        </w:rPr>
      </w:pPr>
      <w:r w:rsidRPr="00881429">
        <w:rPr>
          <w:rFonts w:asciiTheme="minorEastAsia" w:eastAsiaTheme="minorEastAsia" w:hAnsiTheme="minorEastAsia"/>
          <w:b/>
          <w:lang w:eastAsia="zh-CN"/>
        </w:rPr>
        <w:t>对不确定性的态度。</w:t>
      </w:r>
      <w:r w:rsidRPr="00881429">
        <w:rPr>
          <w:rFonts w:asciiTheme="minorEastAsia" w:eastAsiaTheme="minorEastAsia" w:hAnsiTheme="minorEastAsia"/>
          <w:lang w:eastAsia="zh-CN"/>
        </w:rPr>
        <w:t>在某些文化中，人们对不确定性感到舒适。他们的交流不那么正式，也不那么依赖别人的书面保单。在许多情况下，它们更多地依赖行为守则或任务说明所传达的一套明确的指导原则。在其他文化中，人们对不确定性感到不安。</w:t>
      </w:r>
      <w:r w:rsidR="00881429" w:rsidRPr="00881429">
        <w:rPr>
          <w:rFonts w:asciiTheme="minorEastAsia" w:eastAsiaTheme="minorEastAsia" w:hAnsiTheme="minorEastAsia"/>
          <w:color w:val="231F20"/>
          <w:lang w:eastAsia="zh-CN"/>
        </w:rPr>
        <w:t>业务结构是正式的，他们使用书面程序进行沟通。</w:t>
      </w:r>
    </w:p>
    <w:p w:rsidR="00881429" w:rsidRPr="00881429" w:rsidRDefault="00881429" w:rsidP="00881429">
      <w:pPr>
        <w:pStyle w:val="a3"/>
        <w:spacing w:before="49" w:line="268" w:lineRule="auto"/>
        <w:ind w:left="3500" w:right="1734" w:firstLineChars="100" w:firstLine="180"/>
        <w:rPr>
          <w:rFonts w:asciiTheme="minorEastAsia" w:eastAsiaTheme="minorEastAsia" w:hAnsiTheme="minorEastAsia"/>
          <w:lang w:eastAsia="zh-CN"/>
        </w:rPr>
      </w:pPr>
      <w:r w:rsidRPr="00881429">
        <w:rPr>
          <w:rFonts w:asciiTheme="minorEastAsia" w:eastAsiaTheme="minorEastAsia" w:hAnsiTheme="minorEastAsia"/>
          <w:color w:val="231F20"/>
          <w:lang w:eastAsia="zh-CN"/>
        </w:rPr>
        <w:t>在容忍不确定性的文化中，书面交流往往不那么详细。口语交际被用来传达更多对作者和读者之间的关系至关重要的信息。在重视确定性的文化中，沟通往往是详细的。政策冗长，具体，形式广泛使用。角色定义明确，级别之间的距离很大。</w:t>
      </w:r>
    </w:p>
    <w:p w:rsidR="006918E0" w:rsidRPr="00881429" w:rsidRDefault="006918E0">
      <w:pPr>
        <w:spacing w:line="273" w:lineRule="auto"/>
        <w:rPr>
          <w:rFonts w:asciiTheme="minorEastAsia" w:eastAsiaTheme="minorEastAsia" w:hAnsiTheme="minorEastAsia"/>
          <w:lang w:eastAsia="zh-CN"/>
        </w:rPr>
        <w:sectPr w:rsidR="006918E0" w:rsidRPr="00881429">
          <w:pgSz w:w="11340" w:h="13140"/>
          <w:pgMar w:top="1140" w:right="0" w:bottom="280" w:left="0" w:header="0" w:footer="0" w:gutter="0"/>
          <w:cols w:space="720"/>
        </w:sectPr>
      </w:pPr>
    </w:p>
    <w:p w:rsidR="006918E0" w:rsidRPr="00DB136B" w:rsidRDefault="002071A4">
      <w:pPr>
        <w:pStyle w:val="a3"/>
        <w:spacing w:before="117"/>
        <w:ind w:left="1619"/>
        <w:rPr>
          <w:rFonts w:asciiTheme="minorEastAsia" w:eastAsiaTheme="minorEastAsia" w:hAnsiTheme="minorEastAsia"/>
          <w:lang w:eastAsia="zh-CN"/>
        </w:rPr>
      </w:pPr>
      <w:bookmarkStart w:id="17" w:name="CONSIDERING_CULTURAL_VARIABLES_AS_YOU_WR"/>
      <w:bookmarkEnd w:id="17"/>
      <w:r w:rsidRPr="00DB136B">
        <w:rPr>
          <w:rFonts w:asciiTheme="minorEastAsia" w:eastAsiaTheme="minorEastAsia" w:hAnsiTheme="minorEastAsia"/>
          <w:color w:val="231F20"/>
          <w:lang w:eastAsia="zh-CN"/>
        </w:rPr>
        <w:lastRenderedPageBreak/>
        <w:t>在考虑这组文化变量时，请记住四点:</w:t>
      </w:r>
    </w:p>
    <w:p w:rsidR="006918E0" w:rsidRPr="00881429" w:rsidRDefault="002071A4" w:rsidP="00881429">
      <w:pPr>
        <w:pStyle w:val="a3"/>
        <w:numPr>
          <w:ilvl w:val="0"/>
          <w:numId w:val="13"/>
        </w:numPr>
        <w:spacing w:before="40" w:line="268" w:lineRule="auto"/>
        <w:ind w:right="3309"/>
        <w:rPr>
          <w:rFonts w:asciiTheme="minorEastAsia" w:eastAsiaTheme="minorEastAsia" w:hAnsiTheme="minorEastAsia"/>
          <w:lang w:eastAsia="zh-CN"/>
        </w:rPr>
      </w:pPr>
      <w:r w:rsidRPr="00881429">
        <w:rPr>
          <w:rFonts w:asciiTheme="minorEastAsia" w:eastAsiaTheme="minorEastAsia" w:hAnsiTheme="minorEastAsia"/>
          <w:b/>
          <w:lang w:eastAsia="zh-CN"/>
        </w:rPr>
        <w:t>每个变量代表一系列态度。</w:t>
      </w:r>
      <w:r w:rsidRPr="00881429">
        <w:rPr>
          <w:rFonts w:asciiTheme="minorEastAsia" w:eastAsiaTheme="minorEastAsia" w:hAnsiTheme="minorEastAsia"/>
          <w:lang w:eastAsia="zh-CN"/>
        </w:rPr>
        <w:t>例如，“高语境”和“低语境”等术语表示刻度上的相对端点。大多数文化都处于中间立场。</w:t>
      </w:r>
    </w:p>
    <w:p w:rsidR="006918E0" w:rsidRPr="00881429" w:rsidRDefault="002071A4" w:rsidP="00881429">
      <w:pPr>
        <w:pStyle w:val="a3"/>
        <w:numPr>
          <w:ilvl w:val="0"/>
          <w:numId w:val="13"/>
        </w:numPr>
        <w:spacing w:before="40" w:line="268" w:lineRule="auto"/>
        <w:ind w:right="3309"/>
        <w:rPr>
          <w:rFonts w:asciiTheme="minorEastAsia" w:eastAsiaTheme="minorEastAsia" w:hAnsiTheme="minorEastAsia"/>
          <w:lang w:eastAsia="zh-CN"/>
        </w:rPr>
      </w:pPr>
      <w:r w:rsidRPr="00881429">
        <w:rPr>
          <w:rFonts w:asciiTheme="minorEastAsia" w:eastAsiaTheme="minorEastAsia" w:hAnsiTheme="minorEastAsia"/>
          <w:b/>
          <w:lang w:eastAsia="zh-CN"/>
        </w:rPr>
        <w:t>变量未按清晰的模式排列。</w:t>
      </w:r>
      <w:r w:rsidRPr="00881429">
        <w:rPr>
          <w:rFonts w:asciiTheme="minorEastAsia" w:eastAsiaTheme="minorEastAsia" w:hAnsiTheme="minorEastAsia"/>
          <w:lang w:eastAsia="zh-CN"/>
        </w:rPr>
        <w:t>尽管变量有时相互关联（例如，低语境文化倾向于个体主义），但在任何一种文化中，变量均未形成一致的模式。例如，在美国，占主导地位的文化是高度个人主义的，而不是面向集体的，但就不确定性的容忍度而言，仅在规模上处于中间位置。</w:t>
      </w:r>
    </w:p>
    <w:p w:rsidR="006918E0" w:rsidRPr="00881429" w:rsidRDefault="002071A4" w:rsidP="00881429">
      <w:pPr>
        <w:pStyle w:val="a3"/>
        <w:numPr>
          <w:ilvl w:val="0"/>
          <w:numId w:val="13"/>
        </w:numPr>
        <w:spacing w:before="40" w:line="268" w:lineRule="auto"/>
        <w:ind w:right="3309"/>
        <w:rPr>
          <w:rFonts w:asciiTheme="minorEastAsia" w:eastAsiaTheme="minorEastAsia" w:hAnsiTheme="minorEastAsia"/>
          <w:lang w:eastAsia="zh-CN"/>
        </w:rPr>
      </w:pPr>
      <w:r w:rsidRPr="00881429">
        <w:rPr>
          <w:rFonts w:asciiTheme="minorEastAsia" w:eastAsiaTheme="minorEastAsia" w:hAnsiTheme="minorEastAsia"/>
          <w:b/>
          <w:lang w:eastAsia="zh-CN"/>
        </w:rPr>
        <w:t>同一文化中的不同</w:t>
      </w:r>
      <w:r w:rsidR="004B015E" w:rsidRPr="00881429">
        <w:rPr>
          <w:rFonts w:asciiTheme="minorEastAsia" w:eastAsiaTheme="minorEastAsia" w:hAnsiTheme="minorEastAsia"/>
          <w:b/>
          <w:lang w:eastAsia="zh-CN"/>
        </w:rPr>
        <w:t>团队</w:t>
      </w:r>
      <w:r w:rsidRPr="00881429">
        <w:rPr>
          <w:rFonts w:asciiTheme="minorEastAsia" w:eastAsiaTheme="minorEastAsia" w:hAnsiTheme="minorEastAsia"/>
          <w:b/>
          <w:lang w:eastAsia="zh-CN"/>
        </w:rPr>
        <w:t>可能有很大差异。</w:t>
      </w:r>
      <w:r w:rsidRPr="00881429">
        <w:rPr>
          <w:rFonts w:asciiTheme="minorEastAsia" w:eastAsiaTheme="minorEastAsia" w:hAnsiTheme="minorEastAsia"/>
          <w:lang w:eastAsia="zh-CN"/>
        </w:rPr>
        <w:t>例如，德国的一家软件公司可能具有不容忍不确定性的管理风格，而该国的另一家软件公司可能容忍大量不确定性。</w:t>
      </w:r>
    </w:p>
    <w:p w:rsidR="006918E0" w:rsidRPr="00881429" w:rsidRDefault="002071A4" w:rsidP="00881429">
      <w:pPr>
        <w:pStyle w:val="a3"/>
        <w:numPr>
          <w:ilvl w:val="0"/>
          <w:numId w:val="13"/>
        </w:numPr>
        <w:spacing w:before="40" w:line="268" w:lineRule="auto"/>
        <w:ind w:right="3309"/>
        <w:rPr>
          <w:rFonts w:asciiTheme="minorEastAsia" w:eastAsiaTheme="minorEastAsia" w:hAnsiTheme="minorEastAsia"/>
          <w:lang w:eastAsia="zh-CN"/>
        </w:rPr>
      </w:pPr>
      <w:r w:rsidRPr="00881429">
        <w:rPr>
          <w:rFonts w:asciiTheme="minorEastAsia" w:eastAsiaTheme="minorEastAsia" w:hAnsiTheme="minorEastAsia"/>
          <w:b/>
          <w:lang w:eastAsia="zh-CN"/>
        </w:rPr>
        <w:t>一个</w:t>
      </w:r>
      <w:r w:rsidR="004B015E" w:rsidRPr="00881429">
        <w:rPr>
          <w:rFonts w:asciiTheme="minorEastAsia" w:eastAsiaTheme="minorEastAsia" w:hAnsiTheme="minorEastAsia"/>
          <w:b/>
          <w:lang w:eastAsia="zh-CN"/>
        </w:rPr>
        <w:t>团队</w:t>
      </w:r>
      <w:r w:rsidRPr="00881429">
        <w:rPr>
          <w:rFonts w:asciiTheme="minorEastAsia" w:eastAsiaTheme="minorEastAsia" w:hAnsiTheme="minorEastAsia"/>
          <w:b/>
          <w:lang w:eastAsia="zh-CN"/>
        </w:rPr>
        <w:t>的文化态度是</w:t>
      </w:r>
      <w:r w:rsidR="00881429">
        <w:rPr>
          <w:rFonts w:asciiTheme="minorEastAsia" w:eastAsiaTheme="minorEastAsia" w:hAnsiTheme="minorEastAsia" w:hint="eastAsia"/>
          <w:b/>
          <w:lang w:eastAsia="zh-CN"/>
        </w:rPr>
        <w:t>动态</w:t>
      </w:r>
      <w:r w:rsidRPr="00881429">
        <w:rPr>
          <w:rFonts w:asciiTheme="minorEastAsia" w:eastAsiaTheme="minorEastAsia" w:hAnsiTheme="minorEastAsia"/>
          <w:b/>
          <w:lang w:eastAsia="zh-CN"/>
        </w:rPr>
        <w:t>的，而不是静止的。</w:t>
      </w:r>
      <w:r w:rsidRPr="00881429">
        <w:rPr>
          <w:rFonts w:asciiTheme="minorEastAsia" w:eastAsiaTheme="minorEastAsia" w:hAnsiTheme="minorEastAsia"/>
          <w:lang w:eastAsia="zh-CN"/>
        </w:rPr>
        <w:t>一个</w:t>
      </w:r>
      <w:r w:rsidR="004B015E" w:rsidRPr="00881429">
        <w:rPr>
          <w:rFonts w:asciiTheme="minorEastAsia" w:eastAsiaTheme="minorEastAsia" w:hAnsiTheme="minorEastAsia"/>
          <w:lang w:eastAsia="zh-CN"/>
        </w:rPr>
        <w:t>团队</w:t>
      </w:r>
      <w:r w:rsidRPr="00881429">
        <w:rPr>
          <w:rFonts w:asciiTheme="minorEastAsia" w:eastAsiaTheme="minorEastAsia" w:hAnsiTheme="minorEastAsia"/>
          <w:lang w:eastAsia="zh-CN"/>
        </w:rPr>
        <w:t>的运作方式不仅取决于主导文化，而且取决于它自己的员工。随着新员工加入一个</w:t>
      </w:r>
      <w:r w:rsidR="004B015E" w:rsidRPr="00881429">
        <w:rPr>
          <w:rFonts w:asciiTheme="minorEastAsia" w:eastAsiaTheme="minorEastAsia" w:hAnsiTheme="minorEastAsia"/>
          <w:lang w:eastAsia="zh-CN"/>
        </w:rPr>
        <w:t>团队</w:t>
      </w:r>
      <w:r w:rsidRPr="00881429">
        <w:rPr>
          <w:rFonts w:asciiTheme="minorEastAsia" w:eastAsiaTheme="minorEastAsia" w:hAnsiTheme="minorEastAsia"/>
          <w:lang w:eastAsia="zh-CN"/>
        </w:rPr>
        <w:t>，它的文化也会发生变化。1995年的国际商业机器公司不是2015年的国际商业机器公司。</w:t>
      </w:r>
    </w:p>
    <w:p w:rsidR="006918E0" w:rsidRPr="00881429" w:rsidRDefault="002071A4" w:rsidP="009E7675">
      <w:pPr>
        <w:pStyle w:val="a3"/>
        <w:spacing w:before="66" w:line="273" w:lineRule="auto"/>
        <w:ind w:left="1379" w:right="3197" w:firstLineChars="200" w:firstLine="360"/>
        <w:rPr>
          <w:rFonts w:asciiTheme="minorEastAsia" w:eastAsiaTheme="minorEastAsia" w:hAnsiTheme="minorEastAsia"/>
          <w:lang w:eastAsia="zh-CN"/>
        </w:rPr>
      </w:pPr>
      <w:r w:rsidRPr="00881429">
        <w:rPr>
          <w:rFonts w:asciiTheme="minorEastAsia" w:eastAsiaTheme="minorEastAsia" w:hAnsiTheme="minorEastAsia"/>
          <w:color w:val="231F20"/>
          <w:lang w:eastAsia="zh-CN"/>
        </w:rPr>
        <w:t>因此，对于您作为交流者来说，这组变量没有答案。相反，它提供了一组问题。您不可能事先知道一个</w:t>
      </w:r>
      <w:r w:rsidR="004B015E" w:rsidRPr="00881429">
        <w:rPr>
          <w:rFonts w:asciiTheme="minorEastAsia" w:eastAsiaTheme="minorEastAsia" w:hAnsiTheme="minorEastAsia"/>
          <w:color w:val="231F20"/>
          <w:lang w:eastAsia="zh-CN"/>
        </w:rPr>
        <w:t>团队</w:t>
      </w:r>
      <w:r w:rsidRPr="00881429">
        <w:rPr>
          <w:rFonts w:asciiTheme="minorEastAsia" w:eastAsiaTheme="minorEastAsia" w:hAnsiTheme="minorEastAsia"/>
          <w:color w:val="231F20"/>
          <w:lang w:eastAsia="zh-CN"/>
        </w:rPr>
        <w:t>中的人的态度。您必须与他们互动很长一段时间才能得出甚至是初步的结论。意识到这些变量的价值在于，它们可以帮助您研究该</w:t>
      </w:r>
      <w:r w:rsidR="004B015E" w:rsidRPr="00881429">
        <w:rPr>
          <w:rFonts w:asciiTheme="minorEastAsia" w:eastAsiaTheme="minorEastAsia" w:hAnsiTheme="minorEastAsia"/>
          <w:color w:val="231F20"/>
          <w:lang w:eastAsia="zh-CN"/>
        </w:rPr>
        <w:t>团队</w:t>
      </w:r>
      <w:r w:rsidRPr="00881429">
        <w:rPr>
          <w:rFonts w:asciiTheme="minorEastAsia" w:eastAsiaTheme="minorEastAsia" w:hAnsiTheme="minorEastAsia"/>
          <w:color w:val="231F20"/>
          <w:lang w:eastAsia="zh-CN"/>
        </w:rPr>
        <w:t>中的人员之间的交流，并更加了解影响他们将如何</w:t>
      </w:r>
      <w:proofErr w:type="gramStart"/>
      <w:r w:rsidRPr="00881429">
        <w:rPr>
          <w:rFonts w:asciiTheme="minorEastAsia" w:eastAsiaTheme="minorEastAsia" w:hAnsiTheme="minorEastAsia"/>
          <w:color w:val="231F20"/>
          <w:lang w:eastAsia="zh-CN"/>
        </w:rPr>
        <w:t>解释您</w:t>
      </w:r>
      <w:proofErr w:type="gramEnd"/>
      <w:r w:rsidRPr="00881429">
        <w:rPr>
          <w:rFonts w:asciiTheme="minorEastAsia" w:eastAsiaTheme="minorEastAsia" w:hAnsiTheme="minorEastAsia"/>
          <w:color w:val="231F20"/>
          <w:lang w:eastAsia="zh-CN"/>
        </w:rPr>
        <w:t>的文档的潜在价值。</w:t>
      </w:r>
    </w:p>
    <w:p w:rsidR="006918E0" w:rsidRPr="00DB136B" w:rsidRDefault="002071A4">
      <w:pPr>
        <w:pStyle w:val="2"/>
        <w:spacing w:before="145"/>
        <w:rPr>
          <w:rFonts w:asciiTheme="minorEastAsia" w:eastAsiaTheme="minorEastAsia" w:hAnsiTheme="minorEastAsia"/>
          <w:lang w:eastAsia="zh-CN"/>
        </w:rPr>
      </w:pPr>
      <w:r w:rsidRPr="00DB136B">
        <w:rPr>
          <w:rFonts w:asciiTheme="minorEastAsia" w:eastAsiaTheme="minorEastAsia" w:hAnsiTheme="minorEastAsia"/>
          <w:color w:val="005F84"/>
          <w:lang w:eastAsia="zh-CN"/>
        </w:rPr>
        <w:t xml:space="preserve">在写作时考虑文化变量 </w:t>
      </w:r>
    </w:p>
    <w:p w:rsidR="006918E0" w:rsidRPr="00DB136B" w:rsidRDefault="002071A4">
      <w:pPr>
        <w:pStyle w:val="a3"/>
        <w:spacing w:before="41" w:line="268" w:lineRule="auto"/>
        <w:ind w:left="1379" w:right="3168"/>
        <w:rPr>
          <w:rFonts w:asciiTheme="minorEastAsia" w:eastAsiaTheme="minorEastAsia" w:hAnsiTheme="minorEastAsia"/>
          <w:lang w:eastAsia="zh-CN"/>
        </w:rPr>
      </w:pPr>
      <w:r w:rsidRPr="00DB136B">
        <w:rPr>
          <w:rFonts w:asciiTheme="minorEastAsia" w:eastAsiaTheme="minorEastAsia" w:hAnsiTheme="minorEastAsia"/>
          <w:color w:val="231F20"/>
          <w:lang w:eastAsia="zh-CN"/>
        </w:rPr>
        <w:t xml:space="preserve">与来自另一种文化的人进行有效沟通的挑战在于，您是在与一个人沟通，而不是与一种文化沟通。您不能确定哪种文化影响了那个人（洛维特，1999）。 例如，日本富士通电脑制造商的一位50岁的日本出生的经理，虽然受到日本文化的影响，但他也受到公司文化和整个日本电脑工业文化的影响。因为他从事的是出口产品，所以他也很可能广泛地到过日本以外的地方，并吸收了其他文化的影响。 </w:t>
      </w:r>
    </w:p>
    <w:p w:rsidR="006918E0" w:rsidRPr="00DB136B" w:rsidRDefault="006918E0">
      <w:pPr>
        <w:spacing w:line="268" w:lineRule="auto"/>
        <w:rPr>
          <w:rFonts w:asciiTheme="minorEastAsia" w:eastAsiaTheme="minorEastAsia" w:hAnsiTheme="minorEastAsia"/>
          <w:lang w:eastAsia="zh-CN"/>
        </w:rPr>
        <w:sectPr w:rsidR="006918E0" w:rsidRPr="00DB136B">
          <w:pgSz w:w="11340" w:h="13140"/>
          <w:pgMar w:top="1140" w:right="0" w:bottom="280" w:left="0" w:header="0" w:footer="0" w:gutter="0"/>
          <w:cols w:space="720"/>
        </w:sect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rPr>
          <w:rFonts w:asciiTheme="minorEastAsia" w:eastAsiaTheme="minorEastAsia" w:hAnsiTheme="minorEastAsia"/>
          <w:lang w:eastAsia="zh-CN"/>
        </w:rPr>
      </w:pPr>
    </w:p>
    <w:p w:rsidR="006918E0" w:rsidRPr="00DB136B" w:rsidRDefault="006918E0">
      <w:pPr>
        <w:pStyle w:val="a3"/>
        <w:spacing w:before="3"/>
        <w:rPr>
          <w:rFonts w:asciiTheme="minorEastAsia" w:eastAsiaTheme="minorEastAsia" w:hAnsiTheme="minorEastAsia"/>
          <w:sz w:val="25"/>
          <w:lang w:eastAsia="zh-CN"/>
        </w:rPr>
      </w:pPr>
    </w:p>
    <w:p w:rsidR="006918E0" w:rsidRPr="00DB136B" w:rsidRDefault="002071A4">
      <w:pPr>
        <w:spacing w:line="259" w:lineRule="auto"/>
        <w:ind w:left="539" w:right="-6"/>
        <w:rPr>
          <w:rFonts w:asciiTheme="minorEastAsia" w:eastAsiaTheme="minorEastAsia" w:hAnsiTheme="minorEastAsia"/>
          <w:i/>
          <w:sz w:val="16"/>
          <w:lang w:eastAsia="zh-CN"/>
        </w:rPr>
      </w:pPr>
      <w:r w:rsidRPr="00DB136B">
        <w:rPr>
          <w:rFonts w:asciiTheme="minorEastAsia" w:eastAsiaTheme="minorEastAsia" w:hAnsiTheme="minorEastAsia"/>
          <w:i/>
          <w:iCs/>
          <w:color w:val="231F20"/>
          <w:sz w:val="16"/>
          <w:lang w:eastAsia="zh-CN"/>
        </w:rPr>
        <w:t>有关向来自其他文化的人写作的书籍和其他资源，请参阅所选书目，第693页。</w:t>
      </w:r>
    </w:p>
    <w:p w:rsidR="006918E0" w:rsidRPr="00DB136B" w:rsidRDefault="002071A4">
      <w:pPr>
        <w:pStyle w:val="a3"/>
        <w:spacing w:before="137" w:line="271" w:lineRule="auto"/>
        <w:ind w:left="331" w:right="1444" w:firstLine="239"/>
        <w:rPr>
          <w:rFonts w:asciiTheme="minorEastAsia" w:eastAsiaTheme="minorEastAsia" w:hAnsiTheme="minorEastAsia"/>
          <w:lang w:eastAsia="zh-CN"/>
        </w:rPr>
      </w:pPr>
      <w:r w:rsidRPr="00DB136B">
        <w:rPr>
          <w:rFonts w:asciiTheme="minorEastAsia" w:eastAsiaTheme="minorEastAsia" w:hAnsiTheme="minorEastAsia"/>
          <w:lang w:eastAsia="zh-CN"/>
        </w:rPr>
        <w:br w:type="column"/>
      </w:r>
      <w:r w:rsidRPr="00DB136B">
        <w:rPr>
          <w:rFonts w:asciiTheme="minorEastAsia" w:eastAsiaTheme="minorEastAsia" w:hAnsiTheme="minorEastAsia"/>
          <w:lang w:eastAsia="zh-CN"/>
        </w:rPr>
        <w:lastRenderedPageBreak/>
        <w:t>更复杂的是，当您和一个来自另一个文化的人交流时，你是来自另一个文化的人，您不知道那个人有多想适应您的文化模式。正如写作学者亚瑟·H·贝尔（1992）所指出的，你们两人之间的交流是在第三种混杂文化中进行的。当您给一大群受众写信时，复杂程度就会增加。与富士通的一位经理相比，富士通的一组经理代表的文化影响要复杂得多。</w:t>
      </w:r>
    </w:p>
    <w:p w:rsidR="006918E0" w:rsidRPr="00DB136B" w:rsidRDefault="002071A4">
      <w:pPr>
        <w:pStyle w:val="a3"/>
        <w:spacing w:line="273" w:lineRule="auto"/>
        <w:ind w:left="331" w:right="1372"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关于文化变量的简短讨论不能回答有关如何为特定的多元文化受众写作的问题。您需要</w:t>
      </w:r>
      <w:proofErr w:type="gramStart"/>
      <w:r w:rsidRPr="00DB136B">
        <w:rPr>
          <w:rFonts w:asciiTheme="minorEastAsia" w:eastAsiaTheme="minorEastAsia" w:hAnsiTheme="minorEastAsia"/>
          <w:color w:val="231F20"/>
          <w:lang w:eastAsia="zh-CN"/>
        </w:rPr>
        <w:t>研究您</w:t>
      </w:r>
      <w:proofErr w:type="gramEnd"/>
      <w:r w:rsidRPr="00DB136B">
        <w:rPr>
          <w:rFonts w:asciiTheme="minorEastAsia" w:eastAsiaTheme="minorEastAsia" w:hAnsiTheme="minorEastAsia"/>
          <w:color w:val="231F20"/>
          <w:lang w:eastAsia="zh-CN"/>
        </w:rPr>
        <w:t>的读者的文化，当您</w:t>
      </w:r>
      <w:proofErr w:type="gramStart"/>
      <w:r w:rsidRPr="00DB136B">
        <w:rPr>
          <w:rFonts w:asciiTheme="minorEastAsia" w:eastAsiaTheme="minorEastAsia" w:hAnsiTheme="minorEastAsia"/>
          <w:color w:val="231F20"/>
          <w:lang w:eastAsia="zh-CN"/>
        </w:rPr>
        <w:t>计划您</w:t>
      </w:r>
      <w:proofErr w:type="gramEnd"/>
      <w:r w:rsidRPr="00DB136B">
        <w:rPr>
          <w:rFonts w:asciiTheme="minorEastAsia" w:eastAsiaTheme="minorEastAsia" w:hAnsiTheme="minorEastAsia"/>
          <w:color w:val="231F20"/>
          <w:lang w:eastAsia="zh-CN"/>
        </w:rPr>
        <w:t>的文档时，寻求来自该文化的本地人的帮助，他们可以帮助您避免可能会混淆或</w:t>
      </w:r>
      <w:proofErr w:type="gramStart"/>
      <w:r w:rsidRPr="00DB136B">
        <w:rPr>
          <w:rFonts w:asciiTheme="minorEastAsia" w:eastAsiaTheme="minorEastAsia" w:hAnsiTheme="minorEastAsia"/>
          <w:color w:val="231F20"/>
          <w:lang w:eastAsia="zh-CN"/>
        </w:rPr>
        <w:t>冒犯您</w:t>
      </w:r>
      <w:proofErr w:type="gramEnd"/>
      <w:r w:rsidRPr="00DB136B">
        <w:rPr>
          <w:rFonts w:asciiTheme="minorEastAsia" w:eastAsiaTheme="minorEastAsia" w:hAnsiTheme="minorEastAsia"/>
          <w:color w:val="231F20"/>
          <w:lang w:eastAsia="zh-CN"/>
        </w:rPr>
        <w:t>的读者的错误。</w:t>
      </w:r>
    </w:p>
    <w:p w:rsidR="006918E0" w:rsidRPr="00DB136B" w:rsidRDefault="002071A4">
      <w:pPr>
        <w:pStyle w:val="a3"/>
        <w:spacing w:line="273" w:lineRule="auto"/>
        <w:ind w:left="331" w:right="1372" w:firstLine="239"/>
        <w:rPr>
          <w:rFonts w:asciiTheme="minorEastAsia" w:eastAsiaTheme="minorEastAsia" w:hAnsiTheme="minorEastAsia"/>
          <w:lang w:eastAsia="zh-CN"/>
        </w:rPr>
      </w:pPr>
      <w:r w:rsidRPr="00DB136B">
        <w:rPr>
          <w:rFonts w:asciiTheme="minorEastAsia" w:eastAsiaTheme="minorEastAsia" w:hAnsiTheme="minorEastAsia"/>
          <w:color w:val="231F20"/>
          <w:lang w:eastAsia="zh-CN"/>
        </w:rPr>
        <w:t>首先阅读一些与来自其他文化的人交流的基本指南，然后学习您正在研究的特定文化的指南。 此外，互联网上的许多网站提供了有用的指南，可以帮助您写信给来自另一种文化的人。如果可能的话，研究您的受众写的文档。 如果您无法访问这些文档，请尝试</w:t>
      </w:r>
      <w:proofErr w:type="gramStart"/>
      <w:r w:rsidRPr="00DB136B">
        <w:rPr>
          <w:rFonts w:asciiTheme="minorEastAsia" w:eastAsiaTheme="minorEastAsia" w:hAnsiTheme="minorEastAsia"/>
          <w:color w:val="231F20"/>
          <w:lang w:eastAsia="zh-CN"/>
        </w:rPr>
        <w:t>查找您</w:t>
      </w:r>
      <w:proofErr w:type="gramEnd"/>
      <w:r w:rsidRPr="00DB136B">
        <w:rPr>
          <w:rFonts w:asciiTheme="minorEastAsia" w:eastAsiaTheme="minorEastAsia" w:hAnsiTheme="minorEastAsia"/>
          <w:color w:val="231F20"/>
          <w:lang w:eastAsia="zh-CN"/>
        </w:rPr>
        <w:t>感兴趣的文化背景的人用英语编写的文档。</w:t>
      </w:r>
    </w:p>
    <w:p w:rsidR="006918E0" w:rsidRPr="00DB136B" w:rsidRDefault="002071A4" w:rsidP="009E7675">
      <w:pPr>
        <w:pStyle w:val="a3"/>
        <w:spacing w:line="273" w:lineRule="auto"/>
        <w:ind w:left="331" w:right="1372" w:firstLine="239"/>
        <w:rPr>
          <w:rFonts w:asciiTheme="minorEastAsia" w:eastAsiaTheme="minorEastAsia" w:hAnsiTheme="minorEastAsia"/>
          <w:lang w:eastAsia="zh-CN"/>
        </w:rPr>
        <w:sectPr w:rsidR="006918E0" w:rsidRPr="00DB136B">
          <w:headerReference w:type="even" r:id="rId21"/>
          <w:headerReference w:type="default" r:id="rId22"/>
          <w:pgSz w:w="11340" w:h="13140"/>
          <w:pgMar w:top="1140" w:right="0" w:bottom="280" w:left="0" w:header="0" w:footer="0" w:gutter="0"/>
          <w:pgNumType w:start="100"/>
          <w:cols w:num="2" w:space="720" w:equalWidth="0">
            <w:col w:w="2748" w:space="40"/>
            <w:col w:w="8552"/>
          </w:cols>
        </w:sectPr>
      </w:pPr>
      <w:r w:rsidRPr="00DB136B">
        <w:rPr>
          <w:rFonts w:asciiTheme="minorEastAsia" w:eastAsiaTheme="minorEastAsia" w:hAnsiTheme="minorEastAsia"/>
          <w:color w:val="231F20"/>
          <w:lang w:eastAsia="zh-CN"/>
        </w:rPr>
        <w:t>图5.5和5.6显示了摘录，摘录了一些有用的文化变量。图5.5是日本一家电子公司的管理哲学声明的一部分。印度铁路公司使用的培训手册中的图5.6，描述了潜在申请人必须参加的体检。</w:t>
      </w:r>
    </w:p>
    <w:p w:rsidR="006918E0" w:rsidRPr="00DB136B" w:rsidRDefault="006918E0">
      <w:pPr>
        <w:pStyle w:val="a3"/>
        <w:spacing w:before="6"/>
        <w:rPr>
          <w:rFonts w:asciiTheme="minorEastAsia" w:eastAsiaTheme="minorEastAsia" w:hAnsiTheme="minorEastAsia"/>
          <w:sz w:val="19"/>
          <w:lang w:eastAsia="zh-CN"/>
        </w:rPr>
      </w:pPr>
    </w:p>
    <w:sectPr w:rsidR="006918E0" w:rsidRPr="00DB136B">
      <w:type w:val="continuous"/>
      <w:pgSz w:w="11340" w:h="13140"/>
      <w:pgMar w:top="0" w:right="0" w:bottom="28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0D9" w:rsidRDefault="008340D9">
      <w:r>
        <w:separator/>
      </w:r>
    </w:p>
  </w:endnote>
  <w:endnote w:type="continuationSeparator" w:id="0">
    <w:p w:rsidR="008340D9" w:rsidRDefault="0083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0D9" w:rsidRDefault="008340D9">
      <w:r>
        <w:separator/>
      </w:r>
    </w:p>
  </w:footnote>
  <w:footnote w:type="continuationSeparator" w:id="0">
    <w:p w:rsidR="008340D9" w:rsidRDefault="00834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8340D9">
    <w:pPr>
      <w:pStyle w:val="a3"/>
      <w:spacing w:line="14" w:lineRule="auto"/>
      <w:rPr>
        <w:sz w:val="20"/>
      </w:rPr>
    </w:pPr>
    <w:r>
      <w:rPr>
        <w:lang w:eastAsia="zh-CN"/>
      </w:rPr>
      <w:pict>
        <v:rect id="_x0000_s2104" style="position:absolute;margin-left:0;margin-top:0;width:137.95pt;height:43.95pt;z-index:-47512;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103" type="#_x0000_t202" style="position:absolute;margin-left:112.35pt;margin-top:21pt;width:15.25pt;height:26.9pt;z-index:-47488;mso-position-horizontal-relative:page;mso-position-vertical-relative:page" filled="f" stroked="f">
          <v:textbox inset="0,0,0,0">
            <w:txbxContent>
              <w:p w:rsidR="006918E0" w:rsidRDefault="006918E0">
                <w:pPr>
                  <w:spacing w:before="25"/>
                  <w:ind w:left="20"/>
                  <w:rPr>
                    <w:rFonts w:ascii="Arial"/>
                    <w:sz w:val="42"/>
                  </w:rPr>
                </w:pPr>
              </w:p>
            </w:txbxContent>
          </v:textbox>
          <w10:wrap anchorx="page" anchory="page"/>
        </v:shape>
      </w:pict>
    </w:r>
    <w:r>
      <w:rPr>
        <w:lang w:eastAsia="zh-CN"/>
      </w:rPr>
      <w:pict>
        <v:shape id="_x0000_s2102" type="#_x0000_t202" style="position:absolute;margin-left:155.05pt;margin-top:34.95pt;width:177.85pt;height:12pt;z-index:-47464;mso-position-horizontal-relative:page;mso-position-vertical-relative:page" filled="f" stroked="f">
          <v:textbox inset="0,0,0,0">
            <w:txbxContent>
              <w:p w:rsidR="006918E0" w:rsidRDefault="006918E0">
                <w:pPr>
                  <w:spacing w:before="19"/>
                  <w:ind w:left="20"/>
                  <w:rPr>
                    <w:rFonts w:ascii="Century Gothic"/>
                    <w:b/>
                    <w:sz w:val="16"/>
                  </w:rPr>
                </w:pPr>
              </w:p>
            </w:txbxContent>
          </v:textbox>
          <w10:wrap anchorx="page" anchory="page"/>
        </v:shape>
      </w:pict>
    </w:r>
    <w:r>
      <w:rPr>
        <w:lang w:eastAsia="zh-CN"/>
      </w:rPr>
      <w:pict>
        <v:shape id="_x0000_s2101" type="#_x0000_t202" style="position:absolute;margin-left:25.95pt;margin-top:44.6pt;width:13.6pt;height:13.9pt;z-index:-47440;mso-position-horizontal-relative:page;mso-position-vertical-relative:page" filled="f" stroked="f">
          <v:textbox inset="0,0,0,0">
            <w:txbxContent>
              <w:p w:rsidR="006918E0" w:rsidRDefault="006918E0">
                <w:pPr>
                  <w:spacing w:before="18"/>
                  <w:ind w:left="20"/>
                  <w:rPr>
                    <w:rFonts w:ascii="Century Gothic"/>
                    <w:b/>
                    <w:sz w:val="19"/>
                  </w:rPr>
                </w:pP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8340D9">
    <w:pPr>
      <w:pStyle w:val="a3"/>
      <w:spacing w:line="14" w:lineRule="auto"/>
      <w:rPr>
        <w:sz w:val="20"/>
      </w:rPr>
    </w:pPr>
    <w:r>
      <w:rPr>
        <w:lang w:eastAsia="zh-CN"/>
      </w:rPr>
      <w:pict>
        <v:rect id="_x0000_s2072" style="position:absolute;margin-left:428.95pt;margin-top:0;width:138pt;height:43.95pt;z-index:-46744;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71" type="#_x0000_t202" style="position:absolute;margin-left:439.35pt;margin-top:21pt;width:15.25pt;height:26.9pt;z-index:-46720;mso-position-horizontal-relative:page;mso-position-vertical-relative:page" filled="f" stroked="f">
          <v:textbox inset="0,0,0,0">
            <w:txbxContent>
              <w:p w:rsidR="006918E0" w:rsidRDefault="006918E0">
                <w:pPr>
                  <w:spacing w:before="25"/>
                  <w:ind w:left="20"/>
                  <w:rPr>
                    <w:rFonts w:ascii="Arial"/>
                    <w:sz w:val="42"/>
                  </w:rPr>
                </w:pPr>
              </w:p>
            </w:txbxContent>
          </v:textbox>
          <w10:wrap anchorx="page" anchory="page"/>
        </v:shape>
      </w:pict>
    </w:r>
    <w:r>
      <w:rPr>
        <w:lang w:eastAsia="zh-CN"/>
      </w:rPr>
      <w:pict>
        <v:shape id="_x0000_s2070" type="#_x0000_t202" style="position:absolute;margin-left:287.6pt;margin-top:34.95pt;width:124.4pt;height:12pt;z-index:-46696;mso-position-horizontal-relative:page;mso-position-vertical-relative:page" filled="f" stroked="f">
          <v:textbox inset="0,0,0,0">
            <w:txbxContent>
              <w:p w:rsidR="006918E0" w:rsidRDefault="006918E0">
                <w:pPr>
                  <w:spacing w:before="19"/>
                  <w:ind w:left="20"/>
                  <w:rPr>
                    <w:rFonts w:ascii="Century Gothic"/>
                    <w:b/>
                    <w:sz w:val="16"/>
                  </w:rPr>
                </w:pPr>
              </w:p>
            </w:txbxContent>
          </v:textbox>
          <w10:wrap anchorx="page" anchory="page"/>
        </v:shape>
      </w:pict>
    </w:r>
    <w:r>
      <w:rPr>
        <w:lang w:eastAsia="zh-CN"/>
      </w:rPr>
      <w:pict>
        <v:shape id="_x0000_s2069" type="#_x0000_t202" style="position:absolute;margin-left:521.7pt;margin-top:44.6pt;width:20.25pt;height:13.9pt;z-index:-46672;mso-position-horizontal-relative:page;mso-position-vertical-relative:page" filled="f" stroked="f">
          <v:textbox inset="0,0,0,0">
            <w:txbxContent>
              <w:p w:rsidR="006918E0" w:rsidRDefault="006918E0">
                <w:pPr>
                  <w:spacing w:before="18"/>
                  <w:ind w:left="40"/>
                  <w:rPr>
                    <w:rFonts w:ascii="Century Gothic"/>
                    <w:b/>
                    <w:sz w:val="19"/>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6918E0">
    <w:pPr>
      <w:pStyle w:val="a3"/>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8340D9">
    <w:pPr>
      <w:pStyle w:val="a3"/>
      <w:spacing w:line="14" w:lineRule="auto"/>
      <w:rPr>
        <w:sz w:val="20"/>
      </w:rPr>
    </w:pPr>
    <w:r>
      <w:rPr>
        <w:lang w:eastAsia="zh-CN"/>
      </w:rPr>
      <w:pict>
        <v:rect id="_x0000_s2100" style="position:absolute;margin-left:0;margin-top:0;width:137.95pt;height:43.95pt;z-index:-47416;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99" type="#_x0000_t202" style="position:absolute;margin-left:112.35pt;margin-top:21pt;width:15.25pt;height:26.9pt;z-index:-47392;mso-position-horizontal-relative:page;mso-position-vertical-relative:page" filled="f" stroked="f">
          <v:textbox style="mso-next-textbox:#_x0000_s2099" inset="0,0,0,0">
            <w:txbxContent>
              <w:p w:rsidR="006918E0" w:rsidRDefault="006918E0">
                <w:pPr>
                  <w:spacing w:before="25"/>
                  <w:ind w:left="20"/>
                  <w:rPr>
                    <w:rFonts w:ascii="Arial"/>
                    <w:sz w:val="42"/>
                  </w:rPr>
                </w:pPr>
              </w:p>
            </w:txbxContent>
          </v:textbox>
          <w10:wrap anchorx="page" anchory="page"/>
        </v:shape>
      </w:pict>
    </w:r>
    <w:r>
      <w:rPr>
        <w:lang w:eastAsia="zh-CN"/>
      </w:rPr>
      <w:pict>
        <v:shape id="_x0000_s2098" type="#_x0000_t202" style="position:absolute;margin-left:155.05pt;margin-top:34.95pt;width:177.85pt;height:12pt;z-index:-47368;mso-position-horizontal-relative:page;mso-position-vertical-relative:page" filled="f" stroked="f">
          <v:textbox style="mso-next-textbox:#_x0000_s2098" inset="0,0,0,0">
            <w:txbxContent>
              <w:p w:rsidR="006918E0" w:rsidRDefault="006918E0">
                <w:pPr>
                  <w:spacing w:before="19"/>
                  <w:ind w:left="20"/>
                  <w:rPr>
                    <w:rFonts w:ascii="Century Gothic"/>
                    <w:b/>
                    <w:sz w:val="16"/>
                  </w:rPr>
                </w:pPr>
              </w:p>
            </w:txbxContent>
          </v:textbox>
          <w10:wrap anchorx="page" anchory="page"/>
        </v:shape>
      </w:pict>
    </w:r>
    <w:r>
      <w:rPr>
        <w:lang w:eastAsia="zh-CN"/>
      </w:rPr>
      <w:pict>
        <v:shape id="_x0000_s2097" type="#_x0000_t202" style="position:absolute;margin-left:24.95pt;margin-top:44.6pt;width:15.6pt;height:13.9pt;z-index:-47344;mso-position-horizontal-relative:page;mso-position-vertical-relative:page" filled="f" stroked="f">
          <v:textbox style="mso-next-textbox:#_x0000_s2097" inset="0,0,0,0">
            <w:txbxContent>
              <w:p w:rsidR="006918E0" w:rsidRDefault="006918E0">
                <w:pPr>
                  <w:spacing w:before="18"/>
                  <w:ind w:left="40"/>
                  <w:rPr>
                    <w:rFonts w:ascii="Century Gothic"/>
                    <w:b/>
                    <w:sz w:val="19"/>
                  </w:rPr>
                </w:pP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8340D9">
    <w:pPr>
      <w:pStyle w:val="a3"/>
      <w:spacing w:line="14" w:lineRule="auto"/>
      <w:rPr>
        <w:sz w:val="20"/>
      </w:rPr>
    </w:pPr>
    <w:r>
      <w:rPr>
        <w:lang w:eastAsia="zh-CN"/>
      </w:rPr>
      <w:pict>
        <v:rect id="_x0000_s2096" style="position:absolute;margin-left:428.95pt;margin-top:0;width:138pt;height:43.95pt;z-index:-47320;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95" type="#_x0000_t202" style="position:absolute;margin-left:439.35pt;margin-top:21pt;width:15.25pt;height:26.9pt;z-index:-47296;mso-position-horizontal-relative:page;mso-position-vertical-relative:page" filled="f" stroked="f">
          <v:textbox style="mso-next-textbox:#_x0000_s2095" inset="0,0,0,0">
            <w:txbxContent>
              <w:p w:rsidR="006918E0" w:rsidRDefault="006918E0">
                <w:pPr>
                  <w:spacing w:before="25"/>
                  <w:ind w:left="20"/>
                  <w:rPr>
                    <w:rFonts w:ascii="Arial"/>
                    <w:sz w:val="42"/>
                  </w:rPr>
                </w:pPr>
              </w:p>
            </w:txbxContent>
          </v:textbox>
          <w10:wrap anchorx="page" anchory="page"/>
        </v:shape>
      </w:pict>
    </w:r>
    <w:r>
      <w:rPr>
        <w:lang w:eastAsia="zh-CN"/>
      </w:rPr>
      <w:pict>
        <v:shape id="_x0000_s2094" type="#_x0000_t202" style="position:absolute;margin-left:180.5pt;margin-top:34.95pt;width:231.45pt;height:12pt;z-index:-47272;mso-position-horizontal-relative:page;mso-position-vertical-relative:page" filled="f" stroked="f">
          <v:textbox style="mso-next-textbox:#_x0000_s2094" inset="0,0,0,0">
            <w:txbxContent>
              <w:p w:rsidR="006918E0" w:rsidRDefault="006918E0">
                <w:pPr>
                  <w:spacing w:before="19"/>
                  <w:ind w:left="20"/>
                  <w:rPr>
                    <w:rFonts w:ascii="Century Gothic"/>
                    <w:b/>
                    <w:sz w:val="16"/>
                  </w:rPr>
                </w:pPr>
              </w:p>
            </w:txbxContent>
          </v:textbox>
          <w10:wrap anchorx="page" anchory="page"/>
        </v:shape>
      </w:pict>
    </w:r>
    <w:r>
      <w:rPr>
        <w:lang w:eastAsia="zh-CN"/>
      </w:rPr>
      <w:pict>
        <v:shape id="_x0000_s2093" type="#_x0000_t202" style="position:absolute;margin-left:526.55pt;margin-top:44.6pt;width:15.45pt;height:13.9pt;z-index:-47248;mso-position-horizontal-relative:page;mso-position-vertical-relative:page" filled="f" stroked="f">
          <v:textbox style="mso-next-textbox:#_x0000_s2093" inset="0,0,0,0">
            <w:txbxContent>
              <w:p w:rsidR="006918E0" w:rsidRDefault="006918E0">
                <w:pPr>
                  <w:spacing w:before="18"/>
                  <w:ind w:left="40"/>
                  <w:rPr>
                    <w:rFonts w:ascii="Century Gothic"/>
                    <w:b/>
                    <w:sz w:val="19"/>
                  </w:rPr>
                </w:pP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8340D9">
    <w:pPr>
      <w:pStyle w:val="a3"/>
      <w:spacing w:line="14" w:lineRule="auto"/>
      <w:rPr>
        <w:sz w:val="20"/>
      </w:rPr>
    </w:pPr>
    <w:r>
      <w:rPr>
        <w:lang w:eastAsia="zh-CN"/>
      </w:rPr>
      <w:pict>
        <v:rect id="_x0000_s2088" style="position:absolute;margin-left:0;margin-top:0;width:137.95pt;height:43.95pt;z-index:-47128;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87" type="#_x0000_t202" style="position:absolute;margin-left:112.35pt;margin-top:21pt;width:15.25pt;height:26.9pt;z-index:-47104;mso-position-horizontal-relative:page;mso-position-vertical-relative:page" filled="f" stroked="f">
          <v:textbox inset="0,0,0,0">
            <w:txbxContent>
              <w:p w:rsidR="006918E0" w:rsidRDefault="006918E0">
                <w:pPr>
                  <w:spacing w:before="25"/>
                  <w:ind w:left="20"/>
                  <w:rPr>
                    <w:rFonts w:ascii="Arial"/>
                    <w:sz w:val="42"/>
                  </w:rPr>
                </w:pPr>
              </w:p>
            </w:txbxContent>
          </v:textbox>
          <w10:wrap anchorx="page" anchory="page"/>
        </v:shape>
      </w:pict>
    </w:r>
    <w:r>
      <w:rPr>
        <w:lang w:eastAsia="zh-CN"/>
      </w:rPr>
      <w:pict>
        <v:shape id="_x0000_s2086" type="#_x0000_t202" style="position:absolute;margin-left:155.05pt;margin-top:34.95pt;width:177.85pt;height:12pt;z-index:-47080;mso-position-horizontal-relative:page;mso-position-vertical-relative:page" filled="f" stroked="f">
          <v:textbox inset="0,0,0,0">
            <w:txbxContent>
              <w:p w:rsidR="006918E0" w:rsidRDefault="006918E0">
                <w:pPr>
                  <w:spacing w:before="19"/>
                  <w:ind w:left="20"/>
                  <w:rPr>
                    <w:rFonts w:ascii="Century Gothic"/>
                    <w:b/>
                    <w:sz w:val="16"/>
                  </w:rPr>
                </w:pPr>
              </w:p>
            </w:txbxContent>
          </v:textbox>
          <w10:wrap anchorx="page" anchory="page"/>
        </v:shape>
      </w:pict>
    </w:r>
    <w:r>
      <w:rPr>
        <w:lang w:eastAsia="zh-CN"/>
      </w:rPr>
      <w:pict>
        <v:shape id="_x0000_s2085" type="#_x0000_t202" style="position:absolute;margin-left:24.95pt;margin-top:44.6pt;width:15.05pt;height:13.9pt;z-index:-47056;mso-position-horizontal-relative:page;mso-position-vertical-relative:page" filled="f" stroked="f">
          <v:textbox inset="0,0,0,0">
            <w:txbxContent>
              <w:p w:rsidR="006918E0" w:rsidRDefault="006918E0">
                <w:pPr>
                  <w:spacing w:before="18"/>
                  <w:ind w:left="40"/>
                  <w:rPr>
                    <w:rFonts w:ascii="Century Gothic"/>
                    <w:b/>
                    <w:sz w:val="19"/>
                  </w:rPr>
                </w:pP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8340D9">
    <w:pPr>
      <w:pStyle w:val="a3"/>
      <w:spacing w:line="14" w:lineRule="auto"/>
      <w:rPr>
        <w:sz w:val="20"/>
      </w:rPr>
    </w:pPr>
    <w:r>
      <w:rPr>
        <w:lang w:eastAsia="zh-CN"/>
      </w:rPr>
      <w:pict>
        <v:rect id="_x0000_s2092" style="position:absolute;margin-left:428.95pt;margin-top:0;width:138pt;height:43.95pt;z-index:-47224;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91" type="#_x0000_t202" style="position:absolute;margin-left:439.35pt;margin-top:21pt;width:15.25pt;height:26.9pt;z-index:-47200;mso-position-horizontal-relative:page;mso-position-vertical-relative:page" filled="f" stroked="f">
          <v:textbox inset="0,0,0,0">
            <w:txbxContent>
              <w:p w:rsidR="006918E0" w:rsidRDefault="006918E0">
                <w:pPr>
                  <w:spacing w:before="25"/>
                  <w:ind w:left="20"/>
                  <w:rPr>
                    <w:rFonts w:ascii="Arial"/>
                    <w:sz w:val="42"/>
                  </w:rPr>
                </w:pPr>
              </w:p>
            </w:txbxContent>
          </v:textbox>
          <w10:wrap anchorx="page" anchory="page"/>
        </v:shape>
      </w:pict>
    </w:r>
    <w:r>
      <w:rPr>
        <w:lang w:eastAsia="zh-CN"/>
      </w:rPr>
      <w:pict>
        <v:shape id="_x0000_s2090" type="#_x0000_t202" style="position:absolute;margin-left:234.3pt;margin-top:34.95pt;width:177.65pt;height:12pt;z-index:-47176;mso-position-horizontal-relative:page;mso-position-vertical-relative:page" filled="f" stroked="f">
          <v:textbox inset="0,0,0,0">
            <w:txbxContent>
              <w:p w:rsidR="006918E0" w:rsidRDefault="006918E0">
                <w:pPr>
                  <w:spacing w:before="19"/>
                  <w:ind w:left="20"/>
                  <w:rPr>
                    <w:rFonts w:ascii="Century Gothic"/>
                    <w:b/>
                    <w:sz w:val="16"/>
                  </w:rPr>
                </w:pPr>
              </w:p>
            </w:txbxContent>
          </v:textbox>
          <w10:wrap anchorx="page" anchory="page"/>
        </v:shape>
      </w:pict>
    </w:r>
    <w:r>
      <w:rPr>
        <w:lang w:eastAsia="zh-CN"/>
      </w:rPr>
      <w:pict>
        <v:shape id="_x0000_s2089" type="#_x0000_t202" style="position:absolute;margin-left:526.7pt;margin-top:44.6pt;width:15.15pt;height:13.9pt;z-index:-47152;mso-position-horizontal-relative:page;mso-position-vertical-relative:page" filled="f" stroked="f">
          <v:textbox inset="0,0,0,0">
            <w:txbxContent>
              <w:p w:rsidR="006918E0" w:rsidRDefault="006918E0">
                <w:pPr>
                  <w:spacing w:before="18"/>
                  <w:ind w:left="40"/>
                  <w:rPr>
                    <w:rFonts w:ascii="Century Gothic"/>
                    <w:b/>
                    <w:sz w:val="19"/>
                  </w:rPr>
                </w:pP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8340D9">
    <w:pPr>
      <w:pStyle w:val="a3"/>
      <w:spacing w:line="14" w:lineRule="auto"/>
      <w:rPr>
        <w:sz w:val="20"/>
      </w:rPr>
    </w:pPr>
    <w:r>
      <w:rPr>
        <w:lang w:eastAsia="zh-CN"/>
      </w:rPr>
      <w:pict>
        <v:rect id="_x0000_s2080" style="position:absolute;margin-left:0;margin-top:0;width:137.95pt;height:43.95pt;z-index:-46936;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79" type="#_x0000_t202" style="position:absolute;margin-left:112.35pt;margin-top:21pt;width:15.25pt;height:26.9pt;z-index:-46912;mso-position-horizontal-relative:page;mso-position-vertical-relative:page" filled="f" stroked="f">
          <v:textbox style="mso-next-textbox:#_x0000_s2079" inset="0,0,0,0">
            <w:txbxContent>
              <w:p w:rsidR="006918E0" w:rsidRDefault="006918E0">
                <w:pPr>
                  <w:spacing w:before="25"/>
                  <w:ind w:left="20"/>
                  <w:rPr>
                    <w:rFonts w:ascii="Arial"/>
                    <w:sz w:val="42"/>
                  </w:rPr>
                </w:pPr>
              </w:p>
            </w:txbxContent>
          </v:textbox>
          <w10:wrap anchorx="page" anchory="page"/>
        </v:shape>
      </w:pict>
    </w:r>
    <w:r>
      <w:rPr>
        <w:lang w:eastAsia="zh-CN"/>
      </w:rPr>
      <w:pict>
        <v:shape id="_x0000_s2078" type="#_x0000_t202" style="position:absolute;margin-left:155.05pt;margin-top:34.95pt;width:177.85pt;height:12pt;z-index:-46888;mso-position-horizontal-relative:page;mso-position-vertical-relative:page" filled="f" stroked="f">
          <v:textbox style="mso-next-textbox:#_x0000_s2078" inset="0,0,0,0">
            <w:txbxContent>
              <w:p w:rsidR="006918E0" w:rsidRDefault="006918E0">
                <w:pPr>
                  <w:spacing w:before="19"/>
                  <w:ind w:left="20"/>
                  <w:rPr>
                    <w:rFonts w:ascii="Century Gothic"/>
                    <w:b/>
                    <w:sz w:val="16"/>
                  </w:rPr>
                </w:pPr>
              </w:p>
            </w:txbxContent>
          </v:textbox>
          <w10:wrap anchorx="page" anchory="page"/>
        </v:shape>
      </w:pict>
    </w:r>
    <w:r>
      <w:rPr>
        <w:lang w:eastAsia="zh-CN"/>
      </w:rPr>
      <w:pict>
        <v:shape id="_x0000_s2077" type="#_x0000_t202" style="position:absolute;margin-left:24.95pt;margin-top:44.6pt;width:15.5pt;height:13.9pt;z-index:-46864;mso-position-horizontal-relative:page;mso-position-vertical-relative:page" filled="f" stroked="f">
          <v:textbox style="mso-next-textbox:#_x0000_s2077" inset="0,0,0,0">
            <w:txbxContent>
              <w:p w:rsidR="006918E0" w:rsidRDefault="006918E0">
                <w:pPr>
                  <w:spacing w:before="18"/>
                  <w:ind w:left="40"/>
                  <w:rPr>
                    <w:rFonts w:ascii="Century Gothic"/>
                    <w:b/>
                    <w:sz w:val="19"/>
                  </w:rPr>
                </w:pP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8340D9">
    <w:pPr>
      <w:pStyle w:val="a3"/>
      <w:spacing w:line="14" w:lineRule="auto"/>
      <w:rPr>
        <w:sz w:val="20"/>
      </w:rPr>
    </w:pPr>
    <w:r>
      <w:rPr>
        <w:lang w:eastAsia="zh-CN"/>
      </w:rPr>
      <w:pict>
        <v:rect id="_x0000_s2084" style="position:absolute;margin-left:428.95pt;margin-top:0;width:138pt;height:43.95pt;z-index:-47032;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83" type="#_x0000_t202" style="position:absolute;margin-left:439.35pt;margin-top:21pt;width:15.25pt;height:26.9pt;z-index:-47008;mso-position-horizontal-relative:page;mso-position-vertical-relative:page" filled="f" stroked="f">
          <v:textbox style="mso-next-textbox:#_x0000_s2083" inset="0,0,0,0">
            <w:txbxContent>
              <w:p w:rsidR="006918E0" w:rsidRDefault="006918E0">
                <w:pPr>
                  <w:spacing w:before="25"/>
                  <w:ind w:left="20"/>
                  <w:rPr>
                    <w:rFonts w:ascii="Arial"/>
                    <w:sz w:val="42"/>
                  </w:rPr>
                </w:pPr>
              </w:p>
            </w:txbxContent>
          </v:textbox>
          <w10:wrap anchorx="page" anchory="page"/>
        </v:shape>
      </w:pict>
    </w:r>
    <w:r>
      <w:rPr>
        <w:lang w:eastAsia="zh-CN"/>
      </w:rPr>
      <w:pict>
        <v:shape id="_x0000_s2082" type="#_x0000_t202" style="position:absolute;margin-left:287.6pt;margin-top:34.95pt;width:124.4pt;height:12pt;z-index:-46984;mso-position-horizontal-relative:page;mso-position-vertical-relative:page" filled="f" stroked="f">
          <v:textbox style="mso-next-textbox:#_x0000_s2082" inset="0,0,0,0">
            <w:txbxContent>
              <w:p w:rsidR="006918E0" w:rsidRDefault="006918E0">
                <w:pPr>
                  <w:spacing w:before="19"/>
                  <w:ind w:left="20"/>
                  <w:rPr>
                    <w:rFonts w:ascii="Century Gothic"/>
                    <w:b/>
                    <w:sz w:val="16"/>
                  </w:rPr>
                </w:pPr>
              </w:p>
            </w:txbxContent>
          </v:textbox>
          <w10:wrap anchorx="page" anchory="page"/>
        </v:shape>
      </w:pict>
    </w:r>
    <w:r>
      <w:rPr>
        <w:lang w:eastAsia="zh-CN"/>
      </w:rPr>
      <w:pict>
        <v:shape id="_x0000_s2081" type="#_x0000_t202" style="position:absolute;margin-left:526.5pt;margin-top:44.6pt;width:15.5pt;height:13.9pt;z-index:-46960;mso-position-horizontal-relative:page;mso-position-vertical-relative:page" filled="f" stroked="f">
          <v:textbox style="mso-next-textbox:#_x0000_s2081" inset="0,0,0,0">
            <w:txbxContent>
              <w:p w:rsidR="006918E0" w:rsidRDefault="006918E0">
                <w:pPr>
                  <w:spacing w:before="18"/>
                  <w:ind w:left="40"/>
                  <w:rPr>
                    <w:rFonts w:ascii="Century Gothic"/>
                    <w:b/>
                    <w:sz w:val="19"/>
                  </w:rPr>
                </w:pP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E0" w:rsidRDefault="008340D9">
    <w:pPr>
      <w:pStyle w:val="a3"/>
      <w:spacing w:line="14" w:lineRule="auto"/>
      <w:rPr>
        <w:sz w:val="20"/>
      </w:rPr>
    </w:pPr>
    <w:r>
      <w:rPr>
        <w:lang w:eastAsia="zh-CN"/>
      </w:rPr>
      <w:pict>
        <v:rect id="_x0000_s2076" style="position:absolute;margin-left:0;margin-top:0;width:137.95pt;height:43.95pt;z-index:-46840;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75" type="#_x0000_t202" style="position:absolute;margin-left:112.35pt;margin-top:21pt;width:15.25pt;height:26.9pt;z-index:-46816;mso-position-horizontal-relative:page;mso-position-vertical-relative:page" filled="f" stroked="f">
          <v:textbox inset="0,0,0,0">
            <w:txbxContent>
              <w:p w:rsidR="006918E0" w:rsidRDefault="006918E0">
                <w:pPr>
                  <w:spacing w:before="25"/>
                  <w:ind w:left="20"/>
                  <w:rPr>
                    <w:rFonts w:ascii="Arial"/>
                    <w:sz w:val="42"/>
                  </w:rPr>
                </w:pPr>
              </w:p>
            </w:txbxContent>
          </v:textbox>
          <w10:wrap anchorx="page" anchory="page"/>
        </v:shape>
      </w:pict>
    </w:r>
    <w:r>
      <w:rPr>
        <w:lang w:eastAsia="zh-CN"/>
      </w:rPr>
      <w:pict>
        <v:shape id="_x0000_s2074" type="#_x0000_t202" style="position:absolute;margin-left:155.05pt;margin-top:34.95pt;width:177.85pt;height:12pt;z-index:-46792;mso-position-horizontal-relative:page;mso-position-vertical-relative:page" filled="f" stroked="f">
          <v:textbox inset="0,0,0,0">
            <w:txbxContent>
              <w:p w:rsidR="006918E0" w:rsidRDefault="006918E0">
                <w:pPr>
                  <w:spacing w:before="19"/>
                  <w:ind w:left="20"/>
                  <w:rPr>
                    <w:rFonts w:ascii="Century Gothic"/>
                    <w:b/>
                    <w:sz w:val="16"/>
                  </w:rPr>
                </w:pPr>
              </w:p>
            </w:txbxContent>
          </v:textbox>
          <w10:wrap anchorx="page" anchory="page"/>
        </v:shape>
      </w:pict>
    </w:r>
    <w:r>
      <w:rPr>
        <w:lang w:eastAsia="zh-CN"/>
      </w:rPr>
      <w:pict>
        <v:shape id="_x0000_s2073" type="#_x0000_t202" style="position:absolute;margin-left:24.95pt;margin-top:44.6pt;width:20.8pt;height:13.9pt;z-index:-46768;mso-position-horizontal-relative:page;mso-position-vertical-relative:page" filled="f" stroked="f">
          <v:textbox inset="0,0,0,0">
            <w:txbxContent>
              <w:p w:rsidR="006918E0" w:rsidRDefault="006918E0">
                <w:pPr>
                  <w:spacing w:before="18"/>
                  <w:ind w:left="40"/>
                  <w:rPr>
                    <w:rFonts w:ascii="Century Gothic"/>
                    <w:b/>
                    <w:sz w:val="19"/>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005A"/>
    <w:multiLevelType w:val="hybridMultilevel"/>
    <w:tmpl w:val="36F262FE"/>
    <w:lvl w:ilvl="0" w:tplc="1D1893C4">
      <w:numFmt w:val="bullet"/>
      <w:lvlText w:val="—"/>
      <w:lvlJc w:val="left"/>
      <w:pPr>
        <w:ind w:left="3599" w:hanging="240"/>
      </w:pPr>
      <w:rPr>
        <w:rFonts w:ascii="Cambria" w:eastAsia="Cambria" w:hAnsi="Cambria" w:cs="Cambria" w:hint="default"/>
        <w:color w:val="231F20"/>
        <w:spacing w:val="-20"/>
        <w:w w:val="100"/>
        <w:position w:val="3"/>
        <w:sz w:val="18"/>
        <w:szCs w:val="18"/>
      </w:rPr>
    </w:lvl>
    <w:lvl w:ilvl="1" w:tplc="58A632BA">
      <w:numFmt w:val="bullet"/>
      <w:lvlText w:val="•"/>
      <w:lvlJc w:val="left"/>
      <w:pPr>
        <w:ind w:left="4373" w:hanging="240"/>
      </w:pPr>
      <w:rPr>
        <w:rFonts w:hint="default"/>
      </w:rPr>
    </w:lvl>
    <w:lvl w:ilvl="2" w:tplc="72021930">
      <w:numFmt w:val="bullet"/>
      <w:lvlText w:val="•"/>
      <w:lvlJc w:val="left"/>
      <w:pPr>
        <w:ind w:left="5147" w:hanging="240"/>
      </w:pPr>
      <w:rPr>
        <w:rFonts w:hint="default"/>
      </w:rPr>
    </w:lvl>
    <w:lvl w:ilvl="3" w:tplc="C1BE0DB0">
      <w:numFmt w:val="bullet"/>
      <w:lvlText w:val="•"/>
      <w:lvlJc w:val="left"/>
      <w:pPr>
        <w:ind w:left="5921" w:hanging="240"/>
      </w:pPr>
      <w:rPr>
        <w:rFonts w:hint="default"/>
      </w:rPr>
    </w:lvl>
    <w:lvl w:ilvl="4" w:tplc="93CEDCD6">
      <w:numFmt w:val="bullet"/>
      <w:lvlText w:val="•"/>
      <w:lvlJc w:val="left"/>
      <w:pPr>
        <w:ind w:left="6695" w:hanging="240"/>
      </w:pPr>
      <w:rPr>
        <w:rFonts w:hint="default"/>
      </w:rPr>
    </w:lvl>
    <w:lvl w:ilvl="5" w:tplc="AE600F26">
      <w:numFmt w:val="bullet"/>
      <w:lvlText w:val="•"/>
      <w:lvlJc w:val="left"/>
      <w:pPr>
        <w:ind w:left="7469" w:hanging="240"/>
      </w:pPr>
      <w:rPr>
        <w:rFonts w:hint="default"/>
      </w:rPr>
    </w:lvl>
    <w:lvl w:ilvl="6" w:tplc="9706522E">
      <w:numFmt w:val="bullet"/>
      <w:lvlText w:val="•"/>
      <w:lvlJc w:val="left"/>
      <w:pPr>
        <w:ind w:left="8243" w:hanging="240"/>
      </w:pPr>
      <w:rPr>
        <w:rFonts w:hint="default"/>
      </w:rPr>
    </w:lvl>
    <w:lvl w:ilvl="7" w:tplc="2A8CC678">
      <w:numFmt w:val="bullet"/>
      <w:lvlText w:val="•"/>
      <w:lvlJc w:val="left"/>
      <w:pPr>
        <w:ind w:left="9017" w:hanging="240"/>
      </w:pPr>
      <w:rPr>
        <w:rFonts w:hint="default"/>
      </w:rPr>
    </w:lvl>
    <w:lvl w:ilvl="8" w:tplc="76007490">
      <w:numFmt w:val="bullet"/>
      <w:lvlText w:val="•"/>
      <w:lvlJc w:val="left"/>
      <w:pPr>
        <w:ind w:left="9791" w:hanging="240"/>
      </w:pPr>
      <w:rPr>
        <w:rFonts w:hint="default"/>
      </w:rPr>
    </w:lvl>
  </w:abstractNum>
  <w:abstractNum w:abstractNumId="1">
    <w:nsid w:val="03156EC1"/>
    <w:multiLevelType w:val="hybridMultilevel"/>
    <w:tmpl w:val="49B8741E"/>
    <w:lvl w:ilvl="0" w:tplc="04090001">
      <w:start w:val="1"/>
      <w:numFmt w:val="bullet"/>
      <w:lvlText w:val=""/>
      <w:lvlJc w:val="left"/>
      <w:pPr>
        <w:ind w:left="3538" w:hanging="420"/>
      </w:pPr>
      <w:rPr>
        <w:rFonts w:ascii="Wingdings" w:hAnsi="Wingdings" w:hint="default"/>
      </w:rPr>
    </w:lvl>
    <w:lvl w:ilvl="1" w:tplc="04090003" w:tentative="1">
      <w:start w:val="1"/>
      <w:numFmt w:val="bullet"/>
      <w:lvlText w:val=""/>
      <w:lvlJc w:val="left"/>
      <w:pPr>
        <w:ind w:left="3958" w:hanging="420"/>
      </w:pPr>
      <w:rPr>
        <w:rFonts w:ascii="Wingdings" w:hAnsi="Wingdings" w:hint="default"/>
      </w:rPr>
    </w:lvl>
    <w:lvl w:ilvl="2" w:tplc="04090005" w:tentative="1">
      <w:start w:val="1"/>
      <w:numFmt w:val="bullet"/>
      <w:lvlText w:val=""/>
      <w:lvlJc w:val="left"/>
      <w:pPr>
        <w:ind w:left="4378" w:hanging="420"/>
      </w:pPr>
      <w:rPr>
        <w:rFonts w:ascii="Wingdings" w:hAnsi="Wingdings" w:hint="default"/>
      </w:rPr>
    </w:lvl>
    <w:lvl w:ilvl="3" w:tplc="04090001" w:tentative="1">
      <w:start w:val="1"/>
      <w:numFmt w:val="bullet"/>
      <w:lvlText w:val=""/>
      <w:lvlJc w:val="left"/>
      <w:pPr>
        <w:ind w:left="4798" w:hanging="420"/>
      </w:pPr>
      <w:rPr>
        <w:rFonts w:ascii="Wingdings" w:hAnsi="Wingdings" w:hint="default"/>
      </w:rPr>
    </w:lvl>
    <w:lvl w:ilvl="4" w:tplc="04090003" w:tentative="1">
      <w:start w:val="1"/>
      <w:numFmt w:val="bullet"/>
      <w:lvlText w:val=""/>
      <w:lvlJc w:val="left"/>
      <w:pPr>
        <w:ind w:left="5218" w:hanging="420"/>
      </w:pPr>
      <w:rPr>
        <w:rFonts w:ascii="Wingdings" w:hAnsi="Wingdings" w:hint="default"/>
      </w:rPr>
    </w:lvl>
    <w:lvl w:ilvl="5" w:tplc="04090005" w:tentative="1">
      <w:start w:val="1"/>
      <w:numFmt w:val="bullet"/>
      <w:lvlText w:val=""/>
      <w:lvlJc w:val="left"/>
      <w:pPr>
        <w:ind w:left="5638" w:hanging="420"/>
      </w:pPr>
      <w:rPr>
        <w:rFonts w:ascii="Wingdings" w:hAnsi="Wingdings" w:hint="default"/>
      </w:rPr>
    </w:lvl>
    <w:lvl w:ilvl="6" w:tplc="04090001" w:tentative="1">
      <w:start w:val="1"/>
      <w:numFmt w:val="bullet"/>
      <w:lvlText w:val=""/>
      <w:lvlJc w:val="left"/>
      <w:pPr>
        <w:ind w:left="6058" w:hanging="420"/>
      </w:pPr>
      <w:rPr>
        <w:rFonts w:ascii="Wingdings" w:hAnsi="Wingdings" w:hint="default"/>
      </w:rPr>
    </w:lvl>
    <w:lvl w:ilvl="7" w:tplc="04090003" w:tentative="1">
      <w:start w:val="1"/>
      <w:numFmt w:val="bullet"/>
      <w:lvlText w:val=""/>
      <w:lvlJc w:val="left"/>
      <w:pPr>
        <w:ind w:left="6478" w:hanging="420"/>
      </w:pPr>
      <w:rPr>
        <w:rFonts w:ascii="Wingdings" w:hAnsi="Wingdings" w:hint="default"/>
      </w:rPr>
    </w:lvl>
    <w:lvl w:ilvl="8" w:tplc="04090005" w:tentative="1">
      <w:start w:val="1"/>
      <w:numFmt w:val="bullet"/>
      <w:lvlText w:val=""/>
      <w:lvlJc w:val="left"/>
      <w:pPr>
        <w:ind w:left="6898" w:hanging="420"/>
      </w:pPr>
      <w:rPr>
        <w:rFonts w:ascii="Wingdings" w:hAnsi="Wingdings" w:hint="default"/>
      </w:rPr>
    </w:lvl>
  </w:abstractNum>
  <w:abstractNum w:abstractNumId="2">
    <w:nsid w:val="03F50206"/>
    <w:multiLevelType w:val="hybridMultilevel"/>
    <w:tmpl w:val="A992CAD8"/>
    <w:lvl w:ilvl="0" w:tplc="73B0B05E">
      <w:start w:val="1"/>
      <w:numFmt w:val="decimal"/>
      <w:lvlText w:val="%1."/>
      <w:lvlJc w:val="left"/>
      <w:pPr>
        <w:ind w:left="1739" w:hanging="279"/>
        <w:jc w:val="right"/>
      </w:pPr>
      <w:rPr>
        <w:rFonts w:ascii="Century Gothic" w:eastAsia="Century Gothic" w:hAnsi="Century Gothic" w:cs="Century Gothic" w:hint="default"/>
        <w:b/>
        <w:bCs/>
        <w:color w:val="231F20"/>
        <w:spacing w:val="-4"/>
        <w:w w:val="103"/>
        <w:sz w:val="17"/>
        <w:szCs w:val="17"/>
      </w:rPr>
    </w:lvl>
    <w:lvl w:ilvl="1" w:tplc="B3068140">
      <w:start w:val="1"/>
      <w:numFmt w:val="lowerLetter"/>
      <w:lvlText w:val="%2."/>
      <w:lvlJc w:val="left"/>
      <w:pPr>
        <w:ind w:left="859" w:hanging="240"/>
      </w:pPr>
      <w:rPr>
        <w:rFonts w:ascii="Century Gothic" w:eastAsia="Century Gothic" w:hAnsi="Century Gothic" w:cs="Century Gothic" w:hint="default"/>
        <w:b/>
        <w:bCs/>
        <w:color w:val="231F20"/>
        <w:w w:val="88"/>
        <w:sz w:val="17"/>
        <w:szCs w:val="17"/>
      </w:rPr>
    </w:lvl>
    <w:lvl w:ilvl="2" w:tplc="D5DCD12E">
      <w:numFmt w:val="bullet"/>
      <w:lvlText w:val="•"/>
      <w:lvlJc w:val="left"/>
      <w:pPr>
        <w:ind w:left="1542" w:hanging="240"/>
      </w:pPr>
      <w:rPr>
        <w:rFonts w:hint="default"/>
      </w:rPr>
    </w:lvl>
    <w:lvl w:ilvl="3" w:tplc="6276D302">
      <w:numFmt w:val="bullet"/>
      <w:lvlText w:val="•"/>
      <w:lvlJc w:val="left"/>
      <w:pPr>
        <w:ind w:left="1344" w:hanging="240"/>
      </w:pPr>
      <w:rPr>
        <w:rFonts w:hint="default"/>
      </w:rPr>
    </w:lvl>
    <w:lvl w:ilvl="4" w:tplc="AFF8618E">
      <w:numFmt w:val="bullet"/>
      <w:lvlText w:val="•"/>
      <w:lvlJc w:val="left"/>
      <w:pPr>
        <w:ind w:left="1146" w:hanging="240"/>
      </w:pPr>
      <w:rPr>
        <w:rFonts w:hint="default"/>
      </w:rPr>
    </w:lvl>
    <w:lvl w:ilvl="5" w:tplc="1DB2C034">
      <w:numFmt w:val="bullet"/>
      <w:lvlText w:val="•"/>
      <w:lvlJc w:val="left"/>
      <w:pPr>
        <w:ind w:left="948" w:hanging="240"/>
      </w:pPr>
      <w:rPr>
        <w:rFonts w:hint="default"/>
      </w:rPr>
    </w:lvl>
    <w:lvl w:ilvl="6" w:tplc="2E4A272C">
      <w:numFmt w:val="bullet"/>
      <w:lvlText w:val="•"/>
      <w:lvlJc w:val="left"/>
      <w:pPr>
        <w:ind w:left="751" w:hanging="240"/>
      </w:pPr>
      <w:rPr>
        <w:rFonts w:hint="default"/>
      </w:rPr>
    </w:lvl>
    <w:lvl w:ilvl="7" w:tplc="4F56F1B8">
      <w:numFmt w:val="bullet"/>
      <w:lvlText w:val="•"/>
      <w:lvlJc w:val="left"/>
      <w:pPr>
        <w:ind w:left="553" w:hanging="240"/>
      </w:pPr>
      <w:rPr>
        <w:rFonts w:hint="default"/>
      </w:rPr>
    </w:lvl>
    <w:lvl w:ilvl="8" w:tplc="CB9A6388">
      <w:numFmt w:val="bullet"/>
      <w:lvlText w:val="•"/>
      <w:lvlJc w:val="left"/>
      <w:pPr>
        <w:ind w:left="355" w:hanging="240"/>
      </w:pPr>
      <w:rPr>
        <w:rFonts w:hint="default"/>
      </w:rPr>
    </w:lvl>
  </w:abstractNum>
  <w:abstractNum w:abstractNumId="3">
    <w:nsid w:val="080606E2"/>
    <w:multiLevelType w:val="hybridMultilevel"/>
    <w:tmpl w:val="8BFE3434"/>
    <w:lvl w:ilvl="0" w:tplc="0E16CF3C">
      <w:start w:val="2"/>
      <w:numFmt w:val="decimal"/>
      <w:lvlText w:val="%1"/>
      <w:lvlJc w:val="left"/>
      <w:pPr>
        <w:ind w:left="1871" w:hanging="300"/>
      </w:pPr>
      <w:rPr>
        <w:rFonts w:ascii="Century Gothic" w:eastAsia="Century Gothic" w:hAnsi="Century Gothic" w:cs="Century Gothic" w:hint="default"/>
        <w:b/>
        <w:bCs/>
        <w:color w:val="FFFFFF"/>
        <w:w w:val="106"/>
        <w:position w:val="3"/>
        <w:sz w:val="20"/>
        <w:szCs w:val="20"/>
      </w:rPr>
    </w:lvl>
    <w:lvl w:ilvl="1" w:tplc="C7B61C60">
      <w:start w:val="1"/>
      <w:numFmt w:val="decimal"/>
      <w:lvlText w:val="%2"/>
      <w:lvlJc w:val="left"/>
      <w:pPr>
        <w:ind w:left="2502" w:hanging="216"/>
      </w:pPr>
      <w:rPr>
        <w:rFonts w:ascii="Calibri" w:eastAsia="Calibri" w:hAnsi="Calibri" w:cs="Calibri" w:hint="default"/>
        <w:color w:val="00AEEF"/>
        <w:w w:val="102"/>
        <w:sz w:val="13"/>
        <w:szCs w:val="13"/>
      </w:rPr>
    </w:lvl>
    <w:lvl w:ilvl="2" w:tplc="EE421CDE">
      <w:numFmt w:val="bullet"/>
      <w:lvlText w:val="•"/>
      <w:lvlJc w:val="left"/>
      <w:pPr>
        <w:ind w:left="2938" w:hanging="216"/>
      </w:pPr>
      <w:rPr>
        <w:rFonts w:hint="default"/>
      </w:rPr>
    </w:lvl>
    <w:lvl w:ilvl="3" w:tplc="C6506D3A">
      <w:numFmt w:val="bullet"/>
      <w:lvlText w:val="•"/>
      <w:lvlJc w:val="left"/>
      <w:pPr>
        <w:ind w:left="3376" w:hanging="216"/>
      </w:pPr>
      <w:rPr>
        <w:rFonts w:hint="default"/>
      </w:rPr>
    </w:lvl>
    <w:lvl w:ilvl="4" w:tplc="B08C9C68">
      <w:numFmt w:val="bullet"/>
      <w:lvlText w:val="•"/>
      <w:lvlJc w:val="left"/>
      <w:pPr>
        <w:ind w:left="3814" w:hanging="216"/>
      </w:pPr>
      <w:rPr>
        <w:rFonts w:hint="default"/>
      </w:rPr>
    </w:lvl>
    <w:lvl w:ilvl="5" w:tplc="C282A69C">
      <w:numFmt w:val="bullet"/>
      <w:lvlText w:val="•"/>
      <w:lvlJc w:val="left"/>
      <w:pPr>
        <w:ind w:left="4253" w:hanging="216"/>
      </w:pPr>
      <w:rPr>
        <w:rFonts w:hint="default"/>
      </w:rPr>
    </w:lvl>
    <w:lvl w:ilvl="6" w:tplc="4ED0FC6C">
      <w:numFmt w:val="bullet"/>
      <w:lvlText w:val="•"/>
      <w:lvlJc w:val="left"/>
      <w:pPr>
        <w:ind w:left="4691" w:hanging="216"/>
      </w:pPr>
      <w:rPr>
        <w:rFonts w:hint="default"/>
      </w:rPr>
    </w:lvl>
    <w:lvl w:ilvl="7" w:tplc="48264D4A">
      <w:numFmt w:val="bullet"/>
      <w:lvlText w:val="•"/>
      <w:lvlJc w:val="left"/>
      <w:pPr>
        <w:ind w:left="5129" w:hanging="216"/>
      </w:pPr>
      <w:rPr>
        <w:rFonts w:hint="default"/>
      </w:rPr>
    </w:lvl>
    <w:lvl w:ilvl="8" w:tplc="7D640C4C">
      <w:numFmt w:val="bullet"/>
      <w:lvlText w:val="•"/>
      <w:lvlJc w:val="left"/>
      <w:pPr>
        <w:ind w:left="5568" w:hanging="216"/>
      </w:pPr>
      <w:rPr>
        <w:rFonts w:hint="default"/>
      </w:rPr>
    </w:lvl>
  </w:abstractNum>
  <w:abstractNum w:abstractNumId="4">
    <w:nsid w:val="13E204EB"/>
    <w:multiLevelType w:val="hybridMultilevel"/>
    <w:tmpl w:val="B7326FDE"/>
    <w:lvl w:ilvl="0" w:tplc="3A38F2D2">
      <w:numFmt w:val="bullet"/>
      <w:lvlText w:val="—"/>
      <w:lvlJc w:val="left"/>
      <w:pPr>
        <w:ind w:left="1858" w:hanging="240"/>
      </w:pPr>
      <w:rPr>
        <w:rFonts w:ascii="Cambria" w:eastAsia="Cambria" w:hAnsi="Cambria" w:cs="Cambria" w:hint="default"/>
        <w:color w:val="231F20"/>
        <w:spacing w:val="-20"/>
        <w:w w:val="100"/>
        <w:position w:val="3"/>
        <w:sz w:val="18"/>
        <w:szCs w:val="18"/>
      </w:rPr>
    </w:lvl>
    <w:lvl w:ilvl="1" w:tplc="2CE4709A">
      <w:numFmt w:val="bullet"/>
      <w:lvlText w:val="•"/>
      <w:lvlJc w:val="left"/>
      <w:pPr>
        <w:ind w:left="2494" w:hanging="240"/>
      </w:pPr>
      <w:rPr>
        <w:rFonts w:hint="default"/>
      </w:rPr>
    </w:lvl>
    <w:lvl w:ilvl="2" w:tplc="3970E42A">
      <w:numFmt w:val="bullet"/>
      <w:lvlText w:val="•"/>
      <w:lvlJc w:val="left"/>
      <w:pPr>
        <w:ind w:left="3129" w:hanging="240"/>
      </w:pPr>
      <w:rPr>
        <w:rFonts w:hint="default"/>
      </w:rPr>
    </w:lvl>
    <w:lvl w:ilvl="3" w:tplc="9C363F38">
      <w:numFmt w:val="bullet"/>
      <w:lvlText w:val="•"/>
      <w:lvlJc w:val="left"/>
      <w:pPr>
        <w:ind w:left="3763" w:hanging="240"/>
      </w:pPr>
      <w:rPr>
        <w:rFonts w:hint="default"/>
      </w:rPr>
    </w:lvl>
    <w:lvl w:ilvl="4" w:tplc="C066BDE8">
      <w:numFmt w:val="bullet"/>
      <w:lvlText w:val="•"/>
      <w:lvlJc w:val="left"/>
      <w:pPr>
        <w:ind w:left="4398" w:hanging="240"/>
      </w:pPr>
      <w:rPr>
        <w:rFonts w:hint="default"/>
      </w:rPr>
    </w:lvl>
    <w:lvl w:ilvl="5" w:tplc="1EA2B2E8">
      <w:numFmt w:val="bullet"/>
      <w:lvlText w:val="•"/>
      <w:lvlJc w:val="left"/>
      <w:pPr>
        <w:ind w:left="5032" w:hanging="240"/>
      </w:pPr>
      <w:rPr>
        <w:rFonts w:hint="default"/>
      </w:rPr>
    </w:lvl>
    <w:lvl w:ilvl="6" w:tplc="E86E8000">
      <w:numFmt w:val="bullet"/>
      <w:lvlText w:val="•"/>
      <w:lvlJc w:val="left"/>
      <w:pPr>
        <w:ind w:left="5667" w:hanging="240"/>
      </w:pPr>
      <w:rPr>
        <w:rFonts w:hint="default"/>
      </w:rPr>
    </w:lvl>
    <w:lvl w:ilvl="7" w:tplc="1A44E404">
      <w:numFmt w:val="bullet"/>
      <w:lvlText w:val="•"/>
      <w:lvlJc w:val="left"/>
      <w:pPr>
        <w:ind w:left="6302" w:hanging="240"/>
      </w:pPr>
      <w:rPr>
        <w:rFonts w:hint="default"/>
      </w:rPr>
    </w:lvl>
    <w:lvl w:ilvl="8" w:tplc="F9D4CF86">
      <w:numFmt w:val="bullet"/>
      <w:lvlText w:val="•"/>
      <w:lvlJc w:val="left"/>
      <w:pPr>
        <w:ind w:left="6936" w:hanging="240"/>
      </w:pPr>
      <w:rPr>
        <w:rFonts w:hint="default"/>
      </w:rPr>
    </w:lvl>
  </w:abstractNum>
  <w:abstractNum w:abstractNumId="5">
    <w:nsid w:val="1C547920"/>
    <w:multiLevelType w:val="hybridMultilevel"/>
    <w:tmpl w:val="03009868"/>
    <w:lvl w:ilvl="0" w:tplc="04090001">
      <w:start w:val="1"/>
      <w:numFmt w:val="bullet"/>
      <w:lvlText w:val=""/>
      <w:lvlJc w:val="left"/>
      <w:pPr>
        <w:ind w:left="1799" w:hanging="420"/>
      </w:pPr>
      <w:rPr>
        <w:rFonts w:ascii="Wingdings" w:hAnsi="Wingdings" w:hint="default"/>
      </w:rPr>
    </w:lvl>
    <w:lvl w:ilvl="1" w:tplc="04090003" w:tentative="1">
      <w:start w:val="1"/>
      <w:numFmt w:val="bullet"/>
      <w:lvlText w:val=""/>
      <w:lvlJc w:val="left"/>
      <w:pPr>
        <w:ind w:left="2219" w:hanging="420"/>
      </w:pPr>
      <w:rPr>
        <w:rFonts w:ascii="Wingdings" w:hAnsi="Wingdings" w:hint="default"/>
      </w:rPr>
    </w:lvl>
    <w:lvl w:ilvl="2" w:tplc="04090005" w:tentative="1">
      <w:start w:val="1"/>
      <w:numFmt w:val="bullet"/>
      <w:lvlText w:val=""/>
      <w:lvlJc w:val="left"/>
      <w:pPr>
        <w:ind w:left="2639" w:hanging="420"/>
      </w:pPr>
      <w:rPr>
        <w:rFonts w:ascii="Wingdings" w:hAnsi="Wingdings" w:hint="default"/>
      </w:rPr>
    </w:lvl>
    <w:lvl w:ilvl="3" w:tplc="04090001" w:tentative="1">
      <w:start w:val="1"/>
      <w:numFmt w:val="bullet"/>
      <w:lvlText w:val=""/>
      <w:lvlJc w:val="left"/>
      <w:pPr>
        <w:ind w:left="3059" w:hanging="420"/>
      </w:pPr>
      <w:rPr>
        <w:rFonts w:ascii="Wingdings" w:hAnsi="Wingdings" w:hint="default"/>
      </w:rPr>
    </w:lvl>
    <w:lvl w:ilvl="4" w:tplc="04090003" w:tentative="1">
      <w:start w:val="1"/>
      <w:numFmt w:val="bullet"/>
      <w:lvlText w:val=""/>
      <w:lvlJc w:val="left"/>
      <w:pPr>
        <w:ind w:left="3479" w:hanging="420"/>
      </w:pPr>
      <w:rPr>
        <w:rFonts w:ascii="Wingdings" w:hAnsi="Wingdings" w:hint="default"/>
      </w:rPr>
    </w:lvl>
    <w:lvl w:ilvl="5" w:tplc="04090005" w:tentative="1">
      <w:start w:val="1"/>
      <w:numFmt w:val="bullet"/>
      <w:lvlText w:val=""/>
      <w:lvlJc w:val="left"/>
      <w:pPr>
        <w:ind w:left="3899" w:hanging="420"/>
      </w:pPr>
      <w:rPr>
        <w:rFonts w:ascii="Wingdings" w:hAnsi="Wingdings" w:hint="default"/>
      </w:rPr>
    </w:lvl>
    <w:lvl w:ilvl="6" w:tplc="04090001" w:tentative="1">
      <w:start w:val="1"/>
      <w:numFmt w:val="bullet"/>
      <w:lvlText w:val=""/>
      <w:lvlJc w:val="left"/>
      <w:pPr>
        <w:ind w:left="4319" w:hanging="420"/>
      </w:pPr>
      <w:rPr>
        <w:rFonts w:ascii="Wingdings" w:hAnsi="Wingdings" w:hint="default"/>
      </w:rPr>
    </w:lvl>
    <w:lvl w:ilvl="7" w:tplc="04090003" w:tentative="1">
      <w:start w:val="1"/>
      <w:numFmt w:val="bullet"/>
      <w:lvlText w:val=""/>
      <w:lvlJc w:val="left"/>
      <w:pPr>
        <w:ind w:left="4739" w:hanging="420"/>
      </w:pPr>
      <w:rPr>
        <w:rFonts w:ascii="Wingdings" w:hAnsi="Wingdings" w:hint="default"/>
      </w:rPr>
    </w:lvl>
    <w:lvl w:ilvl="8" w:tplc="04090005" w:tentative="1">
      <w:start w:val="1"/>
      <w:numFmt w:val="bullet"/>
      <w:lvlText w:val=""/>
      <w:lvlJc w:val="left"/>
      <w:pPr>
        <w:ind w:left="5159" w:hanging="420"/>
      </w:pPr>
      <w:rPr>
        <w:rFonts w:ascii="Wingdings" w:hAnsi="Wingdings" w:hint="default"/>
      </w:rPr>
    </w:lvl>
  </w:abstractNum>
  <w:abstractNum w:abstractNumId="6">
    <w:nsid w:val="25612553"/>
    <w:multiLevelType w:val="hybridMultilevel"/>
    <w:tmpl w:val="259C5544"/>
    <w:lvl w:ilvl="0" w:tplc="04090001">
      <w:start w:val="1"/>
      <w:numFmt w:val="bullet"/>
      <w:lvlText w:val=""/>
      <w:lvlJc w:val="left"/>
      <w:pPr>
        <w:ind w:left="3538" w:hanging="420"/>
      </w:pPr>
      <w:rPr>
        <w:rFonts w:ascii="Wingdings" w:hAnsi="Wingdings" w:hint="default"/>
      </w:rPr>
    </w:lvl>
    <w:lvl w:ilvl="1" w:tplc="04090003" w:tentative="1">
      <w:start w:val="1"/>
      <w:numFmt w:val="bullet"/>
      <w:lvlText w:val=""/>
      <w:lvlJc w:val="left"/>
      <w:pPr>
        <w:ind w:left="3958" w:hanging="420"/>
      </w:pPr>
      <w:rPr>
        <w:rFonts w:ascii="Wingdings" w:hAnsi="Wingdings" w:hint="default"/>
      </w:rPr>
    </w:lvl>
    <w:lvl w:ilvl="2" w:tplc="04090005" w:tentative="1">
      <w:start w:val="1"/>
      <w:numFmt w:val="bullet"/>
      <w:lvlText w:val=""/>
      <w:lvlJc w:val="left"/>
      <w:pPr>
        <w:ind w:left="4378" w:hanging="420"/>
      </w:pPr>
      <w:rPr>
        <w:rFonts w:ascii="Wingdings" w:hAnsi="Wingdings" w:hint="default"/>
      </w:rPr>
    </w:lvl>
    <w:lvl w:ilvl="3" w:tplc="04090001" w:tentative="1">
      <w:start w:val="1"/>
      <w:numFmt w:val="bullet"/>
      <w:lvlText w:val=""/>
      <w:lvlJc w:val="left"/>
      <w:pPr>
        <w:ind w:left="4798" w:hanging="420"/>
      </w:pPr>
      <w:rPr>
        <w:rFonts w:ascii="Wingdings" w:hAnsi="Wingdings" w:hint="default"/>
      </w:rPr>
    </w:lvl>
    <w:lvl w:ilvl="4" w:tplc="04090003" w:tentative="1">
      <w:start w:val="1"/>
      <w:numFmt w:val="bullet"/>
      <w:lvlText w:val=""/>
      <w:lvlJc w:val="left"/>
      <w:pPr>
        <w:ind w:left="5218" w:hanging="420"/>
      </w:pPr>
      <w:rPr>
        <w:rFonts w:ascii="Wingdings" w:hAnsi="Wingdings" w:hint="default"/>
      </w:rPr>
    </w:lvl>
    <w:lvl w:ilvl="5" w:tplc="04090005" w:tentative="1">
      <w:start w:val="1"/>
      <w:numFmt w:val="bullet"/>
      <w:lvlText w:val=""/>
      <w:lvlJc w:val="left"/>
      <w:pPr>
        <w:ind w:left="5638" w:hanging="420"/>
      </w:pPr>
      <w:rPr>
        <w:rFonts w:ascii="Wingdings" w:hAnsi="Wingdings" w:hint="default"/>
      </w:rPr>
    </w:lvl>
    <w:lvl w:ilvl="6" w:tplc="04090001" w:tentative="1">
      <w:start w:val="1"/>
      <w:numFmt w:val="bullet"/>
      <w:lvlText w:val=""/>
      <w:lvlJc w:val="left"/>
      <w:pPr>
        <w:ind w:left="6058" w:hanging="420"/>
      </w:pPr>
      <w:rPr>
        <w:rFonts w:ascii="Wingdings" w:hAnsi="Wingdings" w:hint="default"/>
      </w:rPr>
    </w:lvl>
    <w:lvl w:ilvl="7" w:tplc="04090003" w:tentative="1">
      <w:start w:val="1"/>
      <w:numFmt w:val="bullet"/>
      <w:lvlText w:val=""/>
      <w:lvlJc w:val="left"/>
      <w:pPr>
        <w:ind w:left="6478" w:hanging="420"/>
      </w:pPr>
      <w:rPr>
        <w:rFonts w:ascii="Wingdings" w:hAnsi="Wingdings" w:hint="default"/>
      </w:rPr>
    </w:lvl>
    <w:lvl w:ilvl="8" w:tplc="04090005" w:tentative="1">
      <w:start w:val="1"/>
      <w:numFmt w:val="bullet"/>
      <w:lvlText w:val=""/>
      <w:lvlJc w:val="left"/>
      <w:pPr>
        <w:ind w:left="6898" w:hanging="420"/>
      </w:pPr>
      <w:rPr>
        <w:rFonts w:ascii="Wingdings" w:hAnsi="Wingdings" w:hint="default"/>
      </w:rPr>
    </w:lvl>
  </w:abstractNum>
  <w:abstractNum w:abstractNumId="7">
    <w:nsid w:val="25D214B2"/>
    <w:multiLevelType w:val="hybridMultilevel"/>
    <w:tmpl w:val="540470E6"/>
    <w:lvl w:ilvl="0" w:tplc="9F8E8708">
      <w:numFmt w:val="bullet"/>
      <w:lvlText w:val="■"/>
      <w:lvlJc w:val="left"/>
      <w:pPr>
        <w:ind w:left="2607" w:hanging="149"/>
      </w:pPr>
      <w:rPr>
        <w:rFonts w:hint="default"/>
        <w:w w:val="123"/>
      </w:rPr>
    </w:lvl>
    <w:lvl w:ilvl="1" w:tplc="C17A058A">
      <w:numFmt w:val="bullet"/>
      <w:lvlText w:val="•"/>
      <w:lvlJc w:val="left"/>
      <w:pPr>
        <w:ind w:left="3473" w:hanging="149"/>
      </w:pPr>
      <w:rPr>
        <w:rFonts w:hint="default"/>
      </w:rPr>
    </w:lvl>
    <w:lvl w:ilvl="2" w:tplc="EF3C65EC">
      <w:numFmt w:val="bullet"/>
      <w:lvlText w:val="•"/>
      <w:lvlJc w:val="left"/>
      <w:pPr>
        <w:ind w:left="4347" w:hanging="149"/>
      </w:pPr>
      <w:rPr>
        <w:rFonts w:hint="default"/>
      </w:rPr>
    </w:lvl>
    <w:lvl w:ilvl="3" w:tplc="8CA4D9EC">
      <w:numFmt w:val="bullet"/>
      <w:lvlText w:val="•"/>
      <w:lvlJc w:val="left"/>
      <w:pPr>
        <w:ind w:left="5221" w:hanging="149"/>
      </w:pPr>
      <w:rPr>
        <w:rFonts w:hint="default"/>
      </w:rPr>
    </w:lvl>
    <w:lvl w:ilvl="4" w:tplc="E0DC057A">
      <w:numFmt w:val="bullet"/>
      <w:lvlText w:val="•"/>
      <w:lvlJc w:val="left"/>
      <w:pPr>
        <w:ind w:left="6095" w:hanging="149"/>
      </w:pPr>
      <w:rPr>
        <w:rFonts w:hint="default"/>
      </w:rPr>
    </w:lvl>
    <w:lvl w:ilvl="5" w:tplc="990E565C">
      <w:numFmt w:val="bullet"/>
      <w:lvlText w:val="•"/>
      <w:lvlJc w:val="left"/>
      <w:pPr>
        <w:ind w:left="6969" w:hanging="149"/>
      </w:pPr>
      <w:rPr>
        <w:rFonts w:hint="default"/>
      </w:rPr>
    </w:lvl>
    <w:lvl w:ilvl="6" w:tplc="8D32540E">
      <w:numFmt w:val="bullet"/>
      <w:lvlText w:val="•"/>
      <w:lvlJc w:val="left"/>
      <w:pPr>
        <w:ind w:left="7843" w:hanging="149"/>
      </w:pPr>
      <w:rPr>
        <w:rFonts w:hint="default"/>
      </w:rPr>
    </w:lvl>
    <w:lvl w:ilvl="7" w:tplc="F7A41452">
      <w:numFmt w:val="bullet"/>
      <w:lvlText w:val="•"/>
      <w:lvlJc w:val="left"/>
      <w:pPr>
        <w:ind w:left="8717" w:hanging="149"/>
      </w:pPr>
      <w:rPr>
        <w:rFonts w:hint="default"/>
      </w:rPr>
    </w:lvl>
    <w:lvl w:ilvl="8" w:tplc="EB327938">
      <w:numFmt w:val="bullet"/>
      <w:lvlText w:val="•"/>
      <w:lvlJc w:val="left"/>
      <w:pPr>
        <w:ind w:left="9591" w:hanging="149"/>
      </w:pPr>
      <w:rPr>
        <w:rFonts w:hint="default"/>
      </w:rPr>
    </w:lvl>
  </w:abstractNum>
  <w:abstractNum w:abstractNumId="8">
    <w:nsid w:val="3B631580"/>
    <w:multiLevelType w:val="hybridMultilevel"/>
    <w:tmpl w:val="1C36AE4A"/>
    <w:lvl w:ilvl="0" w:tplc="04090001">
      <w:start w:val="1"/>
      <w:numFmt w:val="bullet"/>
      <w:lvlText w:val=""/>
      <w:lvlJc w:val="left"/>
      <w:pPr>
        <w:ind w:left="3500" w:hanging="420"/>
      </w:pPr>
      <w:rPr>
        <w:rFonts w:ascii="Wingdings" w:hAnsi="Wingdings" w:hint="default"/>
      </w:rPr>
    </w:lvl>
    <w:lvl w:ilvl="1" w:tplc="04090003" w:tentative="1">
      <w:start w:val="1"/>
      <w:numFmt w:val="bullet"/>
      <w:lvlText w:val=""/>
      <w:lvlJc w:val="left"/>
      <w:pPr>
        <w:ind w:left="3920" w:hanging="420"/>
      </w:pPr>
      <w:rPr>
        <w:rFonts w:ascii="Wingdings" w:hAnsi="Wingdings" w:hint="default"/>
      </w:rPr>
    </w:lvl>
    <w:lvl w:ilvl="2" w:tplc="04090005" w:tentative="1">
      <w:start w:val="1"/>
      <w:numFmt w:val="bullet"/>
      <w:lvlText w:val=""/>
      <w:lvlJc w:val="left"/>
      <w:pPr>
        <w:ind w:left="4340" w:hanging="420"/>
      </w:pPr>
      <w:rPr>
        <w:rFonts w:ascii="Wingdings" w:hAnsi="Wingdings" w:hint="default"/>
      </w:rPr>
    </w:lvl>
    <w:lvl w:ilvl="3" w:tplc="04090001" w:tentative="1">
      <w:start w:val="1"/>
      <w:numFmt w:val="bullet"/>
      <w:lvlText w:val=""/>
      <w:lvlJc w:val="left"/>
      <w:pPr>
        <w:ind w:left="4760" w:hanging="420"/>
      </w:pPr>
      <w:rPr>
        <w:rFonts w:ascii="Wingdings" w:hAnsi="Wingdings" w:hint="default"/>
      </w:rPr>
    </w:lvl>
    <w:lvl w:ilvl="4" w:tplc="04090003" w:tentative="1">
      <w:start w:val="1"/>
      <w:numFmt w:val="bullet"/>
      <w:lvlText w:val=""/>
      <w:lvlJc w:val="left"/>
      <w:pPr>
        <w:ind w:left="5180" w:hanging="420"/>
      </w:pPr>
      <w:rPr>
        <w:rFonts w:ascii="Wingdings" w:hAnsi="Wingdings" w:hint="default"/>
      </w:rPr>
    </w:lvl>
    <w:lvl w:ilvl="5" w:tplc="04090005" w:tentative="1">
      <w:start w:val="1"/>
      <w:numFmt w:val="bullet"/>
      <w:lvlText w:val=""/>
      <w:lvlJc w:val="left"/>
      <w:pPr>
        <w:ind w:left="5600" w:hanging="420"/>
      </w:pPr>
      <w:rPr>
        <w:rFonts w:ascii="Wingdings" w:hAnsi="Wingdings" w:hint="default"/>
      </w:rPr>
    </w:lvl>
    <w:lvl w:ilvl="6" w:tplc="04090001" w:tentative="1">
      <w:start w:val="1"/>
      <w:numFmt w:val="bullet"/>
      <w:lvlText w:val=""/>
      <w:lvlJc w:val="left"/>
      <w:pPr>
        <w:ind w:left="6020" w:hanging="420"/>
      </w:pPr>
      <w:rPr>
        <w:rFonts w:ascii="Wingdings" w:hAnsi="Wingdings" w:hint="default"/>
      </w:rPr>
    </w:lvl>
    <w:lvl w:ilvl="7" w:tplc="04090003" w:tentative="1">
      <w:start w:val="1"/>
      <w:numFmt w:val="bullet"/>
      <w:lvlText w:val=""/>
      <w:lvlJc w:val="left"/>
      <w:pPr>
        <w:ind w:left="6440" w:hanging="420"/>
      </w:pPr>
      <w:rPr>
        <w:rFonts w:ascii="Wingdings" w:hAnsi="Wingdings" w:hint="default"/>
      </w:rPr>
    </w:lvl>
    <w:lvl w:ilvl="8" w:tplc="04090005" w:tentative="1">
      <w:start w:val="1"/>
      <w:numFmt w:val="bullet"/>
      <w:lvlText w:val=""/>
      <w:lvlJc w:val="left"/>
      <w:pPr>
        <w:ind w:left="6860" w:hanging="420"/>
      </w:pPr>
      <w:rPr>
        <w:rFonts w:ascii="Wingdings" w:hAnsi="Wingdings" w:hint="default"/>
      </w:rPr>
    </w:lvl>
  </w:abstractNum>
  <w:abstractNum w:abstractNumId="9">
    <w:nsid w:val="45E47F28"/>
    <w:multiLevelType w:val="hybridMultilevel"/>
    <w:tmpl w:val="DB36499E"/>
    <w:lvl w:ilvl="0" w:tplc="04090001">
      <w:start w:val="1"/>
      <w:numFmt w:val="bullet"/>
      <w:lvlText w:val=""/>
      <w:lvlJc w:val="left"/>
      <w:pPr>
        <w:ind w:left="3500" w:hanging="420"/>
      </w:pPr>
      <w:rPr>
        <w:rFonts w:ascii="Wingdings" w:hAnsi="Wingdings" w:hint="default"/>
      </w:rPr>
    </w:lvl>
    <w:lvl w:ilvl="1" w:tplc="04090003" w:tentative="1">
      <w:start w:val="1"/>
      <w:numFmt w:val="bullet"/>
      <w:lvlText w:val=""/>
      <w:lvlJc w:val="left"/>
      <w:pPr>
        <w:ind w:left="3920" w:hanging="420"/>
      </w:pPr>
      <w:rPr>
        <w:rFonts w:ascii="Wingdings" w:hAnsi="Wingdings" w:hint="default"/>
      </w:rPr>
    </w:lvl>
    <w:lvl w:ilvl="2" w:tplc="04090005" w:tentative="1">
      <w:start w:val="1"/>
      <w:numFmt w:val="bullet"/>
      <w:lvlText w:val=""/>
      <w:lvlJc w:val="left"/>
      <w:pPr>
        <w:ind w:left="4340" w:hanging="420"/>
      </w:pPr>
      <w:rPr>
        <w:rFonts w:ascii="Wingdings" w:hAnsi="Wingdings" w:hint="default"/>
      </w:rPr>
    </w:lvl>
    <w:lvl w:ilvl="3" w:tplc="04090001" w:tentative="1">
      <w:start w:val="1"/>
      <w:numFmt w:val="bullet"/>
      <w:lvlText w:val=""/>
      <w:lvlJc w:val="left"/>
      <w:pPr>
        <w:ind w:left="4760" w:hanging="420"/>
      </w:pPr>
      <w:rPr>
        <w:rFonts w:ascii="Wingdings" w:hAnsi="Wingdings" w:hint="default"/>
      </w:rPr>
    </w:lvl>
    <w:lvl w:ilvl="4" w:tplc="04090003" w:tentative="1">
      <w:start w:val="1"/>
      <w:numFmt w:val="bullet"/>
      <w:lvlText w:val=""/>
      <w:lvlJc w:val="left"/>
      <w:pPr>
        <w:ind w:left="5180" w:hanging="420"/>
      </w:pPr>
      <w:rPr>
        <w:rFonts w:ascii="Wingdings" w:hAnsi="Wingdings" w:hint="default"/>
      </w:rPr>
    </w:lvl>
    <w:lvl w:ilvl="5" w:tplc="04090005" w:tentative="1">
      <w:start w:val="1"/>
      <w:numFmt w:val="bullet"/>
      <w:lvlText w:val=""/>
      <w:lvlJc w:val="left"/>
      <w:pPr>
        <w:ind w:left="5600" w:hanging="420"/>
      </w:pPr>
      <w:rPr>
        <w:rFonts w:ascii="Wingdings" w:hAnsi="Wingdings" w:hint="default"/>
      </w:rPr>
    </w:lvl>
    <w:lvl w:ilvl="6" w:tplc="04090001" w:tentative="1">
      <w:start w:val="1"/>
      <w:numFmt w:val="bullet"/>
      <w:lvlText w:val=""/>
      <w:lvlJc w:val="left"/>
      <w:pPr>
        <w:ind w:left="6020" w:hanging="420"/>
      </w:pPr>
      <w:rPr>
        <w:rFonts w:ascii="Wingdings" w:hAnsi="Wingdings" w:hint="default"/>
      </w:rPr>
    </w:lvl>
    <w:lvl w:ilvl="7" w:tplc="04090003" w:tentative="1">
      <w:start w:val="1"/>
      <w:numFmt w:val="bullet"/>
      <w:lvlText w:val=""/>
      <w:lvlJc w:val="left"/>
      <w:pPr>
        <w:ind w:left="6440" w:hanging="420"/>
      </w:pPr>
      <w:rPr>
        <w:rFonts w:ascii="Wingdings" w:hAnsi="Wingdings" w:hint="default"/>
      </w:rPr>
    </w:lvl>
    <w:lvl w:ilvl="8" w:tplc="04090005" w:tentative="1">
      <w:start w:val="1"/>
      <w:numFmt w:val="bullet"/>
      <w:lvlText w:val=""/>
      <w:lvlJc w:val="left"/>
      <w:pPr>
        <w:ind w:left="6860" w:hanging="420"/>
      </w:pPr>
      <w:rPr>
        <w:rFonts w:ascii="Wingdings" w:hAnsi="Wingdings" w:hint="default"/>
      </w:rPr>
    </w:lvl>
  </w:abstractNum>
  <w:abstractNum w:abstractNumId="10">
    <w:nsid w:val="4856423A"/>
    <w:multiLevelType w:val="hybridMultilevel"/>
    <w:tmpl w:val="E60C16B8"/>
    <w:lvl w:ilvl="0" w:tplc="F8EAE616">
      <w:start w:val="1"/>
      <w:numFmt w:val="decimal"/>
      <w:lvlText w:val="%1."/>
      <w:lvlJc w:val="left"/>
      <w:pPr>
        <w:ind w:left="1419" w:hanging="240"/>
        <w:jc w:val="right"/>
      </w:pPr>
      <w:rPr>
        <w:rFonts w:ascii="Century Gothic" w:eastAsia="Century Gothic" w:hAnsi="Century Gothic" w:cs="Century Gothic" w:hint="default"/>
        <w:b/>
        <w:bCs/>
        <w:color w:val="A81568"/>
        <w:w w:val="103"/>
        <w:sz w:val="20"/>
        <w:szCs w:val="20"/>
      </w:rPr>
    </w:lvl>
    <w:lvl w:ilvl="1" w:tplc="6546C84C">
      <w:numFmt w:val="bullet"/>
      <w:lvlText w:val="•"/>
      <w:lvlJc w:val="left"/>
      <w:pPr>
        <w:ind w:left="1672" w:hanging="240"/>
      </w:pPr>
      <w:rPr>
        <w:rFonts w:hint="default"/>
      </w:rPr>
    </w:lvl>
    <w:lvl w:ilvl="2" w:tplc="BBD442C4">
      <w:numFmt w:val="bullet"/>
      <w:lvlText w:val="•"/>
      <w:lvlJc w:val="left"/>
      <w:pPr>
        <w:ind w:left="1924" w:hanging="240"/>
      </w:pPr>
      <w:rPr>
        <w:rFonts w:hint="default"/>
      </w:rPr>
    </w:lvl>
    <w:lvl w:ilvl="3" w:tplc="B2A855EA">
      <w:numFmt w:val="bullet"/>
      <w:lvlText w:val="•"/>
      <w:lvlJc w:val="left"/>
      <w:pPr>
        <w:ind w:left="2176" w:hanging="240"/>
      </w:pPr>
      <w:rPr>
        <w:rFonts w:hint="default"/>
      </w:rPr>
    </w:lvl>
    <w:lvl w:ilvl="4" w:tplc="4C4C8FF4">
      <w:numFmt w:val="bullet"/>
      <w:lvlText w:val="•"/>
      <w:lvlJc w:val="left"/>
      <w:pPr>
        <w:ind w:left="2428" w:hanging="240"/>
      </w:pPr>
      <w:rPr>
        <w:rFonts w:hint="default"/>
      </w:rPr>
    </w:lvl>
    <w:lvl w:ilvl="5" w:tplc="11C61B5A">
      <w:numFmt w:val="bullet"/>
      <w:lvlText w:val="•"/>
      <w:lvlJc w:val="left"/>
      <w:pPr>
        <w:ind w:left="2680" w:hanging="240"/>
      </w:pPr>
      <w:rPr>
        <w:rFonts w:hint="default"/>
      </w:rPr>
    </w:lvl>
    <w:lvl w:ilvl="6" w:tplc="CA524870">
      <w:numFmt w:val="bullet"/>
      <w:lvlText w:val="•"/>
      <w:lvlJc w:val="left"/>
      <w:pPr>
        <w:ind w:left="2932" w:hanging="240"/>
      </w:pPr>
      <w:rPr>
        <w:rFonts w:hint="default"/>
      </w:rPr>
    </w:lvl>
    <w:lvl w:ilvl="7" w:tplc="619630C4">
      <w:numFmt w:val="bullet"/>
      <w:lvlText w:val="•"/>
      <w:lvlJc w:val="left"/>
      <w:pPr>
        <w:ind w:left="3184" w:hanging="240"/>
      </w:pPr>
      <w:rPr>
        <w:rFonts w:hint="default"/>
      </w:rPr>
    </w:lvl>
    <w:lvl w:ilvl="8" w:tplc="4946703C">
      <w:numFmt w:val="bullet"/>
      <w:lvlText w:val="•"/>
      <w:lvlJc w:val="left"/>
      <w:pPr>
        <w:ind w:left="3436" w:hanging="240"/>
      </w:pPr>
      <w:rPr>
        <w:rFonts w:hint="default"/>
      </w:rPr>
    </w:lvl>
  </w:abstractNum>
  <w:abstractNum w:abstractNumId="11">
    <w:nsid w:val="53204954"/>
    <w:multiLevelType w:val="hybridMultilevel"/>
    <w:tmpl w:val="CE728AF0"/>
    <w:lvl w:ilvl="0" w:tplc="9B848228">
      <w:start w:val="2"/>
      <w:numFmt w:val="decimal"/>
      <w:lvlText w:val="(%1)"/>
      <w:lvlJc w:val="left"/>
      <w:pPr>
        <w:ind w:left="0" w:hanging="220"/>
      </w:pPr>
      <w:rPr>
        <w:rFonts w:ascii="Calibri" w:eastAsia="Calibri" w:hAnsi="Calibri" w:cs="Calibri" w:hint="default"/>
        <w:color w:val="231F20"/>
        <w:w w:val="102"/>
        <w:sz w:val="16"/>
        <w:szCs w:val="16"/>
      </w:rPr>
    </w:lvl>
    <w:lvl w:ilvl="1" w:tplc="D8A4C8EC">
      <w:numFmt w:val="bullet"/>
      <w:lvlText w:val="•"/>
      <w:lvlJc w:val="left"/>
      <w:pPr>
        <w:ind w:left="600" w:hanging="220"/>
      </w:pPr>
      <w:rPr>
        <w:rFonts w:hint="default"/>
      </w:rPr>
    </w:lvl>
    <w:lvl w:ilvl="2" w:tplc="787003B2">
      <w:numFmt w:val="bullet"/>
      <w:lvlText w:val="•"/>
      <w:lvlJc w:val="left"/>
      <w:pPr>
        <w:ind w:left="1201" w:hanging="220"/>
      </w:pPr>
      <w:rPr>
        <w:rFonts w:hint="default"/>
      </w:rPr>
    </w:lvl>
    <w:lvl w:ilvl="3" w:tplc="291ED734">
      <w:numFmt w:val="bullet"/>
      <w:lvlText w:val="•"/>
      <w:lvlJc w:val="left"/>
      <w:pPr>
        <w:ind w:left="1801" w:hanging="220"/>
      </w:pPr>
      <w:rPr>
        <w:rFonts w:hint="default"/>
      </w:rPr>
    </w:lvl>
    <w:lvl w:ilvl="4" w:tplc="A0960248">
      <w:numFmt w:val="bullet"/>
      <w:lvlText w:val="•"/>
      <w:lvlJc w:val="left"/>
      <w:pPr>
        <w:ind w:left="2402" w:hanging="220"/>
      </w:pPr>
      <w:rPr>
        <w:rFonts w:hint="default"/>
      </w:rPr>
    </w:lvl>
    <w:lvl w:ilvl="5" w:tplc="BC5E0A2E">
      <w:numFmt w:val="bullet"/>
      <w:lvlText w:val="•"/>
      <w:lvlJc w:val="left"/>
      <w:pPr>
        <w:ind w:left="3003" w:hanging="220"/>
      </w:pPr>
      <w:rPr>
        <w:rFonts w:hint="default"/>
      </w:rPr>
    </w:lvl>
    <w:lvl w:ilvl="6" w:tplc="0254CBF8">
      <w:numFmt w:val="bullet"/>
      <w:lvlText w:val="•"/>
      <w:lvlJc w:val="left"/>
      <w:pPr>
        <w:ind w:left="3603" w:hanging="220"/>
      </w:pPr>
      <w:rPr>
        <w:rFonts w:hint="default"/>
      </w:rPr>
    </w:lvl>
    <w:lvl w:ilvl="7" w:tplc="9D7E7FB6">
      <w:numFmt w:val="bullet"/>
      <w:lvlText w:val="•"/>
      <w:lvlJc w:val="left"/>
      <w:pPr>
        <w:ind w:left="4204" w:hanging="220"/>
      </w:pPr>
      <w:rPr>
        <w:rFonts w:hint="default"/>
      </w:rPr>
    </w:lvl>
    <w:lvl w:ilvl="8" w:tplc="058E5E4E">
      <w:numFmt w:val="bullet"/>
      <w:lvlText w:val="•"/>
      <w:lvlJc w:val="left"/>
      <w:pPr>
        <w:ind w:left="4804" w:hanging="220"/>
      </w:pPr>
      <w:rPr>
        <w:rFonts w:hint="default"/>
      </w:rPr>
    </w:lvl>
  </w:abstractNum>
  <w:abstractNum w:abstractNumId="12">
    <w:nsid w:val="550F5D02"/>
    <w:multiLevelType w:val="hybridMultilevel"/>
    <w:tmpl w:val="0DCA6D88"/>
    <w:lvl w:ilvl="0" w:tplc="04090001">
      <w:start w:val="1"/>
      <w:numFmt w:val="bullet"/>
      <w:lvlText w:val=""/>
      <w:lvlJc w:val="left"/>
      <w:pPr>
        <w:ind w:left="1798" w:hanging="420"/>
      </w:pPr>
      <w:rPr>
        <w:rFonts w:ascii="Wingdings" w:hAnsi="Wingdings" w:hint="default"/>
      </w:rPr>
    </w:lvl>
    <w:lvl w:ilvl="1" w:tplc="04090003">
      <w:start w:val="1"/>
      <w:numFmt w:val="bullet"/>
      <w:lvlText w:val=""/>
      <w:lvlJc w:val="left"/>
      <w:pPr>
        <w:ind w:left="2218" w:hanging="420"/>
      </w:pPr>
      <w:rPr>
        <w:rFonts w:ascii="Wingdings" w:hAnsi="Wingdings" w:hint="default"/>
      </w:rPr>
    </w:lvl>
    <w:lvl w:ilvl="2" w:tplc="04090005" w:tentative="1">
      <w:start w:val="1"/>
      <w:numFmt w:val="bullet"/>
      <w:lvlText w:val=""/>
      <w:lvlJc w:val="left"/>
      <w:pPr>
        <w:ind w:left="2638" w:hanging="420"/>
      </w:pPr>
      <w:rPr>
        <w:rFonts w:ascii="Wingdings" w:hAnsi="Wingdings" w:hint="default"/>
      </w:rPr>
    </w:lvl>
    <w:lvl w:ilvl="3" w:tplc="04090001" w:tentative="1">
      <w:start w:val="1"/>
      <w:numFmt w:val="bullet"/>
      <w:lvlText w:val=""/>
      <w:lvlJc w:val="left"/>
      <w:pPr>
        <w:ind w:left="3058" w:hanging="420"/>
      </w:pPr>
      <w:rPr>
        <w:rFonts w:ascii="Wingdings" w:hAnsi="Wingdings" w:hint="default"/>
      </w:rPr>
    </w:lvl>
    <w:lvl w:ilvl="4" w:tplc="04090003" w:tentative="1">
      <w:start w:val="1"/>
      <w:numFmt w:val="bullet"/>
      <w:lvlText w:val=""/>
      <w:lvlJc w:val="left"/>
      <w:pPr>
        <w:ind w:left="3478" w:hanging="420"/>
      </w:pPr>
      <w:rPr>
        <w:rFonts w:ascii="Wingdings" w:hAnsi="Wingdings" w:hint="default"/>
      </w:rPr>
    </w:lvl>
    <w:lvl w:ilvl="5" w:tplc="04090005" w:tentative="1">
      <w:start w:val="1"/>
      <w:numFmt w:val="bullet"/>
      <w:lvlText w:val=""/>
      <w:lvlJc w:val="left"/>
      <w:pPr>
        <w:ind w:left="3898" w:hanging="420"/>
      </w:pPr>
      <w:rPr>
        <w:rFonts w:ascii="Wingdings" w:hAnsi="Wingdings" w:hint="default"/>
      </w:rPr>
    </w:lvl>
    <w:lvl w:ilvl="6" w:tplc="04090001" w:tentative="1">
      <w:start w:val="1"/>
      <w:numFmt w:val="bullet"/>
      <w:lvlText w:val=""/>
      <w:lvlJc w:val="left"/>
      <w:pPr>
        <w:ind w:left="4318" w:hanging="420"/>
      </w:pPr>
      <w:rPr>
        <w:rFonts w:ascii="Wingdings" w:hAnsi="Wingdings" w:hint="default"/>
      </w:rPr>
    </w:lvl>
    <w:lvl w:ilvl="7" w:tplc="04090003" w:tentative="1">
      <w:start w:val="1"/>
      <w:numFmt w:val="bullet"/>
      <w:lvlText w:val=""/>
      <w:lvlJc w:val="left"/>
      <w:pPr>
        <w:ind w:left="4738" w:hanging="420"/>
      </w:pPr>
      <w:rPr>
        <w:rFonts w:ascii="Wingdings" w:hAnsi="Wingdings" w:hint="default"/>
      </w:rPr>
    </w:lvl>
    <w:lvl w:ilvl="8" w:tplc="04090005" w:tentative="1">
      <w:start w:val="1"/>
      <w:numFmt w:val="bullet"/>
      <w:lvlText w:val=""/>
      <w:lvlJc w:val="left"/>
      <w:pPr>
        <w:ind w:left="5158" w:hanging="420"/>
      </w:pPr>
      <w:rPr>
        <w:rFonts w:ascii="Wingdings" w:hAnsi="Wingdings" w:hint="default"/>
      </w:rPr>
    </w:lvl>
  </w:abstractNum>
  <w:abstractNum w:abstractNumId="13">
    <w:nsid w:val="555F53FB"/>
    <w:multiLevelType w:val="hybridMultilevel"/>
    <w:tmpl w:val="3CB0AFB2"/>
    <w:lvl w:ilvl="0" w:tplc="04090001">
      <w:start w:val="1"/>
      <w:numFmt w:val="bullet"/>
      <w:lvlText w:val=""/>
      <w:lvlJc w:val="left"/>
      <w:pPr>
        <w:ind w:left="3539" w:hanging="420"/>
      </w:pPr>
      <w:rPr>
        <w:rFonts w:ascii="Wingdings" w:hAnsi="Wingdings" w:hint="default"/>
      </w:rPr>
    </w:lvl>
    <w:lvl w:ilvl="1" w:tplc="04090003" w:tentative="1">
      <w:start w:val="1"/>
      <w:numFmt w:val="bullet"/>
      <w:lvlText w:val=""/>
      <w:lvlJc w:val="left"/>
      <w:pPr>
        <w:ind w:left="3959" w:hanging="420"/>
      </w:pPr>
      <w:rPr>
        <w:rFonts w:ascii="Wingdings" w:hAnsi="Wingdings" w:hint="default"/>
      </w:rPr>
    </w:lvl>
    <w:lvl w:ilvl="2" w:tplc="04090005" w:tentative="1">
      <w:start w:val="1"/>
      <w:numFmt w:val="bullet"/>
      <w:lvlText w:val=""/>
      <w:lvlJc w:val="left"/>
      <w:pPr>
        <w:ind w:left="4379" w:hanging="420"/>
      </w:pPr>
      <w:rPr>
        <w:rFonts w:ascii="Wingdings" w:hAnsi="Wingdings" w:hint="default"/>
      </w:rPr>
    </w:lvl>
    <w:lvl w:ilvl="3" w:tplc="04090001" w:tentative="1">
      <w:start w:val="1"/>
      <w:numFmt w:val="bullet"/>
      <w:lvlText w:val=""/>
      <w:lvlJc w:val="left"/>
      <w:pPr>
        <w:ind w:left="4799" w:hanging="420"/>
      </w:pPr>
      <w:rPr>
        <w:rFonts w:ascii="Wingdings" w:hAnsi="Wingdings" w:hint="default"/>
      </w:rPr>
    </w:lvl>
    <w:lvl w:ilvl="4" w:tplc="04090003" w:tentative="1">
      <w:start w:val="1"/>
      <w:numFmt w:val="bullet"/>
      <w:lvlText w:val=""/>
      <w:lvlJc w:val="left"/>
      <w:pPr>
        <w:ind w:left="5219" w:hanging="420"/>
      </w:pPr>
      <w:rPr>
        <w:rFonts w:ascii="Wingdings" w:hAnsi="Wingdings" w:hint="default"/>
      </w:rPr>
    </w:lvl>
    <w:lvl w:ilvl="5" w:tplc="04090005" w:tentative="1">
      <w:start w:val="1"/>
      <w:numFmt w:val="bullet"/>
      <w:lvlText w:val=""/>
      <w:lvlJc w:val="left"/>
      <w:pPr>
        <w:ind w:left="5639" w:hanging="420"/>
      </w:pPr>
      <w:rPr>
        <w:rFonts w:ascii="Wingdings" w:hAnsi="Wingdings" w:hint="default"/>
      </w:rPr>
    </w:lvl>
    <w:lvl w:ilvl="6" w:tplc="04090001" w:tentative="1">
      <w:start w:val="1"/>
      <w:numFmt w:val="bullet"/>
      <w:lvlText w:val=""/>
      <w:lvlJc w:val="left"/>
      <w:pPr>
        <w:ind w:left="6059" w:hanging="420"/>
      </w:pPr>
      <w:rPr>
        <w:rFonts w:ascii="Wingdings" w:hAnsi="Wingdings" w:hint="default"/>
      </w:rPr>
    </w:lvl>
    <w:lvl w:ilvl="7" w:tplc="04090003" w:tentative="1">
      <w:start w:val="1"/>
      <w:numFmt w:val="bullet"/>
      <w:lvlText w:val=""/>
      <w:lvlJc w:val="left"/>
      <w:pPr>
        <w:ind w:left="6479" w:hanging="420"/>
      </w:pPr>
      <w:rPr>
        <w:rFonts w:ascii="Wingdings" w:hAnsi="Wingdings" w:hint="default"/>
      </w:rPr>
    </w:lvl>
    <w:lvl w:ilvl="8" w:tplc="04090005" w:tentative="1">
      <w:start w:val="1"/>
      <w:numFmt w:val="bullet"/>
      <w:lvlText w:val=""/>
      <w:lvlJc w:val="left"/>
      <w:pPr>
        <w:ind w:left="6899" w:hanging="420"/>
      </w:pPr>
      <w:rPr>
        <w:rFonts w:ascii="Wingdings" w:hAnsi="Wingdings" w:hint="default"/>
      </w:rPr>
    </w:lvl>
  </w:abstractNum>
  <w:abstractNum w:abstractNumId="14">
    <w:nsid w:val="5DD03A94"/>
    <w:multiLevelType w:val="hybridMultilevel"/>
    <w:tmpl w:val="E9F01C38"/>
    <w:lvl w:ilvl="0" w:tplc="02C0E8B2">
      <w:start w:val="1"/>
      <w:numFmt w:val="lowerLetter"/>
      <w:lvlText w:val="%1."/>
      <w:lvlJc w:val="left"/>
      <w:pPr>
        <w:ind w:left="1540" w:hanging="162"/>
        <w:jc w:val="right"/>
      </w:pPr>
      <w:rPr>
        <w:rFonts w:ascii="Century Gothic" w:eastAsia="Century Gothic" w:hAnsi="Century Gothic" w:cs="Century Gothic" w:hint="default"/>
        <w:b/>
        <w:bCs/>
        <w:color w:val="231F20"/>
        <w:w w:val="83"/>
        <w:sz w:val="16"/>
        <w:szCs w:val="16"/>
      </w:rPr>
    </w:lvl>
    <w:lvl w:ilvl="1" w:tplc="9EB28A28">
      <w:numFmt w:val="bullet"/>
      <w:lvlText w:val="•"/>
      <w:lvlJc w:val="left"/>
      <w:pPr>
        <w:ind w:left="2219" w:hanging="162"/>
      </w:pPr>
      <w:rPr>
        <w:rFonts w:hint="default"/>
      </w:rPr>
    </w:lvl>
    <w:lvl w:ilvl="2" w:tplc="9B12709A">
      <w:numFmt w:val="bullet"/>
      <w:lvlText w:val="•"/>
      <w:lvlJc w:val="left"/>
      <w:pPr>
        <w:ind w:left="2898" w:hanging="162"/>
      </w:pPr>
      <w:rPr>
        <w:rFonts w:hint="default"/>
      </w:rPr>
    </w:lvl>
    <w:lvl w:ilvl="3" w:tplc="1F72B7EA">
      <w:numFmt w:val="bullet"/>
      <w:lvlText w:val="•"/>
      <w:lvlJc w:val="left"/>
      <w:pPr>
        <w:ind w:left="3577" w:hanging="162"/>
      </w:pPr>
      <w:rPr>
        <w:rFonts w:hint="default"/>
      </w:rPr>
    </w:lvl>
    <w:lvl w:ilvl="4" w:tplc="0C4ADA74">
      <w:numFmt w:val="bullet"/>
      <w:lvlText w:val="•"/>
      <w:lvlJc w:val="left"/>
      <w:pPr>
        <w:ind w:left="4256" w:hanging="162"/>
      </w:pPr>
      <w:rPr>
        <w:rFonts w:hint="default"/>
      </w:rPr>
    </w:lvl>
    <w:lvl w:ilvl="5" w:tplc="411C26C2">
      <w:numFmt w:val="bullet"/>
      <w:lvlText w:val="•"/>
      <w:lvlJc w:val="left"/>
      <w:pPr>
        <w:ind w:left="4935" w:hanging="162"/>
      </w:pPr>
      <w:rPr>
        <w:rFonts w:hint="default"/>
      </w:rPr>
    </w:lvl>
    <w:lvl w:ilvl="6" w:tplc="60AC0918">
      <w:numFmt w:val="bullet"/>
      <w:lvlText w:val="•"/>
      <w:lvlJc w:val="left"/>
      <w:pPr>
        <w:ind w:left="5614" w:hanging="162"/>
      </w:pPr>
      <w:rPr>
        <w:rFonts w:hint="default"/>
      </w:rPr>
    </w:lvl>
    <w:lvl w:ilvl="7" w:tplc="1F1A7A72">
      <w:numFmt w:val="bullet"/>
      <w:lvlText w:val="•"/>
      <w:lvlJc w:val="left"/>
      <w:pPr>
        <w:ind w:left="6293" w:hanging="162"/>
      </w:pPr>
      <w:rPr>
        <w:rFonts w:hint="default"/>
      </w:rPr>
    </w:lvl>
    <w:lvl w:ilvl="8" w:tplc="FF2AA1EE">
      <w:numFmt w:val="bullet"/>
      <w:lvlText w:val="•"/>
      <w:lvlJc w:val="left"/>
      <w:pPr>
        <w:ind w:left="6972" w:hanging="162"/>
      </w:pPr>
      <w:rPr>
        <w:rFonts w:hint="default"/>
      </w:rPr>
    </w:lvl>
  </w:abstractNum>
  <w:abstractNum w:abstractNumId="15">
    <w:nsid w:val="7F996D2E"/>
    <w:multiLevelType w:val="hybridMultilevel"/>
    <w:tmpl w:val="216EDB54"/>
    <w:lvl w:ilvl="0" w:tplc="04090001">
      <w:start w:val="1"/>
      <w:numFmt w:val="bullet"/>
      <w:lvlText w:val=""/>
      <w:lvlJc w:val="left"/>
      <w:pPr>
        <w:ind w:left="662" w:hanging="420"/>
      </w:pPr>
      <w:rPr>
        <w:rFonts w:ascii="Wingdings" w:hAnsi="Wingdings" w:hint="default"/>
      </w:rPr>
    </w:lvl>
    <w:lvl w:ilvl="1" w:tplc="04090003" w:tentative="1">
      <w:start w:val="1"/>
      <w:numFmt w:val="bullet"/>
      <w:lvlText w:val=""/>
      <w:lvlJc w:val="left"/>
      <w:pPr>
        <w:ind w:left="1082" w:hanging="420"/>
      </w:pPr>
      <w:rPr>
        <w:rFonts w:ascii="Wingdings" w:hAnsi="Wingdings" w:hint="default"/>
      </w:rPr>
    </w:lvl>
    <w:lvl w:ilvl="2" w:tplc="04090005"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3" w:tentative="1">
      <w:start w:val="1"/>
      <w:numFmt w:val="bullet"/>
      <w:lvlText w:val=""/>
      <w:lvlJc w:val="left"/>
      <w:pPr>
        <w:ind w:left="2342" w:hanging="420"/>
      </w:pPr>
      <w:rPr>
        <w:rFonts w:ascii="Wingdings" w:hAnsi="Wingdings" w:hint="default"/>
      </w:rPr>
    </w:lvl>
    <w:lvl w:ilvl="5" w:tplc="04090005"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3" w:tentative="1">
      <w:start w:val="1"/>
      <w:numFmt w:val="bullet"/>
      <w:lvlText w:val=""/>
      <w:lvlJc w:val="left"/>
      <w:pPr>
        <w:ind w:left="3602" w:hanging="420"/>
      </w:pPr>
      <w:rPr>
        <w:rFonts w:ascii="Wingdings" w:hAnsi="Wingdings" w:hint="default"/>
      </w:rPr>
    </w:lvl>
    <w:lvl w:ilvl="8" w:tplc="04090005" w:tentative="1">
      <w:start w:val="1"/>
      <w:numFmt w:val="bullet"/>
      <w:lvlText w:val=""/>
      <w:lvlJc w:val="left"/>
      <w:pPr>
        <w:ind w:left="4022" w:hanging="420"/>
      </w:pPr>
      <w:rPr>
        <w:rFonts w:ascii="Wingdings" w:hAnsi="Wingdings" w:hint="default"/>
      </w:rPr>
    </w:lvl>
  </w:abstractNum>
  <w:num w:numId="1">
    <w:abstractNumId w:val="10"/>
  </w:num>
  <w:num w:numId="2">
    <w:abstractNumId w:val="3"/>
  </w:num>
  <w:num w:numId="3">
    <w:abstractNumId w:val="0"/>
  </w:num>
  <w:num w:numId="4">
    <w:abstractNumId w:val="4"/>
  </w:num>
  <w:num w:numId="5">
    <w:abstractNumId w:val="2"/>
  </w:num>
  <w:num w:numId="6">
    <w:abstractNumId w:val="14"/>
  </w:num>
  <w:num w:numId="7">
    <w:abstractNumId w:val="11"/>
  </w:num>
  <w:num w:numId="8">
    <w:abstractNumId w:val="7"/>
  </w:num>
  <w:num w:numId="9">
    <w:abstractNumId w:val="5"/>
  </w:num>
  <w:num w:numId="10">
    <w:abstractNumId w:val="6"/>
  </w:num>
  <w:num w:numId="11">
    <w:abstractNumId w:val="9"/>
  </w:num>
  <w:num w:numId="12">
    <w:abstractNumId w:val="8"/>
  </w:num>
  <w:num w:numId="13">
    <w:abstractNumId w:val="12"/>
  </w:num>
  <w:num w:numId="14">
    <w:abstractNumId w:val="15"/>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10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918E0"/>
    <w:rsid w:val="00073D21"/>
    <w:rsid w:val="000A6299"/>
    <w:rsid w:val="000C7487"/>
    <w:rsid w:val="00115874"/>
    <w:rsid w:val="001248E8"/>
    <w:rsid w:val="00150478"/>
    <w:rsid w:val="00160DB4"/>
    <w:rsid w:val="001D1128"/>
    <w:rsid w:val="001D7A83"/>
    <w:rsid w:val="001F66AF"/>
    <w:rsid w:val="002071A4"/>
    <w:rsid w:val="00252E9F"/>
    <w:rsid w:val="002530BC"/>
    <w:rsid w:val="002578CE"/>
    <w:rsid w:val="00286D01"/>
    <w:rsid w:val="003C54A3"/>
    <w:rsid w:val="004A107E"/>
    <w:rsid w:val="004B015E"/>
    <w:rsid w:val="00595061"/>
    <w:rsid w:val="005D6D21"/>
    <w:rsid w:val="00613359"/>
    <w:rsid w:val="00674356"/>
    <w:rsid w:val="006918E0"/>
    <w:rsid w:val="006D34E4"/>
    <w:rsid w:val="007004C5"/>
    <w:rsid w:val="00714454"/>
    <w:rsid w:val="007C6985"/>
    <w:rsid w:val="008340D9"/>
    <w:rsid w:val="00881429"/>
    <w:rsid w:val="00896C9F"/>
    <w:rsid w:val="00965522"/>
    <w:rsid w:val="009A47A2"/>
    <w:rsid w:val="009E7675"/>
    <w:rsid w:val="00A2050B"/>
    <w:rsid w:val="00AE6EC7"/>
    <w:rsid w:val="00BE4A8A"/>
    <w:rsid w:val="00C900E2"/>
    <w:rsid w:val="00DB136B"/>
    <w:rsid w:val="00F10644"/>
    <w:rsid w:val="00F5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ambria" w:eastAsia="Cambria" w:hAnsi="Cambria" w:cs="Cambria"/>
    </w:rPr>
  </w:style>
  <w:style w:type="paragraph" w:styleId="1">
    <w:name w:val="heading 1"/>
    <w:basedOn w:val="a"/>
    <w:uiPriority w:val="1"/>
    <w:qFormat/>
    <w:pPr>
      <w:ind w:left="1379"/>
      <w:outlineLvl w:val="0"/>
    </w:pPr>
    <w:rPr>
      <w:rFonts w:ascii="Century Gothic" w:eastAsia="Century Gothic" w:hAnsi="Century Gothic" w:cs="Century Gothic"/>
      <w:b/>
      <w:bCs/>
      <w:sz w:val="31"/>
      <w:szCs w:val="31"/>
    </w:rPr>
  </w:style>
  <w:style w:type="paragraph" w:styleId="2">
    <w:name w:val="heading 2"/>
    <w:basedOn w:val="a"/>
    <w:uiPriority w:val="1"/>
    <w:qFormat/>
    <w:pPr>
      <w:ind w:left="1381"/>
      <w:outlineLvl w:val="1"/>
    </w:pPr>
    <w:rPr>
      <w:rFonts w:ascii="Century Gothic" w:eastAsia="Century Gothic" w:hAnsi="Century Gothic" w:cs="Century Gothic"/>
      <w:b/>
      <w:bCs/>
    </w:rPr>
  </w:style>
  <w:style w:type="paragraph" w:styleId="3">
    <w:name w:val="heading 3"/>
    <w:basedOn w:val="a"/>
    <w:uiPriority w:val="1"/>
    <w:qFormat/>
    <w:pPr>
      <w:spacing w:before="108"/>
      <w:ind w:left="1979"/>
      <w:outlineLvl w:val="2"/>
    </w:pPr>
    <w:rPr>
      <w:rFonts w:ascii="Century Gothic" w:eastAsia="Century Gothic" w:hAnsi="Century Gothic" w:cs="Century Gothic"/>
      <w:b/>
      <w:bCs/>
      <w:sz w:val="21"/>
      <w:szCs w:val="21"/>
    </w:rPr>
  </w:style>
  <w:style w:type="paragraph" w:styleId="4">
    <w:name w:val="heading 4"/>
    <w:basedOn w:val="a"/>
    <w:uiPriority w:val="1"/>
    <w:qFormat/>
    <w:pPr>
      <w:outlineLvl w:val="3"/>
    </w:pPr>
    <w:rPr>
      <w:rFonts w:ascii="Century Gothic" w:eastAsia="Century Gothic" w:hAnsi="Century Gothic" w:cs="Century Gothic"/>
      <w:b/>
      <w:bCs/>
      <w:sz w:val="20"/>
      <w:szCs w:val="20"/>
    </w:rPr>
  </w:style>
  <w:style w:type="paragraph" w:styleId="5">
    <w:name w:val="heading 5"/>
    <w:basedOn w:val="a"/>
    <w:uiPriority w:val="1"/>
    <w:qFormat/>
    <w:pPr>
      <w:spacing w:before="18"/>
      <w:ind w:left="40"/>
      <w:outlineLvl w:val="4"/>
    </w:pPr>
    <w:rPr>
      <w:rFonts w:ascii="Century Gothic" w:eastAsia="Century Gothic" w:hAnsi="Century Gothic" w:cs="Century Gothic"/>
      <w:b/>
      <w:bCs/>
      <w:sz w:val="19"/>
      <w:szCs w:val="19"/>
    </w:rPr>
  </w:style>
  <w:style w:type="paragraph" w:styleId="6">
    <w:name w:val="heading 6"/>
    <w:basedOn w:val="a"/>
    <w:uiPriority w:val="1"/>
    <w:qFormat/>
    <w:pPr>
      <w:ind w:left="1379"/>
      <w:outlineLvl w:val="5"/>
    </w:pPr>
    <w:rPr>
      <w:rFonts w:ascii="Century Gothic" w:eastAsia="Century Gothic" w:hAnsi="Century Gothic" w:cs="Century Gothic"/>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pPr>
      <w:ind w:left="2502" w:hanging="216"/>
    </w:pPr>
    <w:rPr>
      <w:rFonts w:ascii="Calibri" w:eastAsia="Calibri" w:hAnsi="Calibri" w:cs="Calibri"/>
    </w:rPr>
  </w:style>
  <w:style w:type="paragraph" w:customStyle="1" w:styleId="TableParagraph">
    <w:name w:val="Table Paragraph"/>
    <w:basedOn w:val="a"/>
    <w:uiPriority w:val="1"/>
    <w:qFormat/>
    <w:rPr>
      <w:rFonts w:ascii="Calibri" w:eastAsia="Calibri" w:hAnsi="Calibri" w:cs="Calibri"/>
    </w:rPr>
  </w:style>
  <w:style w:type="paragraph" w:styleId="a5">
    <w:name w:val="header"/>
    <w:basedOn w:val="a"/>
    <w:link w:val="Char"/>
    <w:uiPriority w:val="99"/>
    <w:unhideWhenUsed/>
    <w:rsid w:val="00BE4A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E4A8A"/>
    <w:rPr>
      <w:rFonts w:ascii="Cambria" w:eastAsia="Cambria" w:hAnsi="Cambria" w:cs="Cambria"/>
      <w:sz w:val="18"/>
      <w:szCs w:val="18"/>
    </w:rPr>
  </w:style>
  <w:style w:type="paragraph" w:styleId="a6">
    <w:name w:val="footer"/>
    <w:basedOn w:val="a"/>
    <w:link w:val="Char0"/>
    <w:uiPriority w:val="99"/>
    <w:unhideWhenUsed/>
    <w:rsid w:val="00BE4A8A"/>
    <w:pPr>
      <w:tabs>
        <w:tab w:val="center" w:pos="4153"/>
        <w:tab w:val="right" w:pos="8306"/>
      </w:tabs>
      <w:snapToGrid w:val="0"/>
    </w:pPr>
    <w:rPr>
      <w:sz w:val="18"/>
      <w:szCs w:val="18"/>
    </w:rPr>
  </w:style>
  <w:style w:type="character" w:customStyle="1" w:styleId="Char0">
    <w:name w:val="页脚 Char"/>
    <w:basedOn w:val="a0"/>
    <w:link w:val="a6"/>
    <w:uiPriority w:val="99"/>
    <w:rsid w:val="00BE4A8A"/>
    <w:rPr>
      <w:rFonts w:ascii="Cambria" w:eastAsia="Cambria" w:hAnsi="Cambria" w:cs="Cambria"/>
      <w:sz w:val="18"/>
      <w:szCs w:val="18"/>
    </w:rPr>
  </w:style>
  <w:style w:type="paragraph" w:styleId="a7">
    <w:name w:val="Balloon Text"/>
    <w:basedOn w:val="a"/>
    <w:link w:val="Char1"/>
    <w:uiPriority w:val="99"/>
    <w:semiHidden/>
    <w:unhideWhenUsed/>
    <w:rsid w:val="002530BC"/>
    <w:rPr>
      <w:sz w:val="18"/>
      <w:szCs w:val="18"/>
    </w:rPr>
  </w:style>
  <w:style w:type="character" w:customStyle="1" w:styleId="Char1">
    <w:name w:val="批注框文本 Char"/>
    <w:basedOn w:val="a0"/>
    <w:link w:val="a7"/>
    <w:uiPriority w:val="99"/>
    <w:semiHidden/>
    <w:rsid w:val="002530BC"/>
    <w:rPr>
      <w:rFonts w:ascii="Cambria" w:eastAsia="Cambria" w:hAnsi="Cambria" w:cs="Cambr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9E861-9246-4C3E-9660-1CFB0210C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1959</Words>
  <Characters>11169</Characters>
  <Application>Microsoft Office Word</Application>
  <DocSecurity>0</DocSecurity>
  <Lines>93</Lines>
  <Paragraphs>26</Paragraphs>
  <ScaleCrop>false</ScaleCrop>
  <Company>Microsoft</Company>
  <LinksUpToDate>false</LinksUpToDate>
  <CharactersWithSpaces>13102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liao</dc:creator>
  <cp:lastModifiedBy>lin liao</cp:lastModifiedBy>
  <cp:revision>30</cp:revision>
  <cp:lastPrinted>2019-10-18T07:12:00Z</cp:lastPrinted>
  <dcterms:created xsi:type="dcterms:W3CDTF">2019-09-29T02:52:00Z</dcterms:created>
  <dcterms:modified xsi:type="dcterms:W3CDTF">2019-10-18T07:12:00Z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2016-05-26T00:00:00Z</vt:filetime>
  </property>
  <property fmtid="{D5CDD505-2E9C-101B-9397-08002B2CF9AE}" pid="3" name="Creator">
    <vt:lpwstr>Acrobat 9.5.5 </vt:lpwstr>
  </property>
  <property fmtid="{D5CDD505-2E9C-101B-9397-08002B2CF9AE}" pid="4" name="LastSaved">
    <vt:filetime>2019-09-29T00:00:00Z</vt:filetime>
  </property>
</Properties>
</file>