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1AF13" w14:textId="77777777" w:rsidR="00484BCB" w:rsidRDefault="001F2835">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2F6655C7" w14:textId="77777777" w:rsidR="00484BCB" w:rsidRDefault="001F2835">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03F58006" w14:textId="77777777" w:rsidR="00484BCB" w:rsidRDefault="001F2835">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8"/>
        </w:rPr>
        <w:commentReference w:id="0"/>
      </w:r>
      <w:r>
        <w:rPr>
          <w:spacing w:val="-10"/>
          <w:sz w:val="28"/>
          <w:u w:val="single"/>
        </w:rPr>
        <w:t xml:space="preserve">    </w:t>
      </w:r>
      <w:r>
        <w:rPr>
          <w:rFonts w:hint="eastAsia"/>
          <w:spacing w:val="-10"/>
          <w:sz w:val="28"/>
          <w:u w:val="single"/>
        </w:rPr>
        <w:t xml:space="preserve">   </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484BCB" w14:paraId="57AF2763" w14:textId="77777777">
        <w:trPr>
          <w:trHeight w:val="939"/>
        </w:trPr>
        <w:tc>
          <w:tcPr>
            <w:tcW w:w="1141" w:type="dxa"/>
            <w:vAlign w:val="center"/>
          </w:tcPr>
          <w:p w14:paraId="6A16B9ED" w14:textId="77777777" w:rsidR="00484BCB" w:rsidRDefault="001F2835">
            <w:pPr>
              <w:spacing w:line="380" w:lineRule="exact"/>
              <w:jc w:val="center"/>
              <w:rPr>
                <w:rFonts w:ascii="宋体" w:hAnsi="宋体"/>
                <w:b/>
                <w:w w:val="80"/>
                <w:sz w:val="24"/>
              </w:rPr>
            </w:pPr>
            <w:commentRangeStart w:id="2"/>
            <w:r>
              <w:rPr>
                <w:rFonts w:ascii="宋体" w:hAnsi="宋体"/>
                <w:b/>
                <w:w w:val="80"/>
                <w:sz w:val="24"/>
              </w:rPr>
              <w:t>论文题目</w:t>
            </w:r>
            <w:commentRangeEnd w:id="2"/>
            <w:r>
              <w:rPr>
                <w:rStyle w:val="a8"/>
              </w:rPr>
              <w:commentReference w:id="2"/>
            </w:r>
          </w:p>
        </w:tc>
        <w:tc>
          <w:tcPr>
            <w:tcW w:w="4962" w:type="dxa"/>
            <w:gridSpan w:val="3"/>
            <w:vAlign w:val="center"/>
          </w:tcPr>
          <w:p w14:paraId="4915ACA3" w14:textId="77777777" w:rsidR="00484BCB" w:rsidRDefault="001F2835" w:rsidP="00445B73">
            <w:pPr>
              <w:widowControl/>
              <w:jc w:val="left"/>
              <w:rPr>
                <w:rFonts w:ascii="宋体" w:hAnsi="宋体"/>
                <w:w w:val="80"/>
                <w:sz w:val="24"/>
              </w:rPr>
            </w:pPr>
            <w:r>
              <w:rPr>
                <w:sz w:val="24"/>
              </w:rPr>
              <w:t>The Analysis on Emily’s Tragedy in</w:t>
            </w:r>
            <w:r>
              <w:rPr>
                <w:i/>
                <w:iCs/>
                <w:sz w:val="24"/>
              </w:rPr>
              <w:t xml:space="preserve"> A Rose for Emily</w:t>
            </w:r>
            <w:r>
              <w:rPr>
                <w:sz w:val="24"/>
              </w:rPr>
              <w:t xml:space="preserve"> under the Patriarchal System</w:t>
            </w:r>
          </w:p>
        </w:tc>
        <w:tc>
          <w:tcPr>
            <w:tcW w:w="1134" w:type="dxa"/>
            <w:vAlign w:val="center"/>
          </w:tcPr>
          <w:p w14:paraId="5F8CB5F1" w14:textId="77777777" w:rsidR="00484BCB" w:rsidRDefault="001F2835">
            <w:pPr>
              <w:widowControl/>
              <w:spacing w:line="380" w:lineRule="exact"/>
              <w:jc w:val="center"/>
              <w:rPr>
                <w:rFonts w:ascii="宋体" w:hAnsi="宋体"/>
                <w:b/>
                <w:w w:val="80"/>
                <w:sz w:val="24"/>
              </w:rPr>
            </w:pPr>
            <w:commentRangeStart w:id="3"/>
            <w:r>
              <w:rPr>
                <w:rFonts w:ascii="宋体" w:hAnsi="宋体"/>
                <w:b/>
                <w:w w:val="80"/>
                <w:sz w:val="24"/>
              </w:rPr>
              <w:t>开题日期</w:t>
            </w:r>
            <w:commentRangeEnd w:id="3"/>
            <w:r>
              <w:rPr>
                <w:rStyle w:val="a8"/>
              </w:rPr>
              <w:commentReference w:id="3"/>
            </w:r>
          </w:p>
        </w:tc>
        <w:tc>
          <w:tcPr>
            <w:tcW w:w="1552" w:type="dxa"/>
            <w:vAlign w:val="center"/>
          </w:tcPr>
          <w:p w14:paraId="32AAA600" w14:textId="77777777" w:rsidR="00484BCB" w:rsidRDefault="001F2835">
            <w:pPr>
              <w:widowControl/>
              <w:spacing w:line="380" w:lineRule="exact"/>
              <w:jc w:val="center"/>
              <w:rPr>
                <w:rFonts w:ascii="宋体" w:hAnsi="宋体"/>
                <w:w w:val="80"/>
                <w:sz w:val="24"/>
              </w:rPr>
            </w:pPr>
            <w:r>
              <w:rPr>
                <w:rFonts w:ascii="宋体" w:hAnsi="宋体" w:hint="eastAsia"/>
                <w:w w:val="80"/>
                <w:sz w:val="24"/>
              </w:rPr>
              <w:t>12</w:t>
            </w:r>
            <w:r>
              <w:rPr>
                <w:rFonts w:ascii="宋体" w:hAnsi="宋体"/>
                <w:w w:val="80"/>
                <w:sz w:val="24"/>
              </w:rPr>
              <w:t>月</w:t>
            </w:r>
            <w:r>
              <w:rPr>
                <w:rFonts w:ascii="宋体" w:hAnsi="宋体" w:hint="eastAsia"/>
                <w:w w:val="80"/>
                <w:sz w:val="24"/>
              </w:rPr>
              <w:t>1</w:t>
            </w:r>
            <w:r>
              <w:rPr>
                <w:rFonts w:ascii="宋体" w:hAnsi="宋体"/>
                <w:w w:val="80"/>
                <w:sz w:val="24"/>
              </w:rPr>
              <w:t>1</w:t>
            </w:r>
            <w:r>
              <w:rPr>
                <w:rFonts w:ascii="宋体" w:hAnsi="宋体"/>
                <w:w w:val="80"/>
                <w:sz w:val="24"/>
              </w:rPr>
              <w:t>日</w:t>
            </w:r>
          </w:p>
        </w:tc>
      </w:tr>
      <w:tr w:rsidR="00484BCB" w14:paraId="4ECF4DFB" w14:textId="77777777">
        <w:trPr>
          <w:trHeight w:val="630"/>
        </w:trPr>
        <w:tc>
          <w:tcPr>
            <w:tcW w:w="1141" w:type="dxa"/>
            <w:vAlign w:val="center"/>
          </w:tcPr>
          <w:p w14:paraId="7586F58D" w14:textId="77777777" w:rsidR="00484BCB" w:rsidRDefault="001F2835">
            <w:pPr>
              <w:spacing w:line="380" w:lineRule="exact"/>
              <w:jc w:val="center"/>
              <w:rPr>
                <w:rFonts w:ascii="宋体" w:hAnsi="宋体"/>
                <w:b/>
                <w:w w:val="80"/>
                <w:sz w:val="24"/>
              </w:rPr>
            </w:pPr>
            <w:commentRangeStart w:id="4"/>
            <w:r>
              <w:rPr>
                <w:rFonts w:ascii="宋体" w:hAnsi="宋体"/>
                <w:b/>
                <w:w w:val="80"/>
                <w:sz w:val="24"/>
              </w:rPr>
              <w:t>学</w:t>
            </w:r>
            <w:r>
              <w:rPr>
                <w:rFonts w:ascii="宋体" w:hAnsi="宋体"/>
                <w:b/>
                <w:w w:val="80"/>
                <w:sz w:val="24"/>
              </w:rPr>
              <w:t xml:space="preserve">  </w:t>
            </w:r>
            <w:r>
              <w:rPr>
                <w:rFonts w:ascii="宋体" w:hAnsi="宋体"/>
                <w:b/>
                <w:w w:val="80"/>
                <w:sz w:val="24"/>
              </w:rPr>
              <w:t>号</w:t>
            </w:r>
            <w:commentRangeEnd w:id="4"/>
            <w:r>
              <w:rPr>
                <w:rStyle w:val="a8"/>
              </w:rPr>
              <w:commentReference w:id="4"/>
            </w:r>
          </w:p>
        </w:tc>
        <w:tc>
          <w:tcPr>
            <w:tcW w:w="2127" w:type="dxa"/>
            <w:vAlign w:val="center"/>
          </w:tcPr>
          <w:p w14:paraId="3A2419A9" w14:textId="77777777" w:rsidR="00484BCB" w:rsidRDefault="00484BCB">
            <w:pPr>
              <w:spacing w:line="380" w:lineRule="exact"/>
              <w:jc w:val="center"/>
              <w:rPr>
                <w:rFonts w:ascii="宋体" w:hAnsi="宋体"/>
                <w:w w:val="80"/>
                <w:sz w:val="24"/>
              </w:rPr>
            </w:pPr>
          </w:p>
        </w:tc>
        <w:tc>
          <w:tcPr>
            <w:tcW w:w="992" w:type="dxa"/>
            <w:vAlign w:val="center"/>
          </w:tcPr>
          <w:p w14:paraId="15F929E2" w14:textId="77777777" w:rsidR="00484BCB" w:rsidRDefault="001F2835">
            <w:pPr>
              <w:spacing w:line="380" w:lineRule="exact"/>
              <w:jc w:val="center"/>
              <w:rPr>
                <w:rFonts w:ascii="宋体" w:hAnsi="宋体"/>
                <w:b/>
                <w:w w:val="80"/>
                <w:sz w:val="24"/>
              </w:rPr>
            </w:pPr>
            <w:commentRangeStart w:id="5"/>
            <w:r>
              <w:rPr>
                <w:rFonts w:ascii="宋体" w:hAnsi="宋体"/>
                <w:b/>
                <w:w w:val="80"/>
                <w:sz w:val="24"/>
              </w:rPr>
              <w:t>姓</w:t>
            </w:r>
            <w:r>
              <w:rPr>
                <w:rFonts w:ascii="宋体" w:hAnsi="宋体"/>
                <w:b/>
                <w:w w:val="80"/>
                <w:sz w:val="24"/>
              </w:rPr>
              <w:t xml:space="preserve">  </w:t>
            </w:r>
            <w:r>
              <w:rPr>
                <w:rFonts w:ascii="宋体" w:hAnsi="宋体"/>
                <w:b/>
                <w:w w:val="80"/>
                <w:sz w:val="24"/>
              </w:rPr>
              <w:t>名</w:t>
            </w:r>
            <w:commentRangeEnd w:id="5"/>
            <w:r>
              <w:rPr>
                <w:rStyle w:val="a8"/>
              </w:rPr>
              <w:commentReference w:id="5"/>
            </w:r>
          </w:p>
        </w:tc>
        <w:tc>
          <w:tcPr>
            <w:tcW w:w="1843" w:type="dxa"/>
            <w:vAlign w:val="center"/>
          </w:tcPr>
          <w:p w14:paraId="33CF6B85" w14:textId="77777777" w:rsidR="00484BCB" w:rsidRDefault="00484BCB">
            <w:pPr>
              <w:spacing w:line="380" w:lineRule="exact"/>
              <w:jc w:val="center"/>
              <w:rPr>
                <w:rFonts w:ascii="宋体" w:hAnsi="宋体"/>
                <w:w w:val="80"/>
                <w:sz w:val="24"/>
              </w:rPr>
            </w:pPr>
          </w:p>
        </w:tc>
        <w:tc>
          <w:tcPr>
            <w:tcW w:w="1134" w:type="dxa"/>
            <w:vAlign w:val="center"/>
          </w:tcPr>
          <w:p w14:paraId="375C94E0" w14:textId="77777777" w:rsidR="00484BCB" w:rsidRDefault="001F2835">
            <w:pPr>
              <w:spacing w:line="380" w:lineRule="exact"/>
              <w:jc w:val="center"/>
              <w:rPr>
                <w:rFonts w:ascii="宋体" w:hAnsi="宋体"/>
                <w:b/>
                <w:w w:val="80"/>
                <w:sz w:val="24"/>
              </w:rPr>
            </w:pPr>
            <w:commentRangeStart w:id="6"/>
            <w:r>
              <w:rPr>
                <w:rFonts w:ascii="宋体" w:hAnsi="宋体"/>
                <w:b/>
                <w:w w:val="80"/>
                <w:sz w:val="24"/>
              </w:rPr>
              <w:t>指导教师</w:t>
            </w:r>
            <w:commentRangeEnd w:id="6"/>
            <w:r>
              <w:rPr>
                <w:rStyle w:val="a8"/>
              </w:rPr>
              <w:commentReference w:id="6"/>
            </w:r>
          </w:p>
        </w:tc>
        <w:tc>
          <w:tcPr>
            <w:tcW w:w="1552" w:type="dxa"/>
            <w:vAlign w:val="center"/>
          </w:tcPr>
          <w:p w14:paraId="18B765F6" w14:textId="77777777" w:rsidR="00484BCB" w:rsidRDefault="00484BCB">
            <w:pPr>
              <w:spacing w:line="380" w:lineRule="exact"/>
              <w:jc w:val="center"/>
              <w:rPr>
                <w:rFonts w:ascii="宋体" w:hAnsi="宋体"/>
                <w:w w:val="80"/>
                <w:sz w:val="24"/>
              </w:rPr>
            </w:pPr>
          </w:p>
        </w:tc>
      </w:tr>
      <w:tr w:rsidR="00484BCB" w14:paraId="5DB33E6A" w14:textId="77777777">
        <w:trPr>
          <w:trHeight w:val="1905"/>
        </w:trPr>
        <w:tc>
          <w:tcPr>
            <w:tcW w:w="8789" w:type="dxa"/>
            <w:gridSpan w:val="6"/>
          </w:tcPr>
          <w:p w14:paraId="01EF7832" w14:textId="77777777" w:rsidR="00484BCB" w:rsidRDefault="001F2835">
            <w:pPr>
              <w:spacing w:line="336" w:lineRule="auto"/>
              <w:rPr>
                <w:rFonts w:ascii="宋体" w:hAnsi="宋体"/>
                <w:sz w:val="24"/>
              </w:rPr>
            </w:pPr>
            <w:commentRangeStart w:id="7"/>
            <w:r>
              <w:rPr>
                <w:b/>
                <w:bCs/>
                <w:sz w:val="24"/>
              </w:rPr>
              <w:t>Background of the study</w:t>
            </w:r>
          </w:p>
          <w:commentRangeEnd w:id="7"/>
          <w:p w14:paraId="5AE2B9C1" w14:textId="77777777" w:rsidR="00484BCB" w:rsidRDefault="001F2835">
            <w:pPr>
              <w:rPr>
                <w:sz w:val="24"/>
              </w:rPr>
            </w:pPr>
            <w:r>
              <w:rPr>
                <w:rStyle w:val="a8"/>
              </w:rPr>
              <w:commentReference w:id="7"/>
            </w:r>
          </w:p>
          <w:p w14:paraId="73CF58D2" w14:textId="77777777" w:rsidR="00484BCB" w:rsidRDefault="00484BCB">
            <w:pPr>
              <w:rPr>
                <w:sz w:val="24"/>
              </w:rPr>
            </w:pPr>
          </w:p>
          <w:p w14:paraId="748F591C" w14:textId="77777777" w:rsidR="00484BCB" w:rsidRDefault="00484BCB">
            <w:pPr>
              <w:rPr>
                <w:sz w:val="24"/>
              </w:rPr>
            </w:pPr>
          </w:p>
          <w:p w14:paraId="3A5A8BDF" w14:textId="77777777" w:rsidR="00484BCB" w:rsidRDefault="00484BCB">
            <w:pPr>
              <w:rPr>
                <w:sz w:val="24"/>
              </w:rPr>
            </w:pPr>
          </w:p>
          <w:p w14:paraId="3EB4B7DD" w14:textId="77777777" w:rsidR="00484BCB" w:rsidRDefault="00484BCB">
            <w:pPr>
              <w:rPr>
                <w:sz w:val="24"/>
              </w:rPr>
            </w:pPr>
          </w:p>
          <w:p w14:paraId="35FE688F" w14:textId="77777777" w:rsidR="00484BCB" w:rsidRDefault="00484BCB">
            <w:pPr>
              <w:rPr>
                <w:sz w:val="24"/>
              </w:rPr>
            </w:pPr>
          </w:p>
          <w:p w14:paraId="7BFE1687" w14:textId="77777777" w:rsidR="00484BCB" w:rsidRDefault="00484BCB">
            <w:pPr>
              <w:spacing w:line="336" w:lineRule="auto"/>
              <w:rPr>
                <w:rFonts w:ascii="宋体" w:hAnsi="宋体"/>
                <w:sz w:val="24"/>
              </w:rPr>
            </w:pPr>
          </w:p>
        </w:tc>
      </w:tr>
      <w:tr w:rsidR="00484BCB" w14:paraId="13940180" w14:textId="77777777">
        <w:trPr>
          <w:trHeight w:val="1905"/>
        </w:trPr>
        <w:tc>
          <w:tcPr>
            <w:tcW w:w="8789" w:type="dxa"/>
            <w:gridSpan w:val="6"/>
          </w:tcPr>
          <w:p w14:paraId="406E4EA3" w14:textId="77777777" w:rsidR="00484BCB" w:rsidRDefault="001F2835">
            <w:pPr>
              <w:spacing w:line="336" w:lineRule="auto"/>
              <w:rPr>
                <w:b/>
                <w:bCs/>
                <w:sz w:val="24"/>
              </w:rPr>
            </w:pPr>
            <w:commentRangeStart w:id="8"/>
            <w:r>
              <w:rPr>
                <w:rFonts w:hint="eastAsia"/>
                <w:b/>
                <w:bCs/>
                <w:sz w:val="24"/>
              </w:rPr>
              <w:t>Literature review</w:t>
            </w:r>
            <w:commentRangeEnd w:id="8"/>
            <w:r>
              <w:rPr>
                <w:rStyle w:val="a8"/>
              </w:rPr>
              <w:commentReference w:id="8"/>
            </w:r>
            <w:r>
              <w:rPr>
                <w:rFonts w:hint="eastAsia"/>
                <w:b/>
                <w:bCs/>
                <w:sz w:val="24"/>
              </w:rPr>
              <w:t xml:space="preserve"> </w:t>
            </w:r>
          </w:p>
          <w:p w14:paraId="35E52FD3" w14:textId="77777777" w:rsidR="00484BCB" w:rsidRDefault="00484BCB">
            <w:pPr>
              <w:jc w:val="left"/>
            </w:pPr>
          </w:p>
          <w:p w14:paraId="34687098" w14:textId="77777777" w:rsidR="00484BCB" w:rsidRDefault="00484BCB">
            <w:pPr>
              <w:jc w:val="left"/>
            </w:pPr>
          </w:p>
          <w:p w14:paraId="25B440E0" w14:textId="77777777" w:rsidR="00484BCB" w:rsidRDefault="00484BCB">
            <w:pPr>
              <w:jc w:val="left"/>
            </w:pPr>
          </w:p>
          <w:p w14:paraId="0F299A0F" w14:textId="77777777" w:rsidR="00484BCB" w:rsidRDefault="00484BCB">
            <w:pPr>
              <w:jc w:val="left"/>
            </w:pPr>
          </w:p>
          <w:p w14:paraId="4A07EC45" w14:textId="77777777" w:rsidR="00484BCB" w:rsidRDefault="00484BCB">
            <w:pPr>
              <w:jc w:val="left"/>
            </w:pPr>
          </w:p>
          <w:p w14:paraId="2CFFDD19" w14:textId="77777777" w:rsidR="00484BCB" w:rsidRDefault="00484BCB">
            <w:pPr>
              <w:jc w:val="left"/>
            </w:pPr>
          </w:p>
          <w:p w14:paraId="6ED1CD3D" w14:textId="77777777" w:rsidR="00484BCB" w:rsidRDefault="00484BCB">
            <w:pPr>
              <w:jc w:val="left"/>
            </w:pPr>
          </w:p>
          <w:p w14:paraId="01BB901B" w14:textId="77777777" w:rsidR="00484BCB" w:rsidRDefault="00484BCB">
            <w:pPr>
              <w:spacing w:line="336" w:lineRule="auto"/>
              <w:rPr>
                <w:b/>
                <w:bCs/>
                <w:sz w:val="24"/>
              </w:rPr>
            </w:pPr>
          </w:p>
        </w:tc>
      </w:tr>
      <w:tr w:rsidR="00484BCB" w14:paraId="5AAAE7D2" w14:textId="77777777">
        <w:trPr>
          <w:trHeight w:val="3932"/>
        </w:trPr>
        <w:tc>
          <w:tcPr>
            <w:tcW w:w="8789" w:type="dxa"/>
            <w:gridSpan w:val="6"/>
          </w:tcPr>
          <w:p w14:paraId="300A4CFE" w14:textId="77777777" w:rsidR="00484BCB" w:rsidRDefault="001F2835">
            <w:pPr>
              <w:spacing w:line="336" w:lineRule="auto"/>
              <w:rPr>
                <w:b/>
                <w:sz w:val="24"/>
              </w:rPr>
            </w:pPr>
            <w:commentRangeStart w:id="9"/>
            <w:r>
              <w:rPr>
                <w:b/>
                <w:sz w:val="24"/>
              </w:rPr>
              <w:t xml:space="preserve">Contents </w:t>
            </w:r>
            <w:r>
              <w:rPr>
                <w:rFonts w:hint="eastAsia"/>
                <w:b/>
                <w:sz w:val="24"/>
              </w:rPr>
              <w:t>of the study</w:t>
            </w:r>
            <w:commentRangeEnd w:id="9"/>
            <w:r>
              <w:rPr>
                <w:rStyle w:val="a8"/>
              </w:rPr>
              <w:commentReference w:id="9"/>
            </w:r>
          </w:p>
          <w:p w14:paraId="0DC66304" w14:textId="77777777" w:rsidR="00484BCB" w:rsidRDefault="001F2835">
            <w:pPr>
              <w:spacing w:line="360" w:lineRule="auto"/>
              <w:rPr>
                <w:b/>
                <w:bCs/>
                <w:sz w:val="24"/>
              </w:rPr>
            </w:pPr>
            <w:r>
              <w:rPr>
                <w:sz w:val="24"/>
              </w:rPr>
              <w:t xml:space="preserve"> </w:t>
            </w:r>
          </w:p>
          <w:p w14:paraId="0ED158D6" w14:textId="77777777" w:rsidR="00484BCB" w:rsidRDefault="00484BCB">
            <w:pPr>
              <w:spacing w:line="360" w:lineRule="auto"/>
              <w:rPr>
                <w:b/>
                <w:bCs/>
                <w:sz w:val="24"/>
              </w:rPr>
            </w:pPr>
          </w:p>
          <w:p w14:paraId="1049CF0E" w14:textId="77777777" w:rsidR="00484BCB" w:rsidRDefault="00484BCB">
            <w:pPr>
              <w:spacing w:line="360" w:lineRule="auto"/>
              <w:rPr>
                <w:b/>
                <w:bCs/>
                <w:sz w:val="24"/>
              </w:rPr>
            </w:pPr>
          </w:p>
          <w:p w14:paraId="7A99003C" w14:textId="77777777" w:rsidR="00484BCB" w:rsidRDefault="00484BCB">
            <w:pPr>
              <w:spacing w:line="336" w:lineRule="auto"/>
              <w:rPr>
                <w:rFonts w:ascii="宋体" w:hAnsi="宋体"/>
                <w:sz w:val="24"/>
              </w:rPr>
            </w:pPr>
          </w:p>
        </w:tc>
      </w:tr>
      <w:tr w:rsidR="00484BCB" w14:paraId="634DEB6E" w14:textId="77777777">
        <w:trPr>
          <w:trHeight w:val="845"/>
        </w:trPr>
        <w:tc>
          <w:tcPr>
            <w:tcW w:w="8789" w:type="dxa"/>
            <w:gridSpan w:val="6"/>
          </w:tcPr>
          <w:p w14:paraId="698C3E06" w14:textId="77777777" w:rsidR="00484BCB" w:rsidRDefault="001F2835">
            <w:pPr>
              <w:spacing w:line="360" w:lineRule="auto"/>
              <w:rPr>
                <w:b/>
                <w:bCs/>
                <w:sz w:val="24"/>
              </w:rPr>
            </w:pPr>
            <w:commentRangeStart w:id="10"/>
            <w:r>
              <w:rPr>
                <w:b/>
                <w:bCs/>
                <w:sz w:val="24"/>
              </w:rPr>
              <w:lastRenderedPageBreak/>
              <w:t>Methodology</w:t>
            </w:r>
            <w:r>
              <w:rPr>
                <w:rFonts w:hint="eastAsia"/>
                <w:b/>
                <w:bCs/>
                <w:sz w:val="24"/>
              </w:rPr>
              <w:t xml:space="preserve"> of the study</w:t>
            </w:r>
            <w:commentRangeEnd w:id="10"/>
            <w:r>
              <w:rPr>
                <w:rStyle w:val="a8"/>
              </w:rPr>
              <w:commentReference w:id="10"/>
            </w:r>
          </w:p>
          <w:p w14:paraId="29FDDF79" w14:textId="77777777" w:rsidR="00484BCB" w:rsidRDefault="00484BCB">
            <w:pPr>
              <w:spacing w:line="360" w:lineRule="auto"/>
              <w:ind w:firstLineChars="200" w:firstLine="480"/>
              <w:rPr>
                <w:sz w:val="24"/>
              </w:rPr>
            </w:pPr>
          </w:p>
          <w:p w14:paraId="0B72F7AE" w14:textId="77777777" w:rsidR="00484BCB" w:rsidRDefault="00484BCB">
            <w:pPr>
              <w:spacing w:line="360" w:lineRule="auto"/>
              <w:ind w:firstLineChars="200" w:firstLine="480"/>
              <w:rPr>
                <w:sz w:val="24"/>
              </w:rPr>
            </w:pPr>
          </w:p>
          <w:p w14:paraId="54949611" w14:textId="77777777" w:rsidR="00484BCB" w:rsidRDefault="00484BCB">
            <w:pPr>
              <w:spacing w:line="360" w:lineRule="auto"/>
              <w:ind w:firstLineChars="200" w:firstLine="480"/>
              <w:rPr>
                <w:rFonts w:ascii="宋体" w:hAnsi="宋体"/>
                <w:sz w:val="24"/>
              </w:rPr>
            </w:pPr>
          </w:p>
        </w:tc>
      </w:tr>
      <w:tr w:rsidR="00484BCB" w14:paraId="35C3DD11" w14:textId="77777777">
        <w:trPr>
          <w:trHeight w:val="845"/>
        </w:trPr>
        <w:tc>
          <w:tcPr>
            <w:tcW w:w="8789" w:type="dxa"/>
            <w:gridSpan w:val="6"/>
          </w:tcPr>
          <w:p w14:paraId="3F4DD252" w14:textId="77777777" w:rsidR="00484BCB" w:rsidRDefault="001F2835">
            <w:pPr>
              <w:spacing w:line="360" w:lineRule="auto"/>
              <w:rPr>
                <w:rFonts w:ascii="宋体" w:hAnsi="宋体"/>
                <w:b/>
                <w:sz w:val="24"/>
              </w:rPr>
            </w:pPr>
            <w:commentRangeStart w:id="11"/>
            <w:r>
              <w:rPr>
                <w:rFonts w:ascii="宋体" w:hAnsi="宋体"/>
                <w:b/>
                <w:sz w:val="24"/>
              </w:rPr>
              <w:t>Schedule</w:t>
            </w:r>
            <w:r>
              <w:rPr>
                <w:rFonts w:ascii="宋体" w:hAnsi="宋体" w:hint="eastAsia"/>
                <w:b/>
                <w:sz w:val="24"/>
              </w:rPr>
              <w:t xml:space="preserve"> of the study</w:t>
            </w:r>
            <w:commentRangeEnd w:id="11"/>
            <w:r>
              <w:rPr>
                <w:rStyle w:val="a8"/>
              </w:rPr>
              <w:commentReference w:id="11"/>
            </w:r>
          </w:p>
          <w:p w14:paraId="06A4D3C2" w14:textId="77777777" w:rsidR="00484BCB" w:rsidRDefault="00484BCB">
            <w:pPr>
              <w:spacing w:line="360" w:lineRule="auto"/>
              <w:rPr>
                <w:rFonts w:ascii="宋体" w:hAnsi="宋体"/>
                <w:b/>
                <w:sz w:val="24"/>
              </w:rPr>
            </w:pPr>
          </w:p>
          <w:p w14:paraId="7C5C5B7E" w14:textId="77777777" w:rsidR="00484BCB" w:rsidRDefault="00484BCB">
            <w:pPr>
              <w:spacing w:line="360" w:lineRule="auto"/>
              <w:rPr>
                <w:rFonts w:ascii="宋体" w:hAnsi="宋体"/>
                <w:b/>
                <w:sz w:val="24"/>
              </w:rPr>
            </w:pPr>
          </w:p>
          <w:p w14:paraId="7E2EDC71" w14:textId="77777777" w:rsidR="00484BCB" w:rsidRDefault="00484BCB">
            <w:pPr>
              <w:spacing w:line="360" w:lineRule="auto"/>
              <w:rPr>
                <w:rFonts w:ascii="宋体" w:hAnsi="宋体"/>
                <w:b/>
                <w:sz w:val="24"/>
              </w:rPr>
            </w:pPr>
          </w:p>
          <w:p w14:paraId="66CBDC00" w14:textId="77777777" w:rsidR="00484BCB" w:rsidRDefault="00484BCB">
            <w:pPr>
              <w:spacing w:line="360" w:lineRule="auto"/>
              <w:rPr>
                <w:rFonts w:ascii="宋体" w:hAnsi="宋体"/>
                <w:b/>
                <w:sz w:val="24"/>
              </w:rPr>
            </w:pPr>
          </w:p>
        </w:tc>
      </w:tr>
      <w:tr w:rsidR="00484BCB" w14:paraId="645E9DDC" w14:textId="77777777">
        <w:trPr>
          <w:trHeight w:val="5089"/>
        </w:trPr>
        <w:tc>
          <w:tcPr>
            <w:tcW w:w="8789" w:type="dxa"/>
            <w:gridSpan w:val="6"/>
          </w:tcPr>
          <w:p w14:paraId="3604B2B0" w14:textId="77777777" w:rsidR="00484BCB" w:rsidRDefault="001F2835">
            <w:pPr>
              <w:spacing w:line="336" w:lineRule="auto"/>
              <w:rPr>
                <w:rFonts w:ascii="宋体" w:hAnsi="宋体"/>
                <w:b/>
                <w:sz w:val="24"/>
              </w:rPr>
            </w:pPr>
            <w:commentRangeStart w:id="12"/>
            <w:r>
              <w:rPr>
                <w:rFonts w:ascii="宋体" w:hAnsi="宋体" w:hint="eastAsia"/>
                <w:b/>
                <w:sz w:val="24"/>
              </w:rPr>
              <w:t>References</w:t>
            </w:r>
            <w:commentRangeEnd w:id="12"/>
            <w:r>
              <w:rPr>
                <w:rStyle w:val="a8"/>
              </w:rPr>
              <w:commentReference w:id="12"/>
            </w:r>
          </w:p>
          <w:p w14:paraId="782E2FA7" w14:textId="77777777" w:rsidR="00484BCB" w:rsidRDefault="001F2835">
            <w:pPr>
              <w:spacing w:line="360" w:lineRule="auto"/>
              <w:rPr>
                <w:sz w:val="24"/>
              </w:rPr>
            </w:pPr>
            <w:r>
              <w:rPr>
                <w:rFonts w:hint="eastAsia"/>
                <w:sz w:val="24"/>
              </w:rPr>
              <w:t xml:space="preserve">1. </w:t>
            </w:r>
            <w:r>
              <w:rPr>
                <w:sz w:val="24"/>
              </w:rPr>
              <w:t xml:space="preserve">Acker, </w:t>
            </w:r>
            <w:proofErr w:type="gramStart"/>
            <w:r>
              <w:rPr>
                <w:sz w:val="24"/>
              </w:rPr>
              <w:t>J.</w:t>
            </w:r>
            <w:r>
              <w:rPr>
                <w:rFonts w:hint="eastAsia"/>
                <w:sz w:val="24"/>
              </w:rPr>
              <w:t>.</w:t>
            </w:r>
            <w:proofErr w:type="gramEnd"/>
            <w:r>
              <w:rPr>
                <w:sz w:val="24"/>
              </w:rPr>
              <w:t xml:space="preserve"> The problem with Patriarchy [J]. Sociology, 1989 (6).</w:t>
            </w:r>
          </w:p>
          <w:p w14:paraId="1EE720C4" w14:textId="77777777" w:rsidR="00484BCB" w:rsidRDefault="001F2835">
            <w:pPr>
              <w:spacing w:line="360" w:lineRule="auto"/>
              <w:ind w:left="240" w:hangingChars="100" w:hanging="240"/>
              <w:rPr>
                <w:sz w:val="24"/>
              </w:rPr>
            </w:pPr>
            <w:r>
              <w:rPr>
                <w:rFonts w:hint="eastAsia"/>
                <w:sz w:val="24"/>
              </w:rPr>
              <w:t xml:space="preserve">2. </w:t>
            </w:r>
            <w:r>
              <w:rPr>
                <w:sz w:val="24"/>
              </w:rPr>
              <w:t xml:space="preserve">Pin, Jun. An Appreciate Analysis of Faulkner’s Rose for Emily </w:t>
            </w:r>
            <w:r>
              <w:rPr>
                <w:sz w:val="24"/>
              </w:rPr>
              <w:t>Based on Aristotle’s Tragedy Theory [J]. Overseas English, 2014(3).</w:t>
            </w:r>
          </w:p>
          <w:p w14:paraId="23E0C5DD" w14:textId="77777777" w:rsidR="00484BCB" w:rsidRDefault="001F2835">
            <w:pPr>
              <w:spacing w:line="360" w:lineRule="auto"/>
              <w:ind w:left="240" w:hangingChars="100" w:hanging="240"/>
              <w:rPr>
                <w:sz w:val="24"/>
              </w:rPr>
            </w:pPr>
            <w:r>
              <w:rPr>
                <w:rFonts w:hint="eastAsia"/>
                <w:sz w:val="24"/>
              </w:rPr>
              <w:t xml:space="preserve">3. </w:t>
            </w:r>
            <w:r>
              <w:rPr>
                <w:sz w:val="24"/>
              </w:rPr>
              <w:t xml:space="preserve">Yang, Liming. William Faulkner, </w:t>
            </w:r>
            <w:r>
              <w:rPr>
                <w:i/>
                <w:iCs/>
                <w:sz w:val="24"/>
              </w:rPr>
              <w:t>A Rose for Emily</w:t>
            </w:r>
            <w:r>
              <w:rPr>
                <w:sz w:val="24"/>
              </w:rPr>
              <w:t xml:space="preserve"> [M], Contemporary College English. Beijing:   Foreign Language Teaching and Research Press, 2003.</w:t>
            </w:r>
          </w:p>
          <w:p w14:paraId="01136DC8" w14:textId="77777777" w:rsidR="00484BCB" w:rsidRDefault="001F2835">
            <w:pPr>
              <w:spacing w:line="360" w:lineRule="auto"/>
              <w:ind w:left="240" w:hangingChars="100" w:hanging="240"/>
              <w:rPr>
                <w:sz w:val="24"/>
              </w:rPr>
            </w:pPr>
            <w:r>
              <w:rPr>
                <w:sz w:val="24"/>
              </w:rPr>
              <w:t>[4]Zhao, Ting. Analysis the tragedy li</w:t>
            </w:r>
            <w:r>
              <w:rPr>
                <w:sz w:val="24"/>
              </w:rPr>
              <w:t>fe for Emily under the Interpersonal Function [J]. Journal of Northwest University (Philosophy and Social Science Edition), 2010, (5).</w:t>
            </w:r>
          </w:p>
          <w:p w14:paraId="61673180" w14:textId="77777777" w:rsidR="00484BCB" w:rsidRDefault="001F2835">
            <w:pPr>
              <w:spacing w:line="360" w:lineRule="auto"/>
              <w:ind w:left="240" w:hangingChars="100" w:hanging="240"/>
              <w:rPr>
                <w:sz w:val="24"/>
              </w:rPr>
            </w:pPr>
            <w:r>
              <w:rPr>
                <w:sz w:val="24"/>
              </w:rPr>
              <w:t>[5]</w:t>
            </w:r>
            <w:r>
              <w:rPr>
                <w:rFonts w:cs="宋体" w:hint="eastAsia"/>
                <w:sz w:val="24"/>
              </w:rPr>
              <w:t>白路</w:t>
            </w:r>
            <w:r>
              <w:rPr>
                <w:rFonts w:cs="宋体" w:hint="eastAsia"/>
                <w:sz w:val="24"/>
              </w:rPr>
              <w:t>,</w:t>
            </w:r>
            <w:r>
              <w:rPr>
                <w:rFonts w:cs="宋体"/>
                <w:sz w:val="24"/>
              </w:rPr>
              <w:t xml:space="preserve"> </w:t>
            </w:r>
            <w:proofErr w:type="gramStart"/>
            <w:r>
              <w:rPr>
                <w:rFonts w:cs="宋体" w:hint="eastAsia"/>
                <w:sz w:val="24"/>
              </w:rPr>
              <w:t>杜芳琴</w:t>
            </w:r>
            <w:proofErr w:type="gramEnd"/>
            <w:r>
              <w:rPr>
                <w:rFonts w:cs="宋体" w:hint="eastAsia"/>
                <w:sz w:val="24"/>
              </w:rPr>
              <w:t>.</w:t>
            </w:r>
            <w:r>
              <w:rPr>
                <w:rFonts w:cs="宋体"/>
                <w:sz w:val="24"/>
              </w:rPr>
              <w:t xml:space="preserve"> </w:t>
            </w:r>
            <w:r>
              <w:rPr>
                <w:rFonts w:cs="宋体" w:hint="eastAsia"/>
                <w:sz w:val="24"/>
              </w:rPr>
              <w:t>一个观察世界的新视角</w:t>
            </w:r>
            <w:proofErr w:type="gramStart"/>
            <w:r>
              <w:rPr>
                <w:sz w:val="24"/>
              </w:rPr>
              <w:t>—</w:t>
            </w:r>
            <w:r>
              <w:rPr>
                <w:rFonts w:cs="宋体" w:hint="eastAsia"/>
                <w:sz w:val="24"/>
              </w:rPr>
              <w:t>女性</w:t>
            </w:r>
            <w:proofErr w:type="gramEnd"/>
            <w:r>
              <w:rPr>
                <w:rFonts w:cs="宋体" w:hint="eastAsia"/>
                <w:sz w:val="24"/>
              </w:rPr>
              <w:t>主义男权</w:t>
            </w:r>
            <w:proofErr w:type="gramStart"/>
            <w:r>
              <w:rPr>
                <w:rFonts w:cs="宋体" w:hint="eastAsia"/>
                <w:sz w:val="24"/>
              </w:rPr>
              <w:t>制理论</w:t>
            </w:r>
            <w:proofErr w:type="gramEnd"/>
            <w:r>
              <w:rPr>
                <w:rFonts w:cs="宋体" w:hint="eastAsia"/>
                <w:sz w:val="24"/>
              </w:rPr>
              <w:t>在中国的传播与运用</w:t>
            </w:r>
            <w:r>
              <w:rPr>
                <w:sz w:val="24"/>
              </w:rPr>
              <w:t xml:space="preserve">[J]. </w:t>
            </w:r>
            <w:r>
              <w:rPr>
                <w:rFonts w:cs="宋体" w:hint="eastAsia"/>
                <w:sz w:val="24"/>
              </w:rPr>
              <w:t>江西社会科学</w:t>
            </w:r>
            <w:r>
              <w:rPr>
                <w:sz w:val="24"/>
              </w:rPr>
              <w:t>, 2009, (4).</w:t>
            </w:r>
          </w:p>
          <w:p w14:paraId="4EE2DCE8" w14:textId="77777777" w:rsidR="00484BCB" w:rsidRDefault="001F2835">
            <w:pPr>
              <w:spacing w:line="360" w:lineRule="auto"/>
              <w:rPr>
                <w:sz w:val="24"/>
              </w:rPr>
            </w:pPr>
            <w:r>
              <w:rPr>
                <w:sz w:val="24"/>
              </w:rPr>
              <w:t>[6]</w:t>
            </w:r>
            <w:proofErr w:type="gramStart"/>
            <w:r>
              <w:rPr>
                <w:rFonts w:cs="宋体" w:hint="eastAsia"/>
                <w:sz w:val="24"/>
              </w:rPr>
              <w:t>常耀信</w:t>
            </w:r>
            <w:proofErr w:type="gramEnd"/>
            <w:r>
              <w:rPr>
                <w:rFonts w:cs="宋体" w:hint="eastAsia"/>
                <w:sz w:val="24"/>
              </w:rPr>
              <w:t>.</w:t>
            </w:r>
            <w:r>
              <w:rPr>
                <w:rFonts w:cs="宋体"/>
                <w:sz w:val="24"/>
              </w:rPr>
              <w:t xml:space="preserve"> </w:t>
            </w:r>
            <w:r>
              <w:rPr>
                <w:rFonts w:cs="宋体" w:hint="eastAsia"/>
                <w:sz w:val="24"/>
              </w:rPr>
              <w:t>美国文学简史</w:t>
            </w:r>
            <w:r>
              <w:rPr>
                <w:sz w:val="24"/>
              </w:rPr>
              <w:t xml:space="preserve">[M]. </w:t>
            </w:r>
            <w:r>
              <w:rPr>
                <w:rFonts w:cs="宋体" w:hint="eastAsia"/>
                <w:sz w:val="24"/>
              </w:rPr>
              <w:t>天津</w:t>
            </w:r>
            <w:r>
              <w:rPr>
                <w:sz w:val="24"/>
              </w:rPr>
              <w:t xml:space="preserve">: </w:t>
            </w:r>
            <w:r>
              <w:rPr>
                <w:rFonts w:cs="宋体" w:hint="eastAsia"/>
                <w:sz w:val="24"/>
              </w:rPr>
              <w:t>南开大学出版社</w:t>
            </w:r>
            <w:r>
              <w:rPr>
                <w:sz w:val="24"/>
              </w:rPr>
              <w:t>, 1990.</w:t>
            </w:r>
          </w:p>
          <w:p w14:paraId="70419AAD" w14:textId="77777777" w:rsidR="00484BCB" w:rsidRDefault="001F2835">
            <w:pPr>
              <w:spacing w:line="360" w:lineRule="auto"/>
              <w:rPr>
                <w:sz w:val="24"/>
              </w:rPr>
            </w:pPr>
            <w:r>
              <w:rPr>
                <w:sz w:val="24"/>
              </w:rPr>
              <w:t>[7]</w:t>
            </w:r>
            <w:proofErr w:type="gramStart"/>
            <w:r>
              <w:rPr>
                <w:rFonts w:cs="宋体" w:hint="eastAsia"/>
                <w:sz w:val="24"/>
              </w:rPr>
              <w:t>刘厚琴</w:t>
            </w:r>
            <w:proofErr w:type="gramEnd"/>
            <w:r>
              <w:rPr>
                <w:rFonts w:cs="宋体" w:hint="eastAsia"/>
                <w:sz w:val="24"/>
              </w:rPr>
              <w:t>.</w:t>
            </w:r>
            <w:r>
              <w:rPr>
                <w:rFonts w:cs="宋体"/>
                <w:sz w:val="24"/>
              </w:rPr>
              <w:t xml:space="preserve"> </w:t>
            </w:r>
            <w:r>
              <w:rPr>
                <w:rFonts w:cs="宋体" w:hint="eastAsia"/>
                <w:sz w:val="24"/>
              </w:rPr>
              <w:t>汉代父权制新探</w:t>
            </w:r>
            <w:r>
              <w:rPr>
                <w:sz w:val="24"/>
              </w:rPr>
              <w:t xml:space="preserve">[J]. </w:t>
            </w:r>
            <w:r>
              <w:rPr>
                <w:rFonts w:cs="宋体" w:hint="eastAsia"/>
                <w:sz w:val="24"/>
              </w:rPr>
              <w:t>曲阜师范大学学报</w:t>
            </w:r>
            <w:r>
              <w:rPr>
                <w:sz w:val="24"/>
              </w:rPr>
              <w:t>, 2009(9).</w:t>
            </w:r>
          </w:p>
          <w:p w14:paraId="1FD7DC5B" w14:textId="77777777" w:rsidR="00484BCB" w:rsidRDefault="001F2835">
            <w:pPr>
              <w:spacing w:line="360" w:lineRule="auto"/>
              <w:ind w:left="240" w:hangingChars="100" w:hanging="240"/>
              <w:rPr>
                <w:sz w:val="24"/>
              </w:rPr>
            </w:pPr>
            <w:r>
              <w:rPr>
                <w:sz w:val="24"/>
              </w:rPr>
              <w:t>[8]</w:t>
            </w:r>
            <w:r>
              <w:rPr>
                <w:rFonts w:cs="宋体" w:hint="eastAsia"/>
                <w:sz w:val="24"/>
              </w:rPr>
              <w:t>刘爱英</w:t>
            </w:r>
            <w:r>
              <w:rPr>
                <w:rFonts w:cs="宋体" w:hint="eastAsia"/>
                <w:sz w:val="24"/>
              </w:rPr>
              <w:t>.</w:t>
            </w:r>
            <w:r>
              <w:rPr>
                <w:rFonts w:cs="宋体"/>
                <w:sz w:val="24"/>
              </w:rPr>
              <w:t xml:space="preserve"> </w:t>
            </w:r>
            <w:r>
              <w:rPr>
                <w:rFonts w:cs="宋体" w:hint="eastAsia"/>
                <w:sz w:val="24"/>
              </w:rPr>
              <w:t>从淑女到魔鬼</w:t>
            </w:r>
            <w:r>
              <w:rPr>
                <w:sz w:val="24"/>
              </w:rPr>
              <w:t>—</w:t>
            </w:r>
            <w:r>
              <w:rPr>
                <w:rFonts w:cs="宋体" w:hint="eastAsia"/>
                <w:sz w:val="24"/>
              </w:rPr>
              <w:t>试从社会学批评角度看</w:t>
            </w:r>
            <w:r>
              <w:rPr>
                <w:sz w:val="24"/>
              </w:rPr>
              <w:t>&lt;.</w:t>
            </w:r>
            <w:r>
              <w:rPr>
                <w:rFonts w:cs="宋体" w:hint="eastAsia"/>
                <w:sz w:val="24"/>
              </w:rPr>
              <w:t>纪念</w:t>
            </w:r>
            <w:proofErr w:type="gramStart"/>
            <w:r>
              <w:rPr>
                <w:rFonts w:cs="宋体" w:hint="eastAsia"/>
                <w:sz w:val="24"/>
              </w:rPr>
              <w:t>艾米丽的</w:t>
            </w:r>
            <w:proofErr w:type="gramEnd"/>
            <w:r>
              <w:rPr>
                <w:rFonts w:cs="宋体" w:hint="eastAsia"/>
                <w:sz w:val="24"/>
              </w:rPr>
              <w:t>一朵玫瑰花</w:t>
            </w:r>
            <w:r>
              <w:rPr>
                <w:sz w:val="24"/>
              </w:rPr>
              <w:t>&gt;</w:t>
            </w:r>
            <w:r>
              <w:rPr>
                <w:rFonts w:cs="宋体" w:hint="eastAsia"/>
                <w:sz w:val="24"/>
              </w:rPr>
              <w:t>的悲剧意义</w:t>
            </w:r>
            <w:r>
              <w:rPr>
                <w:sz w:val="24"/>
              </w:rPr>
              <w:t>[J]</w:t>
            </w:r>
            <w:r>
              <w:rPr>
                <w:rFonts w:cs="宋体" w:hint="eastAsia"/>
                <w:sz w:val="24"/>
              </w:rPr>
              <w:t>四川外国语学院学报</w:t>
            </w:r>
            <w:r>
              <w:rPr>
                <w:sz w:val="24"/>
              </w:rPr>
              <w:t>, 1998 (2).</w:t>
            </w:r>
          </w:p>
          <w:p w14:paraId="372D4C20" w14:textId="77777777" w:rsidR="00484BCB" w:rsidRDefault="001F2835">
            <w:pPr>
              <w:spacing w:line="360" w:lineRule="auto"/>
              <w:ind w:left="240" w:hangingChars="100" w:hanging="240"/>
              <w:rPr>
                <w:sz w:val="24"/>
              </w:rPr>
            </w:pPr>
            <w:r>
              <w:rPr>
                <w:sz w:val="24"/>
              </w:rPr>
              <w:t>[9]</w:t>
            </w:r>
            <w:r>
              <w:rPr>
                <w:rFonts w:cs="宋体" w:hint="eastAsia"/>
                <w:sz w:val="24"/>
              </w:rPr>
              <w:t>刘慧英</w:t>
            </w:r>
            <w:r>
              <w:rPr>
                <w:rFonts w:cs="宋体" w:hint="eastAsia"/>
                <w:sz w:val="24"/>
              </w:rPr>
              <w:t>.</w:t>
            </w:r>
            <w:r>
              <w:rPr>
                <w:rFonts w:cs="宋体"/>
                <w:sz w:val="24"/>
              </w:rPr>
              <w:t xml:space="preserve"> </w:t>
            </w:r>
            <w:r>
              <w:rPr>
                <w:rFonts w:cs="宋体" w:hint="eastAsia"/>
                <w:sz w:val="24"/>
              </w:rPr>
              <w:t>女权批评</w:t>
            </w:r>
            <w:r>
              <w:rPr>
                <w:sz w:val="24"/>
              </w:rPr>
              <w:t xml:space="preserve">: </w:t>
            </w:r>
            <w:r>
              <w:rPr>
                <w:rFonts w:cs="宋体" w:hint="eastAsia"/>
                <w:sz w:val="24"/>
              </w:rPr>
              <w:t>结构与比较</w:t>
            </w:r>
            <w:r>
              <w:rPr>
                <w:sz w:val="24"/>
              </w:rPr>
              <w:t>—</w:t>
            </w:r>
            <w:proofErr w:type="gramStart"/>
            <w:r>
              <w:rPr>
                <w:rFonts w:cs="宋体" w:hint="eastAsia"/>
                <w:sz w:val="24"/>
              </w:rPr>
              <w:t>评刘慧</w:t>
            </w:r>
            <w:proofErr w:type="gramEnd"/>
            <w:r>
              <w:rPr>
                <w:rFonts w:cs="宋体" w:hint="eastAsia"/>
                <w:sz w:val="24"/>
              </w:rPr>
              <w:t>英</w:t>
            </w:r>
            <w:r>
              <w:rPr>
                <w:sz w:val="24"/>
              </w:rPr>
              <w:t>&lt;</w:t>
            </w:r>
            <w:r>
              <w:rPr>
                <w:rFonts w:cs="宋体" w:hint="eastAsia"/>
                <w:sz w:val="24"/>
              </w:rPr>
              <w:t>走出男权传统樊篱</w:t>
            </w:r>
            <w:r>
              <w:rPr>
                <w:sz w:val="24"/>
              </w:rPr>
              <w:t xml:space="preserve">&gt;[J]. </w:t>
            </w:r>
            <w:r>
              <w:rPr>
                <w:rFonts w:cs="宋体" w:hint="eastAsia"/>
                <w:sz w:val="24"/>
              </w:rPr>
              <w:t>中国现代文学研究丛刊</w:t>
            </w:r>
            <w:r>
              <w:rPr>
                <w:sz w:val="24"/>
              </w:rPr>
              <w:t>, 1996 (4).</w:t>
            </w:r>
          </w:p>
          <w:p w14:paraId="5FCE42E3" w14:textId="77777777" w:rsidR="00484BCB" w:rsidRDefault="001F2835">
            <w:pPr>
              <w:spacing w:line="360" w:lineRule="auto"/>
              <w:ind w:left="240" w:hangingChars="100" w:hanging="240"/>
              <w:rPr>
                <w:sz w:val="24"/>
              </w:rPr>
            </w:pPr>
            <w:r>
              <w:rPr>
                <w:sz w:val="24"/>
              </w:rPr>
              <w:t>[10]</w:t>
            </w:r>
            <w:r>
              <w:rPr>
                <w:rFonts w:cs="宋体" w:hint="eastAsia"/>
                <w:sz w:val="24"/>
              </w:rPr>
              <w:t>潘允康</w:t>
            </w:r>
            <w:r>
              <w:rPr>
                <w:sz w:val="24"/>
              </w:rPr>
              <w:t xml:space="preserve">. </w:t>
            </w:r>
            <w:r>
              <w:rPr>
                <w:rFonts w:cs="宋体" w:hint="eastAsia"/>
                <w:sz w:val="24"/>
              </w:rPr>
              <w:t>“父权制词条”</w:t>
            </w:r>
            <w:r>
              <w:rPr>
                <w:sz w:val="24"/>
              </w:rPr>
              <w:t xml:space="preserve">, </w:t>
            </w:r>
            <w:r>
              <w:rPr>
                <w:rFonts w:cs="宋体" w:hint="eastAsia"/>
                <w:sz w:val="24"/>
              </w:rPr>
              <w:t>中国大百科全书</w:t>
            </w:r>
            <w:r>
              <w:rPr>
                <w:sz w:val="24"/>
              </w:rPr>
              <w:t xml:space="preserve">[M]. </w:t>
            </w:r>
            <w:r>
              <w:rPr>
                <w:rFonts w:cs="宋体" w:hint="eastAsia"/>
                <w:sz w:val="24"/>
              </w:rPr>
              <w:t>社会学卷电子版</w:t>
            </w:r>
            <w:r>
              <w:rPr>
                <w:sz w:val="24"/>
              </w:rPr>
              <w:t xml:space="preserve">, </w:t>
            </w:r>
            <w:r>
              <w:rPr>
                <w:rFonts w:cs="宋体" w:hint="eastAsia"/>
                <w:sz w:val="24"/>
              </w:rPr>
              <w:t>北京</w:t>
            </w:r>
            <w:r>
              <w:rPr>
                <w:sz w:val="24"/>
              </w:rPr>
              <w:t xml:space="preserve">: </w:t>
            </w:r>
            <w:r>
              <w:rPr>
                <w:rFonts w:cs="宋体" w:hint="eastAsia"/>
                <w:sz w:val="24"/>
              </w:rPr>
              <w:t>中国大百科全书出版社</w:t>
            </w:r>
            <w:r>
              <w:rPr>
                <w:sz w:val="24"/>
              </w:rPr>
              <w:t>, 2002.</w:t>
            </w:r>
          </w:p>
          <w:p w14:paraId="06E8E173" w14:textId="77777777" w:rsidR="00484BCB" w:rsidRDefault="001F2835">
            <w:pPr>
              <w:spacing w:line="360" w:lineRule="auto"/>
              <w:ind w:left="240" w:hangingChars="100" w:hanging="240"/>
              <w:rPr>
                <w:sz w:val="24"/>
              </w:rPr>
            </w:pPr>
            <w:r>
              <w:rPr>
                <w:sz w:val="24"/>
              </w:rPr>
              <w:t>[11]</w:t>
            </w:r>
            <w:r>
              <w:rPr>
                <w:rFonts w:cs="宋体" w:hint="eastAsia"/>
                <w:sz w:val="24"/>
              </w:rPr>
              <w:t>吴伟仁</w:t>
            </w:r>
            <w:r>
              <w:rPr>
                <w:rFonts w:cs="宋体" w:hint="eastAsia"/>
                <w:sz w:val="24"/>
              </w:rPr>
              <w:t>.</w:t>
            </w:r>
            <w:r>
              <w:rPr>
                <w:rFonts w:cs="宋体"/>
                <w:sz w:val="24"/>
              </w:rPr>
              <w:t xml:space="preserve"> </w:t>
            </w:r>
            <w:r>
              <w:rPr>
                <w:rFonts w:cs="宋体" w:hint="eastAsia"/>
                <w:sz w:val="24"/>
              </w:rPr>
              <w:t>《美国文学史及选读学习指南》</w:t>
            </w:r>
            <w:r>
              <w:rPr>
                <w:sz w:val="24"/>
              </w:rPr>
              <w:t>—</w:t>
            </w:r>
            <w:r>
              <w:rPr>
                <w:rFonts w:cs="宋体" w:hint="eastAsia"/>
                <w:sz w:val="24"/>
              </w:rPr>
              <w:t>福克纳</w:t>
            </w:r>
            <w:r>
              <w:rPr>
                <w:sz w:val="24"/>
              </w:rPr>
              <w:t>.</w:t>
            </w:r>
            <w:r>
              <w:rPr>
                <w:rFonts w:cs="宋体" w:hint="eastAsia"/>
                <w:sz w:val="24"/>
              </w:rPr>
              <w:t>给艾米丽小姐的玫瑰</w:t>
            </w:r>
            <w:r>
              <w:rPr>
                <w:sz w:val="24"/>
              </w:rPr>
              <w:t xml:space="preserve">[M]. </w:t>
            </w:r>
            <w:r>
              <w:rPr>
                <w:rFonts w:cs="宋体" w:hint="eastAsia"/>
                <w:sz w:val="24"/>
              </w:rPr>
              <w:t>北京</w:t>
            </w:r>
            <w:r>
              <w:rPr>
                <w:sz w:val="24"/>
              </w:rPr>
              <w:t xml:space="preserve">: </w:t>
            </w:r>
            <w:r>
              <w:rPr>
                <w:rFonts w:cs="宋体" w:hint="eastAsia"/>
                <w:sz w:val="24"/>
              </w:rPr>
              <w:t>中央名族大学出版社</w:t>
            </w:r>
            <w:r>
              <w:rPr>
                <w:sz w:val="24"/>
              </w:rPr>
              <w:t>, 2002.</w:t>
            </w:r>
          </w:p>
          <w:p w14:paraId="2F1DAA3B" w14:textId="77777777" w:rsidR="00484BCB" w:rsidRDefault="001F2835">
            <w:pPr>
              <w:spacing w:line="360" w:lineRule="auto"/>
              <w:ind w:left="360" w:hangingChars="150" w:hanging="360"/>
              <w:rPr>
                <w:sz w:val="24"/>
              </w:rPr>
            </w:pPr>
            <w:r>
              <w:rPr>
                <w:sz w:val="24"/>
              </w:rPr>
              <w:t>[12]</w:t>
            </w:r>
            <w:r>
              <w:rPr>
                <w:rFonts w:cs="宋体" w:hint="eastAsia"/>
                <w:sz w:val="24"/>
              </w:rPr>
              <w:t>肖明翰</w:t>
            </w:r>
            <w:r>
              <w:rPr>
                <w:rFonts w:cs="宋体" w:hint="eastAsia"/>
                <w:sz w:val="24"/>
              </w:rPr>
              <w:t>.</w:t>
            </w:r>
            <w:r>
              <w:rPr>
                <w:rFonts w:cs="宋体"/>
                <w:sz w:val="24"/>
              </w:rPr>
              <w:t xml:space="preserve"> </w:t>
            </w:r>
            <w:r>
              <w:rPr>
                <w:rFonts w:cs="宋体" w:hint="eastAsia"/>
                <w:sz w:val="24"/>
              </w:rPr>
              <w:t>威廉</w:t>
            </w:r>
            <w:r>
              <w:rPr>
                <w:sz w:val="24"/>
              </w:rPr>
              <w:t>.</w:t>
            </w:r>
            <w:r>
              <w:rPr>
                <w:rFonts w:cs="宋体" w:hint="eastAsia"/>
                <w:sz w:val="24"/>
              </w:rPr>
              <w:t>福克纳研究</w:t>
            </w:r>
            <w:r>
              <w:rPr>
                <w:sz w:val="24"/>
              </w:rPr>
              <w:t>[M].</w:t>
            </w:r>
            <w:r>
              <w:rPr>
                <w:rFonts w:cs="宋体" w:hint="eastAsia"/>
                <w:sz w:val="24"/>
              </w:rPr>
              <w:t>北京</w:t>
            </w:r>
            <w:r>
              <w:rPr>
                <w:sz w:val="24"/>
              </w:rPr>
              <w:t xml:space="preserve">: </w:t>
            </w:r>
            <w:r>
              <w:rPr>
                <w:rFonts w:cs="宋体" w:hint="eastAsia"/>
                <w:sz w:val="24"/>
              </w:rPr>
              <w:t>外语教学与研究出版社</w:t>
            </w:r>
            <w:r>
              <w:rPr>
                <w:sz w:val="24"/>
              </w:rPr>
              <w:t>, 1997.</w:t>
            </w:r>
          </w:p>
          <w:p w14:paraId="20186EC7" w14:textId="77777777" w:rsidR="00484BCB" w:rsidRDefault="00484BCB">
            <w:pPr>
              <w:spacing w:line="336" w:lineRule="auto"/>
              <w:rPr>
                <w:rFonts w:ascii="宋体" w:hAnsi="宋体"/>
                <w:sz w:val="24"/>
              </w:rPr>
            </w:pPr>
          </w:p>
        </w:tc>
      </w:tr>
      <w:tr w:rsidR="00484BCB" w14:paraId="757E4154" w14:textId="77777777">
        <w:trPr>
          <w:trHeight w:val="2799"/>
        </w:trPr>
        <w:tc>
          <w:tcPr>
            <w:tcW w:w="8789" w:type="dxa"/>
            <w:gridSpan w:val="6"/>
          </w:tcPr>
          <w:p w14:paraId="1CDAEB66" w14:textId="77777777" w:rsidR="00484BCB" w:rsidRDefault="001F2835">
            <w:pPr>
              <w:spacing w:line="336" w:lineRule="auto"/>
              <w:rPr>
                <w:rFonts w:ascii="宋体" w:hAnsi="宋体"/>
                <w:b/>
                <w:sz w:val="24"/>
              </w:rPr>
            </w:pPr>
            <w:commentRangeStart w:id="13"/>
            <w:r>
              <w:rPr>
                <w:rFonts w:ascii="宋体" w:hAnsi="宋体"/>
                <w:b/>
                <w:sz w:val="24"/>
              </w:rPr>
              <w:lastRenderedPageBreak/>
              <w:t>指导教师意见：</w:t>
            </w:r>
            <w:commentRangeEnd w:id="13"/>
            <w:r>
              <w:rPr>
                <w:rStyle w:val="a8"/>
              </w:rPr>
              <w:commentReference w:id="13"/>
            </w:r>
          </w:p>
          <w:p w14:paraId="38B91AB5" w14:textId="77777777" w:rsidR="00484BCB" w:rsidRDefault="001F2835">
            <w:pPr>
              <w:spacing w:line="336" w:lineRule="auto"/>
              <w:ind w:firstLineChars="200" w:firstLine="480"/>
              <w:rPr>
                <w:rFonts w:ascii="宋体" w:hAnsi="宋体"/>
                <w:sz w:val="24"/>
              </w:rPr>
            </w:pPr>
            <w:r>
              <w:rPr>
                <w:rFonts w:ascii="宋体" w:hAnsi="宋体"/>
                <w:sz w:val="24"/>
              </w:rPr>
              <w:t xml:space="preserve">                             </w:t>
            </w:r>
          </w:p>
          <w:p w14:paraId="3042666D" w14:textId="77777777" w:rsidR="00484BCB" w:rsidRDefault="00484BCB">
            <w:pPr>
              <w:spacing w:line="336" w:lineRule="auto"/>
              <w:jc w:val="center"/>
              <w:rPr>
                <w:rFonts w:ascii="宋体" w:hAnsi="宋体"/>
                <w:sz w:val="24"/>
              </w:rPr>
            </w:pPr>
          </w:p>
          <w:p w14:paraId="7E6020D0" w14:textId="77777777" w:rsidR="00484BCB" w:rsidRDefault="001F2835">
            <w:pPr>
              <w:spacing w:line="336" w:lineRule="auto"/>
              <w:jc w:val="center"/>
              <w:rPr>
                <w:rFonts w:ascii="宋体" w:hAnsi="宋体"/>
                <w:sz w:val="24"/>
              </w:rPr>
            </w:pPr>
            <w:r>
              <w:rPr>
                <w:rFonts w:ascii="宋体" w:hAnsi="宋体"/>
                <w:sz w:val="24"/>
              </w:rPr>
              <w:t xml:space="preserve">                                          </w:t>
            </w:r>
          </w:p>
          <w:p w14:paraId="48D7B4C3" w14:textId="77777777" w:rsidR="00484BCB" w:rsidRDefault="001F2835">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163E7795" w14:textId="77777777" w:rsidR="00484BCB" w:rsidRDefault="001F2835">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484BCB" w14:paraId="60BB0013" w14:textId="77777777">
        <w:trPr>
          <w:trHeight w:val="2325"/>
        </w:trPr>
        <w:tc>
          <w:tcPr>
            <w:tcW w:w="8789" w:type="dxa"/>
            <w:gridSpan w:val="6"/>
          </w:tcPr>
          <w:p w14:paraId="079D282F" w14:textId="77777777" w:rsidR="00484BCB" w:rsidRDefault="001F2835">
            <w:pPr>
              <w:spacing w:line="336" w:lineRule="auto"/>
              <w:rPr>
                <w:rFonts w:ascii="宋体" w:hAnsi="宋体"/>
                <w:b/>
                <w:sz w:val="24"/>
              </w:rPr>
            </w:pPr>
            <w:commentRangeStart w:id="14"/>
            <w:r>
              <w:rPr>
                <w:rFonts w:ascii="宋体" w:hAnsi="宋体"/>
                <w:b/>
                <w:sz w:val="24"/>
              </w:rPr>
              <w:t>教学单位意见：</w:t>
            </w:r>
            <w:commentRangeEnd w:id="14"/>
            <w:r>
              <w:rPr>
                <w:rStyle w:val="a8"/>
              </w:rPr>
              <w:commentReference w:id="14"/>
            </w:r>
          </w:p>
          <w:p w14:paraId="37602D0D" w14:textId="77777777" w:rsidR="00484BCB" w:rsidRDefault="00484BCB">
            <w:pPr>
              <w:spacing w:line="336" w:lineRule="auto"/>
              <w:ind w:firstLineChars="200" w:firstLine="480"/>
              <w:rPr>
                <w:rFonts w:ascii="宋体" w:hAnsi="宋体"/>
                <w:sz w:val="24"/>
              </w:rPr>
            </w:pPr>
          </w:p>
          <w:p w14:paraId="7FAD28DB" w14:textId="77777777" w:rsidR="00484BCB" w:rsidRDefault="001F2835">
            <w:pPr>
              <w:spacing w:line="336" w:lineRule="auto"/>
              <w:jc w:val="center"/>
              <w:rPr>
                <w:rFonts w:ascii="宋体" w:hAnsi="宋体"/>
                <w:sz w:val="24"/>
              </w:rPr>
            </w:pPr>
            <w:r>
              <w:rPr>
                <w:rFonts w:ascii="宋体" w:hAnsi="宋体"/>
                <w:sz w:val="24"/>
              </w:rPr>
              <w:t xml:space="preserve">             </w:t>
            </w:r>
          </w:p>
          <w:p w14:paraId="3105514C" w14:textId="77777777" w:rsidR="00484BCB" w:rsidRDefault="001F2835">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340C8E47" w14:textId="77777777" w:rsidR="00484BCB" w:rsidRDefault="001F2835">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0FEC148" w14:textId="77777777" w:rsidR="00484BCB" w:rsidRDefault="001F2835">
      <w:pPr>
        <w:spacing w:line="360" w:lineRule="auto"/>
        <w:rPr>
          <w:sz w:val="24"/>
        </w:rPr>
      </w:pPr>
      <w:r>
        <w:rPr>
          <w:rFonts w:hint="eastAsia"/>
          <w:sz w:val="24"/>
        </w:rPr>
        <w:t>注：开题报告应在教师指导下由学生独立撰写，开题报告通过后方可进行毕业创作。</w:t>
      </w:r>
    </w:p>
    <w:p w14:paraId="48499B9B" w14:textId="77777777" w:rsidR="00484BCB" w:rsidRDefault="00484BCB"/>
    <w:sectPr w:rsidR="00484BCB">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y Xu" w:date="2018-12-07T10:22:00Z" w:initials="JX">
    <w:p w14:paraId="4AE93892" w14:textId="76B2E399" w:rsidR="00484BCB" w:rsidRDefault="001F2835">
      <w:pPr>
        <w:pStyle w:val="a3"/>
      </w:pPr>
      <w:r>
        <w:t>专业名称</w:t>
      </w:r>
      <w:r>
        <w:rPr>
          <w:rFonts w:hint="eastAsia"/>
        </w:rPr>
        <w:t>：</w:t>
      </w:r>
      <w:r>
        <w:t>英语</w:t>
      </w:r>
      <w:r>
        <w:rPr>
          <w:rFonts w:hint="eastAsia"/>
        </w:rPr>
        <w:t>（师范），英语（非师范），商务英语，请据实填写。格式：宋体四号</w:t>
      </w:r>
      <w:r w:rsidR="00E21139">
        <w:rPr>
          <w:rFonts w:hint="eastAsia"/>
        </w:rPr>
        <w:t>，</w:t>
      </w:r>
      <w:r>
        <w:rPr>
          <w:rFonts w:hint="eastAsia"/>
        </w:rPr>
        <w:t>单倍行距</w:t>
      </w:r>
      <w:bookmarkStart w:id="1" w:name="_GoBack"/>
      <w:bookmarkEnd w:id="1"/>
      <w:r w:rsidR="00E21139">
        <w:rPr>
          <w:rFonts w:hint="eastAsia"/>
        </w:rPr>
        <w:t>左对齐</w:t>
      </w:r>
    </w:p>
  </w:comment>
  <w:comment w:id="2" w:author="Joy Xu" w:date="2018-12-07T09:52:00Z" w:initials="JX">
    <w:p w14:paraId="59D03E0F" w14:textId="77777777" w:rsidR="00484BCB" w:rsidRDefault="001F2835">
      <w:pPr>
        <w:pStyle w:val="a3"/>
      </w:pPr>
      <w:r>
        <w:t>英文</w:t>
      </w:r>
      <w:r>
        <w:rPr>
          <w:rFonts w:hint="eastAsia"/>
        </w:rPr>
        <w:t>，</w:t>
      </w:r>
      <w:r>
        <w:rPr>
          <w:rFonts w:hint="eastAsia"/>
        </w:rPr>
        <w:t xml:space="preserve">Times New Roman </w:t>
      </w:r>
      <w:r>
        <w:rPr>
          <w:rFonts w:hint="eastAsia"/>
        </w:rPr>
        <w:t>小四，行间距</w:t>
      </w:r>
      <w:r>
        <w:rPr>
          <w:rFonts w:hint="eastAsia"/>
        </w:rPr>
        <w:t>1.5</w:t>
      </w:r>
      <w:r>
        <w:rPr>
          <w:rFonts w:hint="eastAsia"/>
        </w:rPr>
        <w:t>倍</w:t>
      </w:r>
      <w:r>
        <w:rPr>
          <w:rFonts w:hint="eastAsia"/>
        </w:rPr>
        <w:t>,</w:t>
      </w:r>
      <w:r>
        <w:rPr>
          <w:rFonts w:hint="eastAsia"/>
        </w:rPr>
        <w:t>左对齐</w:t>
      </w:r>
    </w:p>
  </w:comment>
  <w:comment w:id="3" w:author="Joy Xu" w:date="2018-12-07T09:53:00Z" w:initials="JX">
    <w:p w14:paraId="76EB0BDF" w14:textId="77777777" w:rsidR="00484BCB" w:rsidRDefault="001F2835">
      <w:pPr>
        <w:pStyle w:val="a3"/>
      </w:pPr>
      <w:r>
        <w:t>日期格式</w:t>
      </w:r>
      <w:r>
        <w:rPr>
          <w:rFonts w:hint="eastAsia"/>
        </w:rPr>
        <w:t>：</w:t>
      </w:r>
      <w:r>
        <w:rPr>
          <w:rFonts w:hint="eastAsia"/>
        </w:rPr>
        <w:t>201</w:t>
      </w:r>
      <w:r>
        <w:rPr>
          <w:rFonts w:hint="eastAsia"/>
        </w:rPr>
        <w:t>9.6. 12</w:t>
      </w:r>
    </w:p>
    <w:p w14:paraId="67FF3E8E" w14:textId="77777777" w:rsidR="00484BCB" w:rsidRDefault="001F2835">
      <w:pPr>
        <w:pStyle w:val="a3"/>
      </w:pPr>
      <w:r>
        <w:rPr>
          <w:rFonts w:hint="eastAsia"/>
        </w:rPr>
        <w:t xml:space="preserve">Times New Roman </w:t>
      </w:r>
      <w:r>
        <w:rPr>
          <w:rFonts w:hint="eastAsia"/>
        </w:rPr>
        <w:t>小四</w:t>
      </w:r>
      <w:r>
        <w:rPr>
          <w:rFonts w:hint="eastAsia"/>
        </w:rPr>
        <w:t xml:space="preserve">, </w:t>
      </w:r>
      <w:r>
        <w:rPr>
          <w:rFonts w:hint="eastAsia"/>
        </w:rPr>
        <w:t>左对齐</w:t>
      </w:r>
    </w:p>
  </w:comment>
  <w:comment w:id="4" w:author="Joy Xu" w:date="2018-12-07T09:54:00Z" w:initials="JX">
    <w:p w14:paraId="267C5A8B" w14:textId="77777777" w:rsidR="00484BCB" w:rsidRDefault="001F2835">
      <w:pPr>
        <w:pStyle w:val="a3"/>
      </w:pPr>
      <w:r>
        <w:rPr>
          <w:rFonts w:hint="eastAsia"/>
        </w:rPr>
        <w:t xml:space="preserve">Times New Roman </w:t>
      </w:r>
      <w:r>
        <w:rPr>
          <w:rFonts w:hint="eastAsia"/>
        </w:rPr>
        <w:t>小四</w:t>
      </w:r>
    </w:p>
  </w:comment>
  <w:comment w:id="5" w:author="Joy Xu" w:date="2018-12-07T09:54:00Z" w:initials="JX">
    <w:p w14:paraId="485A475C" w14:textId="77777777" w:rsidR="00484BCB" w:rsidRDefault="001F2835">
      <w:pPr>
        <w:pStyle w:val="a3"/>
      </w:pPr>
      <w:r>
        <w:rPr>
          <w:rFonts w:hint="eastAsia"/>
        </w:rPr>
        <w:t>宋体小四</w:t>
      </w:r>
    </w:p>
  </w:comment>
  <w:comment w:id="6" w:author="Joy Xu" w:date="2018-12-07T09:54:00Z" w:initials="JX">
    <w:p w14:paraId="0D100575" w14:textId="77777777" w:rsidR="00484BCB" w:rsidRDefault="001F2835">
      <w:pPr>
        <w:pStyle w:val="a3"/>
      </w:pPr>
      <w:r>
        <w:t>宋体小四</w:t>
      </w:r>
    </w:p>
  </w:comment>
  <w:comment w:id="7" w:author="Joy Xu" w:date="2018-12-07T09:57:00Z" w:initials="JX">
    <w:p w14:paraId="171F7BE7" w14:textId="77777777" w:rsidR="00484BCB" w:rsidRDefault="001F2835">
      <w:pPr>
        <w:pStyle w:val="a3"/>
      </w:pPr>
      <w:r>
        <w:t>内容为</w:t>
      </w:r>
      <w:r>
        <w:rPr>
          <w:rFonts w:hint="eastAsia"/>
        </w:rPr>
        <w:t>：</w:t>
      </w:r>
      <w:r>
        <w:t>该研究选题的意义和目的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4</w:t>
      </w:r>
      <w:r>
        <w:rPr>
          <w:rFonts w:hint="eastAsia"/>
        </w:rPr>
        <w:t>字符。</w:t>
      </w:r>
    </w:p>
  </w:comment>
  <w:comment w:id="8" w:author="Joy Xu" w:date="2018-12-07T09:59:00Z" w:initials="JX">
    <w:p w14:paraId="5EFD6431" w14:textId="77777777" w:rsidR="00484BCB" w:rsidRDefault="001F2835">
      <w:pPr>
        <w:pStyle w:val="a3"/>
      </w:pPr>
      <w:r>
        <w:rPr>
          <w:rFonts w:hint="eastAsia"/>
        </w:rPr>
        <w:t>内容为：该研究的相关文献梳理包括前人研究成果介绍和对他人研究情况的分析评价两个方面。见参考范例。格式为：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4</w:t>
      </w:r>
      <w:r>
        <w:rPr>
          <w:rFonts w:hint="eastAsia"/>
        </w:rPr>
        <w:t>字符。</w:t>
      </w:r>
    </w:p>
  </w:comment>
  <w:comment w:id="9" w:author="Joy Xu" w:date="2018-12-07T10:03:00Z" w:initials="JX">
    <w:p w14:paraId="12704E00" w14:textId="77777777" w:rsidR="00484BCB" w:rsidRDefault="001F2835">
      <w:pPr>
        <w:pStyle w:val="a3"/>
      </w:pPr>
      <w:r>
        <w:rPr>
          <w:rFonts w:hint="eastAsia"/>
        </w:rPr>
        <w:t>内容：概述研究的主要内容即可，不能复制论文里的目录页的内容。格式为：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4</w:t>
      </w:r>
      <w:r>
        <w:rPr>
          <w:rFonts w:hint="eastAsia"/>
        </w:rPr>
        <w:t>字符。</w:t>
      </w:r>
    </w:p>
  </w:comment>
  <w:comment w:id="10" w:author="Joy Xu" w:date="2018-12-07T10:07:00Z" w:initials="JX">
    <w:p w14:paraId="6B8E41AA" w14:textId="77777777" w:rsidR="00484BCB" w:rsidRDefault="001F2835">
      <w:pPr>
        <w:pStyle w:val="a3"/>
      </w:pPr>
      <w:r>
        <w:rPr>
          <w:rFonts w:hint="eastAsia"/>
        </w:rPr>
        <w:t>内容：列举所使用的研究方法，并简单介绍该研究方法在本研究中的具体运用。格式为：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4</w:t>
      </w:r>
      <w:r>
        <w:rPr>
          <w:rFonts w:hint="eastAsia"/>
        </w:rPr>
        <w:t>字符。</w:t>
      </w:r>
    </w:p>
  </w:comment>
  <w:comment w:id="11" w:author="Joy Xu" w:date="2018-12-07T10:09:00Z" w:initials="JX">
    <w:p w14:paraId="25037F9A" w14:textId="77777777" w:rsidR="00484BCB" w:rsidRDefault="001F2835">
      <w:pPr>
        <w:pStyle w:val="a3"/>
      </w:pPr>
      <w:r>
        <w:rPr>
          <w:rFonts w:hint="eastAsia"/>
        </w:rPr>
        <w:t>统一按照学校的时间安排，见表内时间安排，不得更</w:t>
      </w:r>
      <w:r>
        <w:rPr>
          <w:rFonts w:hint="eastAsia"/>
        </w:rPr>
        <w:t>改。</w:t>
      </w:r>
    </w:p>
  </w:comment>
  <w:comment w:id="12" w:author="Joy Xu" w:date="2018-12-07T10:11:00Z" w:initials="JX">
    <w:p w14:paraId="1D520C0C" w14:textId="77777777" w:rsidR="00484BCB" w:rsidRDefault="001F2835">
      <w:pPr>
        <w:pStyle w:val="a3"/>
      </w:pPr>
      <w:r>
        <w:rPr>
          <w:rFonts w:hint="eastAsia"/>
        </w:rPr>
        <w:t>格式为：中文宋体小四，英文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13" w:author="Joy Xu" w:date="2018-12-07T10:18:00Z" w:initials="JX">
    <w:p w14:paraId="091C71CE" w14:textId="77777777" w:rsidR="00484BCB" w:rsidRDefault="001F2835">
      <w:pPr>
        <w:pStyle w:val="a3"/>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14" w:author="Joy Xu" w:date="2018-12-07T10:19:00Z" w:initials="JX">
    <w:p w14:paraId="54BA3BE1" w14:textId="77777777" w:rsidR="00484BCB" w:rsidRDefault="001F2835">
      <w:pPr>
        <w:pStyle w:val="a3"/>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E93892" w15:done="0"/>
  <w15:commentEx w15:paraId="59D03E0F" w15:done="0"/>
  <w15:commentEx w15:paraId="67FF3E8E" w15:done="0"/>
  <w15:commentEx w15:paraId="267C5A8B" w15:done="0"/>
  <w15:commentEx w15:paraId="485A475C" w15:done="0"/>
  <w15:commentEx w15:paraId="0D100575" w15:done="0"/>
  <w15:commentEx w15:paraId="171F7BE7" w15:done="0"/>
  <w15:commentEx w15:paraId="5EFD6431" w15:done="0"/>
  <w15:commentEx w15:paraId="12704E00" w15:done="0"/>
  <w15:commentEx w15:paraId="6B8E41AA" w15:done="0"/>
  <w15:commentEx w15:paraId="25037F9A" w15:done="0"/>
  <w15:commentEx w15:paraId="1D520C0C" w15:done="0"/>
  <w15:commentEx w15:paraId="091C71CE" w15:done="0"/>
  <w15:commentEx w15:paraId="54BA3B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y Xu">
    <w15:presenceInfo w15:providerId="None" w15:userId="Joy X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6004F"/>
    <w:rsid w:val="00081D0F"/>
    <w:rsid w:val="00144243"/>
    <w:rsid w:val="001A43EC"/>
    <w:rsid w:val="001B22BF"/>
    <w:rsid w:val="001B5454"/>
    <w:rsid w:val="001F2835"/>
    <w:rsid w:val="00260FE1"/>
    <w:rsid w:val="0028368B"/>
    <w:rsid w:val="002C70DF"/>
    <w:rsid w:val="002D5299"/>
    <w:rsid w:val="00325E66"/>
    <w:rsid w:val="00384E42"/>
    <w:rsid w:val="003D03E7"/>
    <w:rsid w:val="00445B73"/>
    <w:rsid w:val="004575A7"/>
    <w:rsid w:val="00484BCB"/>
    <w:rsid w:val="004E2E5B"/>
    <w:rsid w:val="00516A84"/>
    <w:rsid w:val="005B5A1A"/>
    <w:rsid w:val="005C04B4"/>
    <w:rsid w:val="0067185D"/>
    <w:rsid w:val="006F2663"/>
    <w:rsid w:val="007A28B5"/>
    <w:rsid w:val="00817A1B"/>
    <w:rsid w:val="00890D60"/>
    <w:rsid w:val="009C47FF"/>
    <w:rsid w:val="009C4ADE"/>
    <w:rsid w:val="00A00274"/>
    <w:rsid w:val="00A262ED"/>
    <w:rsid w:val="00B32548"/>
    <w:rsid w:val="00B34F6E"/>
    <w:rsid w:val="00B74043"/>
    <w:rsid w:val="00C452B5"/>
    <w:rsid w:val="00C95168"/>
    <w:rsid w:val="00C97B29"/>
    <w:rsid w:val="00CB5F35"/>
    <w:rsid w:val="00D61537"/>
    <w:rsid w:val="00D617C0"/>
    <w:rsid w:val="00DC6F41"/>
    <w:rsid w:val="00DD6868"/>
    <w:rsid w:val="00E21139"/>
    <w:rsid w:val="00E46081"/>
    <w:rsid w:val="00E4716F"/>
    <w:rsid w:val="00EE3F88"/>
    <w:rsid w:val="00F21549"/>
    <w:rsid w:val="00F21FEE"/>
    <w:rsid w:val="032F6565"/>
    <w:rsid w:val="09C12063"/>
    <w:rsid w:val="194A5468"/>
    <w:rsid w:val="1CAC44B6"/>
    <w:rsid w:val="1EFB1649"/>
    <w:rsid w:val="387D1FEB"/>
    <w:rsid w:val="4A9A0F81"/>
    <w:rsid w:val="694A6991"/>
    <w:rsid w:val="70056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90F17A-D505-4DC2-B434-55DE3E0F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9">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231</Words>
  <Characters>1317</Characters>
  <Application>Microsoft Office Word</Application>
  <DocSecurity>0</DocSecurity>
  <Lines>10</Lines>
  <Paragraphs>3</Paragraphs>
  <ScaleCrop>false</ScaleCrop>
  <Company>重庆第二师范学院</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admin</cp:lastModifiedBy>
  <cp:revision>32</cp:revision>
  <dcterms:created xsi:type="dcterms:W3CDTF">2018-10-17T05:43:00Z</dcterms:created>
  <dcterms:modified xsi:type="dcterms:W3CDTF">2019-07-12T05:29:00Z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