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重庆第二师范学院全日制本科生毕业论文成绩评定表</w:t>
      </w:r>
    </w:p>
    <w:p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</w:t>
      </w:r>
      <w:r>
        <w:rPr>
          <w:rFonts w:hint="eastAsia"/>
          <w:spacing w:val="-10"/>
          <w:w w:val="90"/>
          <w:sz w:val="32"/>
          <w:szCs w:val="32"/>
        </w:rPr>
        <w:t>评阅</w:t>
      </w:r>
      <w:r>
        <w:rPr>
          <w:spacing w:val="-10"/>
          <w:w w:val="90"/>
          <w:sz w:val="32"/>
          <w:szCs w:val="32"/>
        </w:rPr>
        <w:t>教师使用）</w:t>
      </w:r>
    </w:p>
    <w:p>
      <w:pPr>
        <w:spacing w:line="360" w:lineRule="auto"/>
        <w:ind w:firstLine="653" w:firstLineChars="250"/>
        <w:jc w:val="center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 xml:space="preserve">     外国语言文学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 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 2016     </w:t>
      </w:r>
      <w:r>
        <w:rPr>
          <w:b/>
          <w:spacing w:val="-10"/>
          <w:sz w:val="28"/>
        </w:rPr>
        <w:t>级</w:t>
      </w:r>
    </w:p>
    <w:tbl>
      <w:tblPr>
        <w:tblStyle w:val="5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1610403140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Technical Communication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Understanding Ethical and Legal Considerations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评阅教师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熊笛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重庆第二师范学院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3" w:hRule="atLeast"/>
        </w:trPr>
        <w:tc>
          <w:tcPr>
            <w:tcW w:w="70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阅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师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学生译文较通顺流畅，文字清楚且有逻辑有条理，译文基本做到了信达雅，较符合了目标语的行文特点和篇章特点。该学生的翻译报告以尤金•奈达的功能对等理论为基础，分析了翻译过程中所采用的翻译策略、翻译方法等。该报告的框架结构基本有条理逻辑，内容阐述基本清楚有层次。举例部分基本符合了所采用的翻译方法和翻译技巧等，且分析基本到位。但是，关于功能对等理论的阐述说明不够充分，该理论与翻译实践的联系的阐述不深入。部分文字表述有语法错误，有的引用部分格式不符合要求，关于概念的引用未注明出处，章节格式有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我认为该论文基本达到本科生毕业论文撰写要求，同意该同学参加论文答辩。</w:t>
            </w:r>
            <w:bookmarkStart w:id="0" w:name="_GoBack"/>
            <w:bookmarkEnd w:id="0"/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1" w:hRule="atLeast"/>
        </w:trPr>
        <w:tc>
          <w:tcPr>
            <w:tcW w:w="155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成绩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63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是否推荐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hint="eastAsia" w:ascii="宋体" w:hAnsi="宋体"/>
                <w:sz w:val="24"/>
              </w:rPr>
              <w:t>推荐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hint="eastAsia" w:ascii="宋体" w:hAnsi="宋体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评阅教师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/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76A60"/>
    <w:rsid w:val="001545AE"/>
    <w:rsid w:val="00174634"/>
    <w:rsid w:val="001A43EC"/>
    <w:rsid w:val="001B22BF"/>
    <w:rsid w:val="0028368B"/>
    <w:rsid w:val="002D5299"/>
    <w:rsid w:val="00325E66"/>
    <w:rsid w:val="00384E42"/>
    <w:rsid w:val="003D03E7"/>
    <w:rsid w:val="003E03C3"/>
    <w:rsid w:val="003E14E1"/>
    <w:rsid w:val="00434DA5"/>
    <w:rsid w:val="004575A7"/>
    <w:rsid w:val="00483FA3"/>
    <w:rsid w:val="004E63C4"/>
    <w:rsid w:val="004F5377"/>
    <w:rsid w:val="00535E17"/>
    <w:rsid w:val="005C04B4"/>
    <w:rsid w:val="00612AB6"/>
    <w:rsid w:val="00666D65"/>
    <w:rsid w:val="006C414F"/>
    <w:rsid w:val="007434B6"/>
    <w:rsid w:val="00796819"/>
    <w:rsid w:val="007A28B5"/>
    <w:rsid w:val="007E552A"/>
    <w:rsid w:val="00933DF8"/>
    <w:rsid w:val="00985F10"/>
    <w:rsid w:val="009A010B"/>
    <w:rsid w:val="009C3675"/>
    <w:rsid w:val="009C4ADE"/>
    <w:rsid w:val="00B83B02"/>
    <w:rsid w:val="00C00743"/>
    <w:rsid w:val="00D1322A"/>
    <w:rsid w:val="00DC6F41"/>
    <w:rsid w:val="00E1636F"/>
    <w:rsid w:val="00EA591D"/>
    <w:rsid w:val="00FF075E"/>
    <w:rsid w:val="401F090F"/>
    <w:rsid w:val="42941BB0"/>
    <w:rsid w:val="53823A50"/>
    <w:rsid w:val="6B36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重庆第二师范学院</Company>
  <Pages>1</Pages>
  <Words>46</Words>
  <Characters>263</Characters>
  <Lines>2</Lines>
  <Paragraphs>1</Paragraphs>
  <TotalTime>3</TotalTime>
  <ScaleCrop>false</ScaleCrop>
  <LinksUpToDate>false</LinksUpToDate>
  <CharactersWithSpaces>308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2020-05-06T09:06:00Z</dcterms:created>
  <dc:creator>教务处</dc:creator>
  <cp:lastModifiedBy>Administrator</cp:lastModifiedBy>
  <dcterms:modified xsi:type="dcterms:W3CDTF">2020-05-13T08:22:02Z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