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D091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Acme.mianshiBookProject项目说明文档</w:t>
      </w:r>
    </w:p>
    <w:p w14:paraId="4ED20736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开发环境</w:t>
      </w:r>
      <w:r>
        <w:rPr>
          <w:rFonts w:hint="eastAsia" w:eastAsiaTheme="minorEastAsia"/>
          <w:lang w:val="en-US" w:eastAsia="zh-CN"/>
        </w:rPr>
        <w:t>： Visual Studio 需要支持 .NET 8.0+ 的开发. Node  v18，Yarn v1.20 或 npm v6+ (已跟随Node一起安装)</w:t>
      </w:r>
      <w:bookmarkStart w:id="0" w:name="_GoBack"/>
      <w:bookmarkEnd w:id="0"/>
    </w:p>
    <w:p w14:paraId="10BD0F3E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项目名称</w:t>
      </w:r>
      <w:r>
        <w:rPr>
          <w:rFonts w:hint="eastAsia" w:eastAsiaTheme="minorEastAsia"/>
          <w:lang w:val="en-US" w:eastAsia="zh-CN"/>
        </w:rPr>
        <w:t>：Acme.mianshiBookProject</w:t>
      </w:r>
    </w:p>
    <w:p w14:paraId="26AD3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框架</w:t>
      </w:r>
      <w:r>
        <w:rPr>
          <w:rFonts w:hint="eastAsia" w:eastAsiaTheme="minorEastAsia"/>
          <w:lang w:val="en-US" w:eastAsia="zh-CN"/>
        </w:rPr>
        <w:t>：</w:t>
      </w:r>
    </w:p>
    <w:p w14:paraId="1EAF5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1.领域层：包含Domain;Domain.Shared 实体的定义，聚合根和领域服务的实现</w:t>
      </w:r>
    </w:p>
    <w:p w14:paraId="04B61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2.应用层:Application 和 Application.Contracts。写服务，接口，相关DTO</w:t>
      </w:r>
    </w:p>
    <w:p w14:paraId="1C951C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3.用户界面层： Acme.mianshiBookProject.Web。写UI，包含 Web 应用程序的前端代码，包括视图、控制器和其他与用户界面相关的逻辑</w:t>
      </w:r>
    </w:p>
    <w:p w14:paraId="22DA2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4.Migrator数据迁移层：进行数据迁移</w:t>
      </w:r>
    </w:p>
    <w:p w14:paraId="4299A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6.Tests 单元测试层：进行单元测试和集成测试代码的编写</w:t>
      </w:r>
    </w:p>
    <w:p w14:paraId="0EE16EE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种子数据添加</w:t>
      </w:r>
    </w:p>
    <w:p w14:paraId="63FB7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位置：</w:t>
      </w:r>
      <w:r>
        <w:rPr>
          <w:rFonts w:hint="eastAsia" w:eastAsiaTheme="minorEastAsia"/>
          <w:sz w:val="21"/>
          <w:szCs w:val="21"/>
          <w:lang w:val="en-US" w:eastAsia="zh-CN"/>
        </w:rPr>
        <w:t>在Acme.mianshiBookProject.Domain 下的mianshiBookProjectDataSeederContributor类中添加种子数据代码，为图书和作者添加种子数据。</w:t>
      </w:r>
    </w:p>
    <w:p w14:paraId="6D8A9200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数据库迁移:</w:t>
      </w:r>
    </w:p>
    <w:p w14:paraId="28EFE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操作:开命令行终端, 切换当前目录为Acme.mianshiBookProject.EntityFrameworkCore 项目目录, 输入以下命令:dotnet ef migrations add Added_Authors</w:t>
      </w:r>
    </w:p>
    <w:p w14:paraId="4B55E2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更新数据:在数据库迁移后执行 dotnet ef database update 命令 更新数据</w:t>
      </w:r>
    </w:p>
    <w:p w14:paraId="0F3B0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创建DTO：位置Acme.mianshiBookProject.Application.Contracts的对应实体文件下添加DTO</w:t>
      </w:r>
    </w:p>
    <w:p w14:paraId="2FC5C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对象映射:位置Acme.mianshiBookProject.EntityFrameworkCore下的EntityFramework的mianshiBookProjectDbContext类中进行对象映射。</w:t>
      </w:r>
    </w:p>
    <w:p w14:paraId="7017A3A0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单元测试和集成测试:</w:t>
      </w:r>
    </w:p>
    <w:p w14:paraId="29EE5EE8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1.自动审计日志</w:t>
      </w:r>
      <w:r>
        <w:rPr>
          <w:rFonts w:hint="eastAsia" w:eastAsiaTheme="minorEastAsia"/>
          <w:lang w:val="en-US" w:eastAsia="zh-CN"/>
        </w:rPr>
        <w:t>：IAuditingStore 将审计日志对象保存到数据库中. 存储在数据库AuditLogs表中</w:t>
      </w:r>
    </w:p>
    <w:p w14:paraId="37CEA218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2.软删除</w:t>
      </w:r>
      <w:r>
        <w:rPr>
          <w:rFonts w:hint="eastAsia" w:eastAsiaTheme="minorEastAsia"/>
          <w:lang w:val="en-US" w:eastAsia="zh-CN"/>
        </w:rPr>
        <w:t xml:space="preserve"> Isdeleted 初始为0 软删除后为1 查询不到该条数据 但是数据库中仍然存在。</w:t>
      </w:r>
    </w:p>
    <w:p w14:paraId="3308886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位置：Acme.Acme.mianshiBookProject.Domain  Authors 文件夹的Author类</w:t>
      </w:r>
    </w:p>
    <w:p w14:paraId="28D3FEE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代码块public class Author : FullAuditedAggregateRoot&lt;Guid&gt;</w:t>
      </w:r>
    </w:p>
    <w:p w14:paraId="4A26A41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FullAuditedAggregateRoot&lt;Guid&gt; 继承使得实体支持软删除 (指实体被删除时, 它并没有从数据库中被删除, 而只是被标记删除), 实体也具有了 审计 属性.</w:t>
      </w:r>
    </w:p>
    <w:p w14:paraId="03F8E641">
      <w:pPr>
        <w:rPr>
          <w:rFonts w:hint="eastAsia" w:eastAsiaTheme="minorEastAsia"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3.领域服务领域驱动设计 (DDD)</w:t>
      </w:r>
      <w:r>
        <w:rPr>
          <w:rFonts w:hint="eastAsia" w:eastAsiaTheme="minorEastAsia"/>
          <w:lang w:val="en-US" w:eastAsia="zh-CN"/>
        </w:rPr>
        <w:t>最好仅用于执行核心业务逻辑</w:t>
      </w:r>
    </w:p>
    <w:p w14:paraId="135D0B7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位置：Acme.Acme.mianshiBookProject.Domain 项目中的 Authors 文件夹 (命名空间) AuthorManager 类</w:t>
      </w:r>
    </w:p>
    <w:p w14:paraId="1381C24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AuthorManager 类作为领域服务，强制使用一种可控的方式创建作者和修改作者的名字.</w:t>
      </w:r>
    </w:p>
    <w:p w14:paraId="20D2A20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应用服务中使用 AuthorManager 来处理与作者相关的业务逻辑。</w:t>
      </w:r>
    </w:p>
    <w:p w14:paraId="20ADDAF9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4.数据仓库(EfCoreAuthorRepository)</w:t>
      </w:r>
    </w:p>
    <w:p w14:paraId="5989696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位置：Acme.Acme.mianshiBookProject.EntityFrameworkCore 项目 (Authors 文件夹)中EfCoreAuthorRepository类</w:t>
      </w:r>
    </w:p>
    <w:p w14:paraId="11ECE30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现了 IAuthorRepository 接口，并继承自 EfCoreRepository，这使得它能够利用 ABP 框架提供的标准仓储方法。</w:t>
      </w:r>
    </w:p>
    <w:p w14:paraId="127AFE62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 AppService(IAuthorAppService)</w:t>
      </w:r>
    </w:p>
    <w:p w14:paraId="051E2A3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位置：Acme.Acme.mianshiBookProject.Application.Contracts 项目的 Authors 命名空间 (文件夹) 接口 说明：IAuthorAppService:public interface IAuthorAppService : IApplicationService</w:t>
      </w:r>
    </w:p>
    <w:p w14:paraId="0148153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IApplicationService 是一个常规接口, 所有应用服务都继承自它, 所以 ABP 框架可以识别它们.</w:t>
      </w:r>
    </w:p>
    <w:p w14:paraId="24A0635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 Author 实体中定义标准方法用于CRUD操作.。</w:t>
      </w:r>
    </w:p>
    <w:p w14:paraId="6466B37D"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6.角色访问</w:t>
      </w:r>
    </w:p>
    <w:p w14:paraId="47B72EB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[Authorize(xxxx)]在相应的Service方法前加入检查当前账户是否有对应权限</w:t>
      </w:r>
    </w:p>
    <w:p w14:paraId="68E2B2B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位置:Acme.mianshiBookProject.Application的Authors文件下的AuthorAppService</w:t>
      </w:r>
    </w:p>
    <w:p w14:paraId="09D26FC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</w:t>
      </w:r>
    </w:p>
    <w:p w14:paraId="34EB5F1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在项目.csproj</w:t>
      </w:r>
      <w:r>
        <w:rPr>
          <w:rFonts w:hint="default" w:eastAsiaTheme="minorEastAsia"/>
          <w:lang w:val="en-US" w:eastAsia="zh-CN"/>
        </w:rPr>
        <w:t>的文件夹中打开命令行窗口并输入命令:</w:t>
      </w:r>
    </w:p>
    <w:p w14:paraId="0E826DF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abp add-package Volo.Abp.Caching.StackExchangeRedis</w:t>
      </w:r>
    </w:p>
    <w:p w14:paraId="2012B274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appsettings.json进行Redis配置</w:t>
      </w:r>
    </w:p>
    <w:p w14:paraId="3BA3FD33">
      <w:pPr>
        <w:rPr>
          <w:rStyle w:val="10"/>
          <w:rFonts w:hint="eastAsia" w:cs="Times New Roman"/>
          <w:b/>
          <w:lang w:val="en-US" w:eastAsia="zh-CN"/>
        </w:rPr>
      </w:pPr>
      <w:r>
        <w:rPr>
          <w:rStyle w:val="10"/>
          <w:rFonts w:hint="eastAsia" w:cs="Times New Roman"/>
          <w:b/>
          <w:lang w:val="en-US" w:eastAsia="zh-CN"/>
        </w:rPr>
        <w:t>8.后台作业</w:t>
      </w:r>
    </w:p>
    <w:p w14:paraId="78F8DAD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位置：</w:t>
      </w:r>
      <w:r>
        <w:rPr>
          <w:rFonts w:hint="eastAsia" w:eastAsiaTheme="minorEastAsia"/>
          <w:lang w:val="en-US" w:eastAsia="zh-CN"/>
        </w:rPr>
        <w:t>在Acme.mianshiBookProject.Domain的houtaizuoye文件夹中新建EmailSendingArgs来存储后台作业的参数</w:t>
      </w:r>
    </w:p>
    <w:p w14:paraId="7C0481B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在Acme.mianshiBookProject.Application 的houtaizuoye文件夹中创建后台作业类EmailSendingJob简单的使用了</w:t>
      </w:r>
      <w:r>
        <w:rPr>
          <w:rFonts w:hint="default" w:eastAsiaTheme="minorEastAsia"/>
          <w:lang w:val="en-US" w:eastAsia="zh-CN"/>
        </w:rPr>
        <w:t> </w:t>
      </w:r>
      <w:r>
        <w:rPr>
          <w:rFonts w:hint="eastAsia" w:eastAsiaTheme="minorEastAsia"/>
          <w:lang w:val="en-US" w:eastAsia="zh-CN"/>
        </w:rPr>
        <w:t>IEmailSender</w:t>
      </w:r>
      <w:r>
        <w:rPr>
          <w:rFonts w:hint="default" w:eastAsiaTheme="minorEastAsia"/>
          <w:lang w:val="en-US" w:eastAsia="zh-CN"/>
        </w:rPr>
        <w:t> 发送电子邮件</w:t>
      </w:r>
      <w:r>
        <w:rPr>
          <w:rFonts w:hint="eastAsia" w:eastAsiaTheme="minorEastAsia"/>
          <w:lang w:val="en-US" w:eastAsia="zh-CN"/>
        </w:rPr>
        <w:t>，创建RegistrationService向队列中添加一个发送电子邮件作业:。在Acme.mianshiBookProject.EntityFrameworkCore的mianshiBookProjectEntityFrameworkCoreModule类中进行配置</w:t>
      </w:r>
    </w:p>
    <w:p w14:paraId="5E1AAAEF"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3A3E48"/>
          <w:spacing w:val="0"/>
          <w:sz w:val="24"/>
          <w:szCs w:val="24"/>
          <w:lang w:val="en-US" w:eastAsia="zh-CN"/>
        </w:rPr>
      </w:pPr>
    </w:p>
    <w:p w14:paraId="6521E3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实际项目中可能遇到的问题和解决方案的案例</w:t>
      </w:r>
    </w:p>
    <w:p w14:paraId="46D54D3E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1.</w:t>
      </w:r>
      <w:r>
        <w:rPr>
          <w:rFonts w:hint="default" w:eastAsiaTheme="minorEastAsia"/>
          <w:b/>
          <w:bCs/>
          <w:lang w:val="en-US" w:eastAsia="zh-CN"/>
        </w:rPr>
        <w:t>数据库迁移问题</w:t>
      </w:r>
    </w:p>
    <w:p w14:paraId="5D6F07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问题：在进行数据库迁移时，可能会遇到迁移失败或数据库结构不一致的问题。</w:t>
      </w:r>
    </w:p>
    <w:p w14:paraId="5879ED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158817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确保在 </w:t>
      </w:r>
      <w:r>
        <w:rPr>
          <w:rFonts w:hint="eastAsia" w:eastAsiaTheme="minorEastAsia"/>
          <w:lang w:val="en-US" w:eastAsia="zh-CN"/>
        </w:rPr>
        <w:t>DbContext</w:t>
      </w:r>
      <w:r>
        <w:rPr>
          <w:rFonts w:hint="default" w:eastAsiaTheme="minorEastAsia"/>
          <w:lang w:val="en-US" w:eastAsia="zh-CN"/>
        </w:rPr>
        <w:t> 中正确配置了实体和关系。</w:t>
      </w:r>
    </w:p>
    <w:p w14:paraId="614E73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 Add-Migration 命令生成迁移文件，并检查生成的代码是否符合预期。</w:t>
      </w:r>
    </w:p>
    <w:p w14:paraId="7920C0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在应用程序启动时调用 Database.Migrate() 方法，确保数据库结构与模型同步。</w:t>
      </w:r>
    </w:p>
    <w:p w14:paraId="1B462E02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2. DTO映射问题</w:t>
      </w:r>
    </w:p>
    <w:p w14:paraId="1B023E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问题：在创建或更新图书时，DTO 映射可能会出现问题，导致数据未能正确传递。</w:t>
      </w:r>
    </w:p>
    <w:p w14:paraId="4544D6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63CC21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 AutoMapper 或手动映射确保 DTO 和实体之间的属性正确映射。</w:t>
      </w:r>
    </w:p>
    <w:p w14:paraId="76FC1EC1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 w:eastAsiaTheme="minorEastAsia"/>
          <w:b/>
          <w:bCs/>
          <w:lang w:val="en-US" w:eastAsia="zh-CN"/>
        </w:rPr>
        <w:t>软删除和审计日志</w:t>
      </w:r>
    </w:p>
    <w:p w14:paraId="612649C2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问题：在实现软删除时，可能会遇到未能正确标记删除状态的问题。</w:t>
      </w:r>
    </w:p>
    <w:p w14:paraId="1D07E9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5D1FB9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确保实体实现了 </w:t>
      </w:r>
      <w:r>
        <w:rPr>
          <w:rFonts w:hint="eastAsia" w:eastAsiaTheme="minorEastAsia"/>
          <w:lang w:val="en-US" w:eastAsia="zh-CN"/>
        </w:rPr>
        <w:t>ISoftDelete</w:t>
      </w:r>
      <w:r>
        <w:rPr>
          <w:rFonts w:hint="default" w:eastAsiaTheme="minorEastAsia"/>
          <w:lang w:val="en-US" w:eastAsia="zh-CN"/>
        </w:rPr>
        <w:t> 接口，并在删除方法中设置 IsDeleted 属性。</w:t>
      </w:r>
    </w:p>
    <w:p w14:paraId="4D1A86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在查询时，确保过滤掉已删除的记录。</w:t>
      </w:r>
    </w:p>
    <w:p w14:paraId="0C4D3CA3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4</w:t>
      </w:r>
      <w:r>
        <w:rPr>
          <w:rFonts w:hint="default" w:eastAsiaTheme="minorEastAsia"/>
          <w:b/>
          <w:bCs/>
          <w:lang w:val="en-US" w:eastAsia="zh-CN"/>
        </w:rPr>
        <w:t>. Redis 缓存策略</w:t>
      </w:r>
    </w:p>
    <w:p w14:paraId="351DC2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问题：在使用 Redis 进行缓存时，可能会遇到缓存失效或数据不一致的问题。</w:t>
      </w:r>
    </w:p>
    <w:p w14:paraId="16E7AB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1360C4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确保正确配置 Redis 连接字符串和缓存策略。</w:t>
      </w:r>
    </w:p>
    <w:p w14:paraId="11DFC9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在数据更新时，确保清除或更新相关的缓存。</w:t>
      </w:r>
    </w:p>
    <w:p w14:paraId="7E75859B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5</w:t>
      </w:r>
      <w:r>
        <w:rPr>
          <w:rFonts w:hint="default" w:eastAsiaTheme="minorEastAsia"/>
          <w:b/>
          <w:bCs/>
          <w:lang w:val="en-US" w:eastAsia="zh-CN"/>
        </w:rPr>
        <w:t>. 后台作业功能</w:t>
      </w:r>
    </w:p>
    <w:p w14:paraId="4F6AE8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问题：在实现后台作业时，可能会遇到作业未能按时执行的问题。</w:t>
      </w:r>
    </w:p>
    <w:p w14:paraId="6D9866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解决方案：</w:t>
      </w:r>
    </w:p>
    <w:p w14:paraId="20E012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 ABP 的 </w:t>
      </w:r>
      <w:r>
        <w:rPr>
          <w:rFonts w:hint="eastAsia" w:eastAsiaTheme="minorEastAsia"/>
          <w:lang w:val="en-US" w:eastAsia="zh-CN"/>
        </w:rPr>
        <w:t>BackgroundJobManager</w:t>
      </w:r>
      <w:r>
        <w:rPr>
          <w:rFonts w:hint="default" w:eastAsiaTheme="minorEastAsia"/>
          <w:lang w:val="en-US" w:eastAsia="zh-CN"/>
        </w:rPr>
        <w:t> 来调度和管理后台作业。</w:t>
      </w:r>
    </w:p>
    <w:p w14:paraId="492409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确保作业逻辑实现了重试和错误处理机制。</w:t>
      </w:r>
    </w:p>
    <w:p w14:paraId="6084B9A8">
      <w:pPr>
        <w:rPr>
          <w:rFonts w:hint="default" w:eastAsiaTheme="minorEastAsia"/>
          <w:lang w:val="en-US" w:eastAsia="zh-CN"/>
        </w:rPr>
      </w:pPr>
    </w:p>
    <w:p w14:paraId="5649110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1156F"/>
    <w:multiLevelType w:val="singleLevel"/>
    <w:tmpl w:val="7311156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zRjZWY2NDc4M2JlOGQ4OTE3NWZiODdmY2M4OTQifQ=="/>
  </w:docVars>
  <w:rsids>
    <w:rsidRoot w:val="4A5E7E90"/>
    <w:rsid w:val="4A5E7E90"/>
    <w:rsid w:val="77D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1190</Words>
  <Characters>2381</Characters>
  <Lines>0</Lines>
  <Paragraphs>0</Paragraphs>
  <TotalTime>29</TotalTime>
  <ScaleCrop>false</ScaleCrop>
  <LinksUpToDate>false</LinksUpToDate>
  <CharactersWithSpaces>2500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2024-10-16T10:50:00Z</dcterms:created>
  <dc:creator>微信用户</dc:creator>
  <cp:lastModifiedBy>微信用户</cp:lastModifiedBy>
  <dcterms:modified xsi:type="dcterms:W3CDTF">2024-10-16T12:02:02Z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262FBC41D7164370A917550BF906CE2D_11</vt:lpwstr>
  </property>
</Properties>
</file>