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DD091D">
      <w:pPr>
        <w:pStyle w:val="2"/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Acme.mianshiBookProject项目说明文档</w:t>
      </w:r>
    </w:p>
    <w:p w14:paraId="4ED20736">
      <w:pPr>
        <w:rPr>
          <w:rFonts w:hint="eastAsia" w:eastAsiaTheme="minor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开发环境</w:t>
      </w:r>
      <w:r>
        <w:rPr>
          <w:rFonts w:hint="eastAsia" w:eastAsiaTheme="minorEastAsia"/>
          <w:lang w:val="en-US" w:eastAsia="zh-CN"/>
        </w:rPr>
        <w:t>： Visual Studio 需要支持 .NET 8.0+ 的开发. Node  v18，Yarn v1.20 或 npm v6+ (已跟随Node一起安装)</w:t>
      </w:r>
    </w:p>
    <w:p w14:paraId="10BD0F3E">
      <w:pPr>
        <w:rPr>
          <w:rFonts w:hint="eastAsia" w:eastAsiaTheme="minorEastAsia"/>
          <w:lang w:val="en-US" w:eastAsia="zh-CN"/>
        </w:rPr>
      </w:pPr>
      <w:r>
        <w:rPr>
          <w:rStyle w:val="10"/>
          <w:rFonts w:hint="eastAsia"/>
          <w:b/>
          <w:lang w:val="en-US" w:eastAsia="zh-CN"/>
        </w:rPr>
        <w:t>项目名称</w:t>
      </w:r>
      <w:r>
        <w:rPr>
          <w:rFonts w:hint="eastAsia" w:eastAsiaTheme="minorEastAsia"/>
          <w:lang w:val="en-US" w:eastAsia="zh-CN"/>
        </w:rPr>
        <w:t>：Acme.mianshiBookProject</w:t>
      </w:r>
    </w:p>
    <w:p w14:paraId="26AD3B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lang w:val="en-US" w:eastAsia="zh-CN"/>
        </w:rPr>
      </w:pPr>
      <w:r>
        <w:rPr>
          <w:rStyle w:val="10"/>
          <w:rFonts w:hint="eastAsia"/>
          <w:b/>
          <w:lang w:val="en-US" w:eastAsia="zh-CN"/>
        </w:rPr>
        <w:t>框架</w:t>
      </w:r>
      <w:r>
        <w:rPr>
          <w:rFonts w:hint="eastAsia" w:eastAsiaTheme="minorEastAsia"/>
          <w:lang w:val="en-US" w:eastAsia="zh-CN"/>
        </w:rPr>
        <w:t>：</w:t>
      </w:r>
    </w:p>
    <w:p w14:paraId="1EAF59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 w:eastAsiaTheme="minorEastAsia"/>
          <w:sz w:val="21"/>
          <w:szCs w:val="21"/>
          <w:lang w:val="en-US" w:eastAsia="zh-CN"/>
        </w:rPr>
        <w:t>1.领域层：包含Domain;Domain.Shared 实体的定义，聚合根和领域服务的实现</w:t>
      </w:r>
    </w:p>
    <w:p w14:paraId="04B618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 w:eastAsiaTheme="minorEastAsia"/>
          <w:sz w:val="21"/>
          <w:szCs w:val="21"/>
          <w:lang w:val="en-US" w:eastAsia="zh-CN"/>
        </w:rPr>
        <w:t>2.应用层:Application 和 Application.Contracts。写服务，接口，相关DTO</w:t>
      </w:r>
    </w:p>
    <w:p w14:paraId="1C951C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 w:eastAsiaTheme="minorEastAsia"/>
          <w:sz w:val="21"/>
          <w:szCs w:val="21"/>
          <w:lang w:val="en-US" w:eastAsia="zh-CN"/>
        </w:rPr>
        <w:t>3.用户界面层： Acme.mianshiBookProject.Web。写UI，包含 Web 应用程序的前端代码，包括视图、控制器和其他与用户界面相关的逻辑</w:t>
      </w:r>
    </w:p>
    <w:p w14:paraId="22DA2E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 w:eastAsiaTheme="minorEastAsia"/>
          <w:sz w:val="21"/>
          <w:szCs w:val="21"/>
          <w:lang w:val="en-US" w:eastAsia="zh-CN"/>
        </w:rPr>
        <w:t>4.Migrator数据迁移层：进行数据迁移</w:t>
      </w:r>
    </w:p>
    <w:p w14:paraId="4299AE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 w:eastAsiaTheme="minorEastAsia"/>
          <w:sz w:val="21"/>
          <w:szCs w:val="21"/>
          <w:lang w:val="en-US" w:eastAsia="zh-CN"/>
        </w:rPr>
        <w:t>6.Tests 单元测试层：进行单元测试和集成测试代码的编写</w:t>
      </w:r>
    </w:p>
    <w:p w14:paraId="0EE16EE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种子数据添加</w:t>
      </w:r>
    </w:p>
    <w:p w14:paraId="63FB7A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位置：</w:t>
      </w:r>
      <w:r>
        <w:rPr>
          <w:rFonts w:hint="eastAsia" w:eastAsiaTheme="minorEastAsia"/>
          <w:sz w:val="21"/>
          <w:szCs w:val="21"/>
          <w:lang w:val="en-US" w:eastAsia="zh-CN"/>
        </w:rPr>
        <w:t>在Acme.mianshiBookProject.Domain 下的mianshiBookProjectDataSeederContributor类中添加种子数据代码，为图书和作者添加种子数据。</w:t>
      </w:r>
    </w:p>
    <w:p w14:paraId="6D8A9200">
      <w:pPr>
        <w:rPr>
          <w:rStyle w:val="10"/>
          <w:rFonts w:hint="eastAsia"/>
          <w:b/>
          <w:lang w:val="en-US" w:eastAsia="zh-CN"/>
        </w:rPr>
      </w:pPr>
      <w:r>
        <w:rPr>
          <w:rStyle w:val="10"/>
          <w:rFonts w:hint="eastAsia"/>
          <w:b/>
          <w:lang w:val="en-US" w:eastAsia="zh-CN"/>
        </w:rPr>
        <w:t>数据库迁移:</w:t>
      </w:r>
    </w:p>
    <w:p w14:paraId="28EFE7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 w:eastAsiaTheme="minorEastAsia"/>
          <w:sz w:val="21"/>
          <w:szCs w:val="21"/>
          <w:lang w:val="en-US" w:eastAsia="zh-CN"/>
        </w:rPr>
        <w:t>操作:开命令行终端, 切换当前目录为Acme.mianshiBookProject.EntityFrameworkCore 项目目录, 输入以下命令:dotnet ef migrations add Added_Authors</w:t>
      </w:r>
    </w:p>
    <w:p w14:paraId="4B55E2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 w:eastAsiaTheme="minorEastAsia"/>
          <w:sz w:val="21"/>
          <w:szCs w:val="21"/>
          <w:lang w:val="en-US" w:eastAsia="zh-CN"/>
        </w:rPr>
        <w:t>更新数据:在数据库迁移后执行 dotnet ef database update 命令 更新数据</w:t>
      </w:r>
    </w:p>
    <w:p w14:paraId="0F3B07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 w:eastAsiaTheme="minorEastAsia"/>
          <w:sz w:val="21"/>
          <w:szCs w:val="21"/>
          <w:lang w:val="en-US" w:eastAsia="zh-CN"/>
        </w:rPr>
        <w:t>创建DTO：位置Acme.mianshiBookProject.Application.Contracts的对应实体文件下添加DTO</w:t>
      </w:r>
    </w:p>
    <w:p w14:paraId="2FC5CA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 w:eastAsiaTheme="minorEastAsia"/>
          <w:sz w:val="21"/>
          <w:szCs w:val="21"/>
          <w:lang w:val="en-US" w:eastAsia="zh-CN"/>
        </w:rPr>
        <w:t>对象映射:位置Acme.mianshiBookProject.EntityFrameworkCore下的EntityFramework的mianshiBookProjectDbContext类中进行对象映射。</w:t>
      </w:r>
    </w:p>
    <w:p w14:paraId="7017A3A0">
      <w:pPr>
        <w:rPr>
          <w:rStyle w:val="10"/>
          <w:rFonts w:hint="eastAsia"/>
          <w:b/>
          <w:lang w:val="en-US" w:eastAsia="zh-CN"/>
        </w:rPr>
      </w:pPr>
      <w:r>
        <w:rPr>
          <w:rStyle w:val="10"/>
          <w:rFonts w:hint="eastAsia"/>
          <w:b/>
          <w:lang w:val="en-US" w:eastAsia="zh-CN"/>
        </w:rPr>
        <w:t>单元测试和集成测试:</w:t>
      </w:r>
    </w:p>
    <w:p w14:paraId="29EE5EE8">
      <w:pPr>
        <w:rPr>
          <w:rFonts w:hint="eastAsia" w:eastAsiaTheme="minorEastAsia"/>
          <w:lang w:val="en-US" w:eastAsia="zh-CN"/>
        </w:rPr>
      </w:pPr>
      <w:r>
        <w:rPr>
          <w:rStyle w:val="10"/>
          <w:rFonts w:hint="eastAsia"/>
          <w:b/>
          <w:lang w:val="en-US" w:eastAsia="zh-CN"/>
        </w:rPr>
        <w:t>1.自动审计日志</w:t>
      </w:r>
      <w:r>
        <w:rPr>
          <w:rFonts w:hint="eastAsia" w:eastAsiaTheme="minorEastAsia"/>
          <w:lang w:val="en-US" w:eastAsia="zh-CN"/>
        </w:rPr>
        <w:t>：IAuditingStore 将审计日志对象保存到数据库中. 存储在数据库AuditLogs表中</w:t>
      </w:r>
    </w:p>
    <w:p w14:paraId="37CEA218">
      <w:pPr>
        <w:rPr>
          <w:rFonts w:hint="eastAsia" w:eastAsiaTheme="minorEastAsia"/>
          <w:lang w:val="en-US" w:eastAsia="zh-CN"/>
        </w:rPr>
      </w:pPr>
      <w:r>
        <w:rPr>
          <w:rStyle w:val="10"/>
          <w:rFonts w:hint="eastAsia"/>
          <w:b/>
          <w:lang w:val="en-US" w:eastAsia="zh-CN"/>
        </w:rPr>
        <w:t>2.软删除</w:t>
      </w:r>
      <w:r>
        <w:rPr>
          <w:rFonts w:hint="eastAsia" w:eastAsiaTheme="minorEastAsia"/>
          <w:lang w:val="en-US" w:eastAsia="zh-CN"/>
        </w:rPr>
        <w:t xml:space="preserve"> Isdeleted 初始为0 软删除后为1 查询不到该条数据 但是数据库中仍然存在。</w:t>
      </w:r>
    </w:p>
    <w:p w14:paraId="33088868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位置：Acme.Acme.mianshiBookProject.Domain  Authors 文件夹的Author类</w:t>
      </w:r>
    </w:p>
    <w:p w14:paraId="28D3FEE5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代码块public class Author : FullAuditedAggregateRoot&lt;Guid&gt;</w:t>
      </w:r>
    </w:p>
    <w:p w14:paraId="4A26A410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FullAuditedAggregateRoot&lt;Guid&gt; 继承使得实体支持软删除 (指实体被删除时, 它并没有从数据库中被删除, 而只是被标记删除), 实体也具有了 审计 属性.</w:t>
      </w:r>
    </w:p>
    <w:p w14:paraId="03F8E641">
      <w:pPr>
        <w:rPr>
          <w:rFonts w:hint="eastAsia" w:eastAsiaTheme="minorEastAsia"/>
          <w:lang w:val="en-US" w:eastAsia="zh-CN"/>
        </w:rPr>
      </w:pPr>
      <w:r>
        <w:rPr>
          <w:rStyle w:val="10"/>
          <w:rFonts w:hint="eastAsia"/>
          <w:b/>
          <w:lang w:val="en-US" w:eastAsia="zh-CN"/>
        </w:rPr>
        <w:t>3.领域服务领域驱动设计 (DDD)</w:t>
      </w:r>
      <w:r>
        <w:rPr>
          <w:rFonts w:hint="eastAsia" w:eastAsiaTheme="minorEastAsia"/>
          <w:lang w:val="en-US" w:eastAsia="zh-CN"/>
        </w:rPr>
        <w:t>最好仅用于执行核心业务逻辑</w:t>
      </w:r>
    </w:p>
    <w:p w14:paraId="135D0B79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位置：Acme.Acme.mianshiBookProject.Domain </w:t>
      </w:r>
      <w:r>
        <w:rPr>
          <w:rFonts w:hint="eastAsia"/>
          <w:lang w:val="en-US" w:eastAsia="zh-CN"/>
        </w:rPr>
        <w:t>领域层</w:t>
      </w:r>
      <w:r>
        <w:rPr>
          <w:rFonts w:hint="eastAsia" w:eastAsiaTheme="minorEastAsia"/>
          <w:lang w:val="en-US" w:eastAsia="zh-CN"/>
        </w:rPr>
        <w:t>项目中的 Authors 文件夹 (命名空间) AuthorManager 类</w:t>
      </w:r>
    </w:p>
    <w:p w14:paraId="1381C24B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AuthorManager 类作为领域服务，强制使用一种可控的方式创建作者和修改作者的名字.</w:t>
      </w:r>
    </w:p>
    <w:p w14:paraId="20D2A201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应用服务中使用 AuthorManager 来处理与作者相关的业务逻辑。</w:t>
      </w:r>
    </w:p>
    <w:p w14:paraId="20ADDAF9">
      <w:pPr>
        <w:rPr>
          <w:rStyle w:val="10"/>
          <w:rFonts w:hint="eastAsia"/>
          <w:b/>
          <w:lang w:val="en-US" w:eastAsia="zh-CN"/>
        </w:rPr>
      </w:pPr>
      <w:r>
        <w:rPr>
          <w:rStyle w:val="10"/>
          <w:rFonts w:hint="eastAsia"/>
          <w:b/>
          <w:lang w:val="en-US" w:eastAsia="zh-CN"/>
        </w:rPr>
        <w:t>4.数据仓库(EfCoreAuthorRepository)</w:t>
      </w:r>
    </w:p>
    <w:p w14:paraId="59896962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位置：Acme.Acme.mianshiBookProject.EntityFrameworkCore 项目 (Authors 文件夹)中EfCoreAuthorRepository类</w:t>
      </w:r>
    </w:p>
    <w:p w14:paraId="11ECE304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现了 IAuthorRepository 接口，并继承自 EfCoreRepository，这使得它能够利用 ABP 框架提供的标准仓储方法。</w:t>
      </w:r>
    </w:p>
    <w:p w14:paraId="127AFE62">
      <w:pPr>
        <w:rPr>
          <w:rStyle w:val="10"/>
          <w:rFonts w:hint="eastAsia"/>
          <w:b/>
          <w:lang w:val="en-US" w:eastAsia="zh-CN"/>
        </w:rPr>
      </w:pPr>
      <w:r>
        <w:rPr>
          <w:rStyle w:val="10"/>
          <w:rFonts w:hint="eastAsia"/>
          <w:b/>
          <w:lang w:val="en-US" w:eastAsia="zh-CN"/>
        </w:rPr>
        <w:t>5. AppService(IAuthorAppService)</w:t>
      </w:r>
    </w:p>
    <w:p w14:paraId="051E2A3E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位置：Acme.Acme.mianshiBookProject.Application.Contracts 项目的 Authors 命名空间 (文件夹) 接口 说明：IAuthorAppService:public interface IAuthorAppService : IApplicationService</w:t>
      </w:r>
    </w:p>
    <w:p w14:paraId="01481534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IApplicationService 是一个常规接口, 所有应用服务都继承自它, 所以 ABP 框架可以识别它们.</w:t>
      </w:r>
    </w:p>
    <w:p w14:paraId="24A06359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在 Author 实体中定义标准方法用于CRUD操作.。</w:t>
      </w:r>
    </w:p>
    <w:p w14:paraId="6466B37D">
      <w:pPr>
        <w:rPr>
          <w:rStyle w:val="10"/>
          <w:rFonts w:hint="eastAsia"/>
          <w:b/>
          <w:lang w:val="en-US" w:eastAsia="zh-CN"/>
        </w:rPr>
      </w:pPr>
      <w:r>
        <w:rPr>
          <w:rStyle w:val="10"/>
          <w:rFonts w:hint="eastAsia"/>
          <w:b/>
          <w:lang w:val="en-US" w:eastAsia="zh-CN"/>
        </w:rPr>
        <w:t>6.角色访问</w:t>
      </w:r>
    </w:p>
    <w:p w14:paraId="47B72EBF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[Authorize(xxxx)]在相应的Service方法前加入检查当前账户是否有对应权限</w:t>
      </w:r>
    </w:p>
    <w:p w14:paraId="68E2B2BA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位置:Acme.mianshiBookProject.Application的Authors文件下的AuthorAppService</w:t>
      </w:r>
    </w:p>
    <w:p w14:paraId="09D26FC6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Redis缓存</w:t>
      </w:r>
    </w:p>
    <w:p w14:paraId="34EB5F17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在项目.csproj</w:t>
      </w:r>
      <w:r>
        <w:rPr>
          <w:rFonts w:hint="default" w:eastAsiaTheme="minorEastAsia"/>
          <w:lang w:val="en-US" w:eastAsia="zh-CN"/>
        </w:rPr>
        <w:t>的文件夹中打开命令行窗口并输入命令:</w:t>
      </w:r>
    </w:p>
    <w:p w14:paraId="0E826DF2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abp add-package Volo.Abp.Caching.StackExchangeRedis</w:t>
      </w:r>
    </w:p>
    <w:p w14:paraId="2012B274"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appsettings.json进行Redis配置</w:t>
      </w:r>
    </w:p>
    <w:p w14:paraId="3BA3FD33">
      <w:pPr>
        <w:rPr>
          <w:rStyle w:val="10"/>
          <w:rFonts w:hint="eastAsia" w:cs="Times New Roman"/>
          <w:b/>
          <w:lang w:val="en-US" w:eastAsia="zh-CN"/>
        </w:rPr>
      </w:pPr>
      <w:r>
        <w:rPr>
          <w:rStyle w:val="10"/>
          <w:rFonts w:hint="eastAsia" w:cs="Times New Roman"/>
          <w:b/>
          <w:lang w:val="en-US" w:eastAsia="zh-CN"/>
        </w:rPr>
        <w:t>8.后台作业</w:t>
      </w:r>
    </w:p>
    <w:p w14:paraId="78F8DADE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位置：</w:t>
      </w:r>
      <w:r>
        <w:rPr>
          <w:rFonts w:hint="eastAsia" w:eastAsiaTheme="minorEastAsia"/>
          <w:lang w:val="en-US" w:eastAsia="zh-CN"/>
        </w:rPr>
        <w:t>在Acme.mianshiBookProject.Domain的houtaizuoye文件夹中新建EmailSendingArgs来存储后台作业的参数</w:t>
      </w:r>
    </w:p>
    <w:p w14:paraId="7C0481B4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在Acme.mianshiBookProject.Application 的houtaizuoye文件夹中创建后台作业类EmailSendingJob简单的使用了</w:t>
      </w:r>
      <w:r>
        <w:rPr>
          <w:rFonts w:hint="default" w:eastAsiaTheme="minorEastAsia"/>
          <w:lang w:val="en-US" w:eastAsia="zh-CN"/>
        </w:rPr>
        <w:t> </w:t>
      </w:r>
      <w:r>
        <w:rPr>
          <w:rFonts w:hint="eastAsia" w:eastAsiaTheme="minorEastAsia"/>
          <w:lang w:val="en-US" w:eastAsia="zh-CN"/>
        </w:rPr>
        <w:t>IEmailSender</w:t>
      </w:r>
      <w:r>
        <w:rPr>
          <w:rFonts w:hint="default" w:eastAsiaTheme="minorEastAsia"/>
          <w:lang w:val="en-US" w:eastAsia="zh-CN"/>
        </w:rPr>
        <w:t> 发送电子邮件</w:t>
      </w:r>
      <w:r>
        <w:rPr>
          <w:rFonts w:hint="eastAsia" w:eastAsiaTheme="minorEastAsia"/>
          <w:lang w:val="en-US" w:eastAsia="zh-CN"/>
        </w:rPr>
        <w:t>，创建RegistrationService向队列中添加一个发送电子邮件作业:。在Acme.mianshiBookProject.EntityFrameworkCore的mianshiBookProjectEntityFrameworkCoreModule类中进行配置</w:t>
      </w:r>
    </w:p>
    <w:p w14:paraId="2EA090E5">
      <w:pPr>
        <w:rPr>
          <w:rStyle w:val="10"/>
          <w:rFonts w:hint="eastAsia" w:cs="Times New Roman"/>
          <w:b/>
          <w:lang w:val="en-US" w:eastAsia="zh-CN"/>
        </w:rPr>
      </w:pPr>
      <w:r>
        <w:rPr>
          <w:rStyle w:val="10"/>
          <w:rFonts w:hint="eastAsia" w:cs="Times New Roman"/>
          <w:b/>
          <w:lang w:val="en-US" w:eastAsia="zh-CN"/>
        </w:rPr>
        <w:t>9.signalr实现消息转发</w:t>
      </w:r>
    </w:p>
    <w:p w14:paraId="0543F1C2"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先安装Volo.Abp.AspNetCore.SignalR包，在添加typeof</w:t>
      </w:r>
      <w:r>
        <w:rPr>
          <w:rFonts w:hint="default" w:eastAsiaTheme="minorEastAsia"/>
          <w:lang w:val="en-US" w:eastAsia="zh-CN"/>
        </w:rPr>
        <w:t>(AbpAspNetCoreSignalRModule)</w:t>
      </w:r>
      <w:r>
        <w:rPr>
          <w:rFonts w:hint="eastAsia" w:eastAsiaTheme="minorEastAsia"/>
          <w:lang w:val="en-US" w:eastAsia="zh-CN"/>
        </w:rPr>
        <w:t>到模块依赖类</w:t>
      </w:r>
    </w:p>
    <w:p w14:paraId="5E1AAAEF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位置在Web里的mianshiBookProjectWebModule类里面添加，在根文件运行yarn</w:t>
      </w:r>
      <w:r>
        <w:rPr>
          <w:rFonts w:hint="default" w:eastAsiaTheme="minorEastAsia"/>
          <w:lang w:val="en-US" w:eastAsia="zh-CN"/>
        </w:rPr>
        <w:t xml:space="preserve"> add @abp/signalr</w:t>
      </w:r>
      <w:r>
        <w:rPr>
          <w:rFonts w:hint="eastAsia" w:eastAsiaTheme="minorEastAsia"/>
          <w:lang w:val="en-US" w:eastAsia="zh-CN"/>
        </w:rPr>
        <w:t xml:space="preserve"> ，在 package.json</w:t>
      </w:r>
      <w:r>
        <w:rPr>
          <w:rFonts w:hint="default" w:eastAsiaTheme="minorEastAsia"/>
          <w:lang w:val="en-US" w:eastAsia="zh-CN"/>
        </w:rPr>
        <w:t> 依赖项</w:t>
      </w:r>
      <w:r>
        <w:rPr>
          <w:rFonts w:hint="eastAsia" w:eastAsiaTheme="minorEastAsia"/>
          <w:lang w:val="en-US" w:eastAsia="zh-CN"/>
        </w:rPr>
        <w:t>会添加</w:t>
      </w:r>
      <w:r>
        <w:rPr>
          <w:rFonts w:hint="default" w:eastAsiaTheme="minorEastAsia"/>
          <w:lang w:val="en-US" w:eastAsia="zh-CN"/>
        </w:rPr>
        <w:t> </w:t>
      </w:r>
      <w:r>
        <w:rPr>
          <w:rFonts w:hint="eastAsia" w:eastAsiaTheme="minorEastAsia"/>
          <w:lang w:val="en-US" w:eastAsia="zh-CN"/>
        </w:rPr>
        <w:t xml:space="preserve">@abp/signalr。将@section scripts { </w:t>
      </w:r>
      <w:r>
        <w:rPr>
          <w:rFonts w:hint="default" w:eastAsiaTheme="minorEastAsia"/>
          <w:lang w:val="en-US" w:eastAsia="zh-CN"/>
        </w:rPr>
        <w:t>&lt;abp-script type="typeof(SignalRBrowserScriptContributor)" /&gt; }</w:t>
      </w:r>
      <w:r>
        <w:rPr>
          <w:rFonts w:hint="eastAsia" w:eastAsiaTheme="minorEastAsia"/>
          <w:lang w:val="en-US" w:eastAsia="zh-CN"/>
        </w:rPr>
        <w:t>添加到Razor页面。在web项目下pages文件夹添加Razor页面</w:t>
      </w:r>
    </w:p>
    <w:p w14:paraId="329D4562"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集线器配置：在Web下添加一个文件夹名为SignalRDemo 里面添加ChatHub类进行集线器配置</w:t>
      </w:r>
    </w:p>
    <w:p w14:paraId="6521E36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实际项目中可能遇到的问题和解决方案的案例</w:t>
      </w:r>
    </w:p>
    <w:p w14:paraId="46D54D3E"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1.</w:t>
      </w:r>
      <w:r>
        <w:rPr>
          <w:rFonts w:hint="default" w:eastAsiaTheme="minorEastAsia"/>
          <w:b/>
          <w:bCs/>
          <w:lang w:val="en-US" w:eastAsia="zh-CN"/>
        </w:rPr>
        <w:t>数据库迁移问题</w:t>
      </w:r>
    </w:p>
    <w:p w14:paraId="5D6F07B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问题：在进行数据库迁移时，可能会遇到迁移失败或数据库结构不一致的问题。</w:t>
      </w:r>
    </w:p>
    <w:p w14:paraId="5879ED3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解决方案：</w:t>
      </w:r>
    </w:p>
    <w:p w14:paraId="1588173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确保在 </w:t>
      </w:r>
      <w:r>
        <w:rPr>
          <w:rFonts w:hint="eastAsia" w:eastAsiaTheme="minorEastAsia"/>
          <w:lang w:val="en-US" w:eastAsia="zh-CN"/>
        </w:rPr>
        <w:t>DbContext</w:t>
      </w:r>
      <w:r>
        <w:rPr>
          <w:rFonts w:hint="default" w:eastAsiaTheme="minorEastAsia"/>
          <w:lang w:val="en-US" w:eastAsia="zh-CN"/>
        </w:rPr>
        <w:t> 中正确配置了实体和关系。</w:t>
      </w:r>
    </w:p>
    <w:p w14:paraId="614E737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使用 Add-Migration 命令生成迁移文件，并检查生成的代码是否符合预期。</w:t>
      </w:r>
    </w:p>
    <w:p w14:paraId="7920C0A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在应用程序启动时调用 Database.Migrate() 方法，确保数据库结构与模型同步。</w:t>
      </w:r>
    </w:p>
    <w:p w14:paraId="1B462E02"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2. DTO映射问题</w:t>
      </w:r>
    </w:p>
    <w:p w14:paraId="1B023EF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问题：在创建或更新图书时，DTO 映射可能会出现问题，导致数据未能正确传递。</w:t>
      </w:r>
    </w:p>
    <w:p w14:paraId="4544D60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解决方案：</w:t>
      </w:r>
    </w:p>
    <w:p w14:paraId="63CC215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使用 AutoMapper 或手动映射确保 DTO 和实体之间的属性正确映射。</w:t>
      </w:r>
    </w:p>
    <w:p w14:paraId="76FC1EC1"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rFonts w:hint="default" w:eastAsiaTheme="minorEastAsia"/>
          <w:b/>
          <w:bCs/>
          <w:lang w:val="en-US" w:eastAsia="zh-CN"/>
        </w:rPr>
        <w:t>软删除和审计日志</w:t>
      </w:r>
    </w:p>
    <w:p w14:paraId="612649C2"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问题：在实现软删除时，可能会遇到未能正确标记删除状态的问题。</w:t>
      </w:r>
    </w:p>
    <w:p w14:paraId="1D07E96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解决方案：</w:t>
      </w:r>
    </w:p>
    <w:p w14:paraId="5D1FB97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确保实体实现了 </w:t>
      </w:r>
      <w:r>
        <w:rPr>
          <w:rFonts w:hint="eastAsia" w:eastAsiaTheme="minorEastAsia"/>
          <w:lang w:val="en-US" w:eastAsia="zh-CN"/>
        </w:rPr>
        <w:t>ISoftDelete</w:t>
      </w:r>
      <w:r>
        <w:rPr>
          <w:rFonts w:hint="default" w:eastAsiaTheme="minorEastAsia"/>
          <w:lang w:val="en-US" w:eastAsia="zh-CN"/>
        </w:rPr>
        <w:t> 接口，并在删除方法中设置 IsDeleted 属性。</w:t>
      </w:r>
    </w:p>
    <w:p w14:paraId="4D1A861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在查询时，确保过滤掉已删除的记录。</w:t>
      </w:r>
    </w:p>
    <w:p w14:paraId="0C4D3CA3"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4</w:t>
      </w:r>
      <w:r>
        <w:rPr>
          <w:rFonts w:hint="default" w:eastAsiaTheme="minorEastAsia"/>
          <w:b/>
          <w:bCs/>
          <w:lang w:val="en-US" w:eastAsia="zh-CN"/>
        </w:rPr>
        <w:t>. Redis 缓存策略</w:t>
      </w:r>
    </w:p>
    <w:p w14:paraId="351DC23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问题：在使用 Redis 进行缓存时，可能会遇到缓存失效或数据不一致的问题。</w:t>
      </w:r>
    </w:p>
    <w:p w14:paraId="16E7AB2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解决方案：</w:t>
      </w:r>
    </w:p>
    <w:p w14:paraId="1360C44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确保正确配置 Redis 连接字符串和缓存策略。</w:t>
      </w:r>
    </w:p>
    <w:p w14:paraId="11DFC98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在数据更新时，确保清除或更新相关的缓存。</w:t>
      </w:r>
    </w:p>
    <w:p w14:paraId="7E75859B"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5</w:t>
      </w:r>
      <w:r>
        <w:rPr>
          <w:rFonts w:hint="default" w:eastAsiaTheme="minorEastAsia"/>
          <w:b/>
          <w:bCs/>
          <w:lang w:val="en-US" w:eastAsia="zh-CN"/>
        </w:rPr>
        <w:t>. 后台作业功能</w:t>
      </w:r>
    </w:p>
    <w:p w14:paraId="4F6AE8C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问题：在实现后台作业时，可能会遇到作业未能按时执行的问题。</w:t>
      </w:r>
    </w:p>
    <w:p w14:paraId="6D98665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解决方案：</w:t>
      </w:r>
    </w:p>
    <w:p w14:paraId="20E012B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使用 ABP 的 </w:t>
      </w:r>
      <w:r>
        <w:rPr>
          <w:rFonts w:hint="eastAsia" w:eastAsiaTheme="minorEastAsia"/>
          <w:lang w:val="en-US" w:eastAsia="zh-CN"/>
        </w:rPr>
        <w:t>BackgroundJobManager</w:t>
      </w:r>
      <w:r>
        <w:rPr>
          <w:rFonts w:hint="default" w:eastAsiaTheme="minorEastAsia"/>
          <w:lang w:val="en-US" w:eastAsia="zh-CN"/>
        </w:rPr>
        <w:t> 来调度和管理后台作业。</w:t>
      </w:r>
    </w:p>
    <w:p w14:paraId="492409B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确保作业逻辑实现了重试和错误处理机制。</w:t>
      </w:r>
    </w:p>
    <w:p w14:paraId="6084B9A8">
      <w:pPr>
        <w:rPr>
          <w:rFonts w:hint="default" w:eastAsiaTheme="minorEastAsia"/>
          <w:lang w:val="en-US" w:eastAsia="zh-CN"/>
        </w:rPr>
      </w:pPr>
    </w:p>
    <w:p w14:paraId="56491107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11156F"/>
    <w:multiLevelType w:val="singleLevel"/>
    <w:tmpl w:val="7311156F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zMzRjZWY2NDc4M2JlOGQ4OTE3NWZiODdmY2M4OTQifQ=="/>
  </w:docVars>
  <w:rsids>
    <w:rsidRoot w:val="00172A27"/>
    <w:rsid w:val="4A5E7E90"/>
    <w:rsid w:val="4DCD4185"/>
    <w:rsid w:val="6183769D"/>
    <w:rsid w:val="77DD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character" w:customStyle="1" w:styleId="10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1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1434</Words>
  <Characters>3160</Characters>
  <Lines>0</Lines>
  <Paragraphs>0</Paragraphs>
  <TotalTime>237</TotalTime>
  <ScaleCrop>false</ScaleCrop>
  <LinksUpToDate>false</LinksUpToDate>
  <CharactersWithSpaces>3297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2024-10-16T10:50:00Z</dcterms:created>
  <dc:creator>微信用户</dc:creator>
  <cp:lastModifiedBy>微信用户</cp:lastModifiedBy>
  <dcterms:modified xsi:type="dcterms:W3CDTF">2024-10-20T13:34:14Z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DE89D0D7B7BF47198571F5B97CD6FD55_13</vt:lpwstr>
  </property>
</Properties>
</file>