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5DCD" w:rsidRPr="009F4E6B" w:rsidRDefault="009F4E6B" w:rsidP="009F4E6B">
      <w:pPr>
        <w:pStyle w:val="Titel"/>
        <w:jc w:val="center"/>
        <w:rPr>
          <w:b/>
          <w:sz w:val="96"/>
        </w:rPr>
      </w:pPr>
      <w:r>
        <w:rPr>
          <w:b/>
          <w:sz w:val="96"/>
        </w:rPr>
        <w:t>ABS-ESD</w:t>
      </w:r>
    </w:p>
    <w:p w:rsidR="009F4E6B" w:rsidRPr="009F4E6B" w:rsidRDefault="009F4E6B" w:rsidP="009F4E6B">
      <w:pPr>
        <w:rPr>
          <w:color w:val="00B050"/>
        </w:rPr>
      </w:pPr>
      <w:r w:rsidRPr="009F4E6B">
        <w:rPr>
          <w:color w:val="00B050"/>
        </w:rPr>
        <w:t>ABS–ESD (für electrostatic discharge oder electrostatic sensitive devices) als 3D-Druck Filament kommt bei allen elektrostatisch gefährdeten Bauelementen zum Einsatz. Dazu gehören nahezu alle elektrischen, elektronischen und optoelektronischen sowie zahlreiche elektromechanische Bauteile. Das ABS-ESD Filament garantiert aufgrund seiner dissipativen (energieaufnehmenden) Eigenschaften das sichere und kontrollierte Ableiten</w:t>
      </w:r>
      <w:r>
        <w:rPr>
          <w:color w:val="00B050"/>
        </w:rPr>
        <w:t xml:space="preserve"> elektrostatischer Aufladungen.</w:t>
      </w:r>
    </w:p>
    <w:p w:rsidR="009F4E6B" w:rsidRPr="009F4E6B" w:rsidRDefault="009F4E6B" w:rsidP="009F4E6B">
      <w:pPr>
        <w:rPr>
          <w:color w:val="00B050"/>
        </w:rPr>
      </w:pPr>
      <w:r w:rsidRPr="009F4E6B">
        <w:rPr>
          <w:color w:val="00B050"/>
        </w:rPr>
        <w:t>Diese könnten andernfalls einen kurzen, hohen elektrischen Strom- und Energieimpuls bewirken, die die Funktion der Komponenten beeinträchtigen oder diese zur Gänze beschädigen kann. Auch aus Sicherheitsgründen muss in vielen Bereichen ABS-ESD verwendet werden, da plötzliche Spannungsentladungen zu Explosionen führen können. Mit ABS-ESD als thermoplastischem Kunststoff lassen sich somit 3D gedruckte Bauteile erstellen, die ein sicheres und dauerhaftes Ableiten der stati</w:t>
      </w:r>
      <w:r>
        <w:rPr>
          <w:color w:val="00B050"/>
        </w:rPr>
        <w:t>schen Elektrizität garantieren.</w:t>
      </w:r>
    </w:p>
    <w:p w:rsidR="00335DCD" w:rsidRPr="009F4E6B" w:rsidRDefault="009F4E6B" w:rsidP="009F4E6B">
      <w:pPr>
        <w:rPr>
          <w:color w:val="00B050"/>
        </w:rPr>
      </w:pPr>
      <w:r w:rsidRPr="009F4E6B">
        <w:rPr>
          <w:color w:val="00B050"/>
        </w:rPr>
        <w:t>Anwendungsgebiete finden sich im Elektronik- und Halbleiterbereich, im Bau von Ventilatoren und Pumpen, sowie in der Medizin. Diese dissipative Eigenschaft ist auch überall dort notwendig, wo mit Pulver gearbeitet wird oder wo Staub nicht von den Kunststoffkomponenten angezogen werden darf.</w:t>
      </w:r>
    </w:p>
    <w:p w:rsidR="00335DCD" w:rsidRPr="009F4E6B" w:rsidRDefault="00335DCD" w:rsidP="00335DCD">
      <w:pPr>
        <w:rPr>
          <w:color w:val="FF0000"/>
        </w:rPr>
      </w:pPr>
      <w:r w:rsidRPr="009F4E6B">
        <w:rPr>
          <w:color w:val="FF0000"/>
        </w:rPr>
        <w:t>Vorteile:</w:t>
      </w:r>
    </w:p>
    <w:p w:rsidR="009F4E6B" w:rsidRDefault="009F4E6B" w:rsidP="00335DCD">
      <w:pPr>
        <w:pStyle w:val="Listenabsatz"/>
        <w:numPr>
          <w:ilvl w:val="0"/>
          <w:numId w:val="2"/>
        </w:numPr>
        <w:rPr>
          <w:color w:val="FF0000"/>
        </w:rPr>
      </w:pPr>
      <w:r>
        <w:rPr>
          <w:color w:val="FF0000"/>
        </w:rPr>
        <w:t xml:space="preserve">Sehr gute elekrtische Eigenschaften </w:t>
      </w:r>
    </w:p>
    <w:p w:rsidR="00335DCD" w:rsidRPr="009F4E6B" w:rsidRDefault="009F4E6B" w:rsidP="009F4E6B">
      <w:pPr>
        <w:pStyle w:val="Listenabsatz"/>
        <w:numPr>
          <w:ilvl w:val="0"/>
          <w:numId w:val="2"/>
        </w:numPr>
        <w:rPr>
          <w:color w:val="FF0000"/>
        </w:rPr>
      </w:pPr>
      <w:r w:rsidRPr="009F4E6B">
        <w:rPr>
          <w:color w:val="FF0000"/>
        </w:rPr>
        <w:t>Gleichmäßiger und zuverlässiger Oberflächenwiderstand</w:t>
      </w:r>
      <w:r>
        <w:rPr>
          <w:color w:val="FF0000"/>
        </w:rPr>
        <w:t xml:space="preserve"> von </w:t>
      </w:r>
      <w:r w:rsidRPr="009F4E6B">
        <w:rPr>
          <w:color w:val="FF0000"/>
        </w:rPr>
        <w:t>10</w:t>
      </w:r>
      <w:r w:rsidRPr="009F4E6B">
        <w:rPr>
          <w:color w:val="FF0000"/>
          <w:vertAlign w:val="superscript"/>
        </w:rPr>
        <w:t>7</w:t>
      </w:r>
      <w:r w:rsidRPr="009F4E6B">
        <w:rPr>
          <w:color w:val="FF0000"/>
        </w:rPr>
        <w:t xml:space="preserve"> – 10</w:t>
      </w:r>
      <w:r w:rsidRPr="009F4E6B">
        <w:rPr>
          <w:color w:val="FF0000"/>
          <w:vertAlign w:val="superscript"/>
        </w:rPr>
        <w:t>9</w:t>
      </w:r>
      <w:r w:rsidRPr="009F4E6B">
        <w:rPr>
          <w:color w:val="FF0000"/>
        </w:rPr>
        <w:t xml:space="preserve"> Ohm/m²</w:t>
      </w:r>
    </w:p>
    <w:p w:rsidR="00335DCD" w:rsidRDefault="009F4E6B" w:rsidP="00335DCD">
      <w:pPr>
        <w:pStyle w:val="Listenabsatz"/>
        <w:numPr>
          <w:ilvl w:val="0"/>
          <w:numId w:val="2"/>
        </w:numPr>
        <w:rPr>
          <w:color w:val="FF0000"/>
        </w:rPr>
      </w:pPr>
      <w:r>
        <w:rPr>
          <w:color w:val="FF0000"/>
        </w:rPr>
        <w:t>ABS als Basismaterial sorgt für stabile ESD-Bauteile</w:t>
      </w:r>
    </w:p>
    <w:p w:rsidR="009F4E6B" w:rsidRPr="009F4E6B" w:rsidRDefault="009F4E6B" w:rsidP="00335DCD">
      <w:pPr>
        <w:pStyle w:val="Listenabsatz"/>
        <w:numPr>
          <w:ilvl w:val="0"/>
          <w:numId w:val="2"/>
        </w:numPr>
        <w:rPr>
          <w:color w:val="FF0000"/>
        </w:rPr>
      </w:pPr>
      <w:r>
        <w:rPr>
          <w:color w:val="FF0000"/>
        </w:rPr>
        <w:t>Sehr gute Druckbetthaftung</w:t>
      </w:r>
    </w:p>
    <w:p w:rsidR="00335DCD" w:rsidRPr="009F4E6B" w:rsidRDefault="009F4E6B" w:rsidP="00335DCD">
      <w:pPr>
        <w:pStyle w:val="Listenabsatz"/>
        <w:numPr>
          <w:ilvl w:val="0"/>
          <w:numId w:val="2"/>
        </w:numPr>
        <w:rPr>
          <w:color w:val="FF0000"/>
        </w:rPr>
      </w:pPr>
      <w:r>
        <w:rPr>
          <w:color w:val="FF0000"/>
        </w:rPr>
        <w:t>Einfach zu verarbeiten (einfacher als Standard ABS-Filament)</w:t>
      </w:r>
    </w:p>
    <w:p w:rsidR="00335DCD" w:rsidRPr="009F4E6B" w:rsidRDefault="00335DCD" w:rsidP="00335DCD">
      <w:pPr>
        <w:pStyle w:val="Listenabsatz"/>
        <w:numPr>
          <w:ilvl w:val="0"/>
          <w:numId w:val="2"/>
        </w:numPr>
        <w:rPr>
          <w:color w:val="FF0000"/>
        </w:rPr>
      </w:pPr>
      <w:r w:rsidRPr="009F4E6B">
        <w:rPr>
          <w:color w:val="FF0000"/>
        </w:rPr>
        <w:t>Geringe Brennbarkeit</w:t>
      </w:r>
    </w:p>
    <w:p w:rsidR="00335DCD" w:rsidRPr="009F4E6B" w:rsidRDefault="00335DCD" w:rsidP="00335DCD">
      <w:pPr>
        <w:pStyle w:val="Listenabsatz"/>
        <w:numPr>
          <w:ilvl w:val="0"/>
          <w:numId w:val="2"/>
        </w:numPr>
        <w:rPr>
          <w:color w:val="FF0000"/>
        </w:rPr>
      </w:pPr>
      <w:r w:rsidRPr="009F4E6B">
        <w:rPr>
          <w:color w:val="FF0000"/>
        </w:rPr>
        <w:t>Sehr hohe Steifheit und Zähigkeit</w:t>
      </w:r>
    </w:p>
    <w:p w:rsidR="00B84A3E" w:rsidRDefault="00B84A3E" w:rsidP="00335DCD">
      <w:pPr>
        <w:rPr>
          <w:color w:val="FF0000"/>
        </w:rPr>
      </w:pPr>
    </w:p>
    <w:p w:rsidR="00335DCD" w:rsidRDefault="009F4E6B" w:rsidP="00335DCD">
      <w:pPr>
        <w:rPr>
          <w:rFonts w:ascii="Helvetica" w:hAnsi="Helvetica" w:cs="Helvetica"/>
          <w:color w:val="FF0000"/>
          <w:sz w:val="20"/>
          <w:szCs w:val="20"/>
          <w:shd w:val="clear" w:color="auto" w:fill="FFFFFF"/>
        </w:rPr>
      </w:pPr>
      <w:bookmarkStart w:id="0" w:name="_GoBack"/>
      <w:bookmarkEnd w:id="0"/>
      <w:r w:rsidRPr="009F4E6B">
        <w:rPr>
          <w:rFonts w:ascii="Helvetica" w:hAnsi="Helvetica" w:cs="Helvetica"/>
          <w:color w:val="FF0000"/>
          <w:sz w:val="20"/>
          <w:szCs w:val="20"/>
          <w:u w:val="single"/>
          <w:bdr w:val="none" w:sz="0" w:space="0" w:color="auto" w:frame="1"/>
          <w:shd w:val="clear" w:color="auto" w:fill="FFFFFF"/>
        </w:rPr>
        <w:t>Hinweis:</w:t>
      </w:r>
      <w:r w:rsidRPr="009F4E6B">
        <w:rPr>
          <w:rFonts w:ascii="Helvetica" w:hAnsi="Helvetica" w:cs="Helvetica"/>
          <w:color w:val="FF0000"/>
          <w:sz w:val="20"/>
          <w:szCs w:val="20"/>
        </w:rPr>
        <w:br/>
      </w:r>
      <w:r w:rsidRPr="009F4E6B">
        <w:rPr>
          <w:rFonts w:ascii="Helvetica" w:hAnsi="Helvetica" w:cs="Helvetica"/>
          <w:color w:val="FF0000"/>
          <w:sz w:val="20"/>
          <w:szCs w:val="20"/>
          <w:shd w:val="clear" w:color="auto" w:fill="FFFFFF"/>
        </w:rPr>
        <w:t xml:space="preserve">Interne Studien von </w:t>
      </w:r>
      <w:r>
        <w:rPr>
          <w:rFonts w:ascii="Helvetica" w:hAnsi="Helvetica" w:cs="Helvetica"/>
          <w:color w:val="FF0000"/>
          <w:sz w:val="20"/>
          <w:szCs w:val="20"/>
          <w:shd w:val="clear" w:color="auto" w:fill="FFFFFF"/>
        </w:rPr>
        <w:t>CR-3D</w:t>
      </w:r>
      <w:r w:rsidRPr="009F4E6B">
        <w:rPr>
          <w:rFonts w:ascii="Helvetica" w:hAnsi="Helvetica" w:cs="Helvetica"/>
          <w:color w:val="FF0000"/>
          <w:sz w:val="20"/>
          <w:szCs w:val="20"/>
          <w:shd w:val="clear" w:color="auto" w:fill="FFFFFF"/>
        </w:rPr>
        <w:t xml:space="preserve"> haben gezeigt, dass erhöhte Extrudertemperaturen höhere Leitfähigkeitswerte erreichen können. </w:t>
      </w:r>
      <w:r>
        <w:rPr>
          <w:rFonts w:ascii="Helvetica" w:hAnsi="Helvetica" w:cs="Helvetica"/>
          <w:color w:val="FF0000"/>
          <w:sz w:val="20"/>
          <w:szCs w:val="20"/>
          <w:shd w:val="clear" w:color="auto" w:fill="FFFFFF"/>
        </w:rPr>
        <w:t>Selbstverständlich haben auch andere Parameter wie Füllgrad Auswirkungen auf die elektrischen Werte</w:t>
      </w:r>
    </w:p>
    <w:p w:rsidR="009F4E6B" w:rsidRPr="009F4E6B" w:rsidRDefault="009F4E6B" w:rsidP="00335DCD">
      <w:pPr>
        <w:rPr>
          <w:color w:val="FF0000"/>
        </w:rPr>
      </w:pPr>
    </w:p>
    <w:p w:rsidR="00335DCD" w:rsidRPr="009F4E6B" w:rsidRDefault="00335DCD" w:rsidP="00335DCD">
      <w:pPr>
        <w:rPr>
          <w:color w:val="FF0000"/>
        </w:rPr>
      </w:pPr>
      <w:r w:rsidRPr="009F4E6B">
        <w:rPr>
          <w:color w:val="FF0000"/>
        </w:rPr>
        <w:t>Zusätzliche Informationen:</w:t>
      </w:r>
    </w:p>
    <w:p w:rsidR="00335DCD" w:rsidRPr="009F4E6B" w:rsidRDefault="00335DCD" w:rsidP="00335DCD">
      <w:pPr>
        <w:rPr>
          <w:color w:val="FF0000"/>
        </w:rPr>
      </w:pPr>
      <w:r w:rsidRPr="009F4E6B">
        <w:rPr>
          <w:color w:val="FF0000"/>
        </w:rPr>
        <w:t>Düse:</w:t>
      </w:r>
      <w:r w:rsidRPr="009F4E6B">
        <w:rPr>
          <w:color w:val="FF0000"/>
        </w:rPr>
        <w:tab/>
      </w:r>
      <w:r w:rsidRPr="009F4E6B">
        <w:rPr>
          <w:color w:val="FF0000"/>
        </w:rPr>
        <w:tab/>
        <w:t>260°C</w:t>
      </w:r>
    </w:p>
    <w:p w:rsidR="00335DCD" w:rsidRPr="009F4E6B" w:rsidRDefault="00335DCD" w:rsidP="00335DCD">
      <w:pPr>
        <w:rPr>
          <w:color w:val="FF0000"/>
        </w:rPr>
      </w:pPr>
      <w:r w:rsidRPr="009F4E6B">
        <w:rPr>
          <w:color w:val="FF0000"/>
        </w:rPr>
        <w:t>Heizbett:</w:t>
      </w:r>
      <w:r w:rsidRPr="009F4E6B">
        <w:rPr>
          <w:color w:val="FF0000"/>
        </w:rPr>
        <w:tab/>
        <w:t>110°C</w:t>
      </w:r>
    </w:p>
    <w:p w:rsidR="00335DCD" w:rsidRPr="009F4E6B" w:rsidRDefault="009F4E6B" w:rsidP="00335DCD">
      <w:pPr>
        <w:rPr>
          <w:color w:val="FF0000"/>
        </w:rPr>
      </w:pPr>
      <w:r>
        <w:rPr>
          <w:color w:val="FF0000"/>
        </w:rPr>
        <w:t>Bauteillüfter:</w:t>
      </w:r>
      <w:r>
        <w:rPr>
          <w:color w:val="FF0000"/>
        </w:rPr>
        <w:tab/>
        <w:t>10</w:t>
      </w:r>
      <w:r w:rsidR="00335DCD" w:rsidRPr="009F4E6B">
        <w:rPr>
          <w:color w:val="FF0000"/>
        </w:rPr>
        <w:t>0%</w:t>
      </w:r>
    </w:p>
    <w:p w:rsidR="00335DCD" w:rsidRPr="009F4E6B" w:rsidRDefault="00335DCD" w:rsidP="00335DCD">
      <w:pPr>
        <w:rPr>
          <w:color w:val="FF0000"/>
        </w:rPr>
      </w:pPr>
      <w:r w:rsidRPr="009F4E6B">
        <w:rPr>
          <w:color w:val="FF0000"/>
        </w:rPr>
        <w:t xml:space="preserve">Varianten: </w:t>
      </w:r>
    </w:p>
    <w:sectPr w:rsidR="00335DCD" w:rsidRPr="009F4E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485BC7"/>
    <w:multiLevelType w:val="hybridMultilevel"/>
    <w:tmpl w:val="5AB447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3C46A62"/>
    <w:multiLevelType w:val="hybridMultilevel"/>
    <w:tmpl w:val="E4287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DCD"/>
    <w:rsid w:val="00256A1F"/>
    <w:rsid w:val="002D38D5"/>
    <w:rsid w:val="00335DCD"/>
    <w:rsid w:val="009F4E6B"/>
    <w:rsid w:val="00B84A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D0236-5FD6-4874-9404-978264BE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35DCD"/>
    <w:pPr>
      <w:ind w:left="720"/>
      <w:contextualSpacing/>
    </w:pPr>
  </w:style>
  <w:style w:type="paragraph" w:styleId="Titel">
    <w:name w:val="Title"/>
    <w:basedOn w:val="Standard"/>
    <w:next w:val="Standard"/>
    <w:link w:val="TitelZchn"/>
    <w:uiPriority w:val="10"/>
    <w:qFormat/>
    <w:rsid w:val="0033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5DC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88993">
      <w:bodyDiv w:val="1"/>
      <w:marLeft w:val="0"/>
      <w:marRight w:val="0"/>
      <w:marTop w:val="0"/>
      <w:marBottom w:val="0"/>
      <w:divBdr>
        <w:top w:val="none" w:sz="0" w:space="0" w:color="auto"/>
        <w:left w:val="none" w:sz="0" w:space="0" w:color="auto"/>
        <w:bottom w:val="none" w:sz="0" w:space="0" w:color="auto"/>
        <w:right w:val="none" w:sz="0" w:space="0" w:color="auto"/>
      </w:divBdr>
    </w:div>
    <w:div w:id="193277568">
      <w:bodyDiv w:val="1"/>
      <w:marLeft w:val="0"/>
      <w:marRight w:val="0"/>
      <w:marTop w:val="0"/>
      <w:marBottom w:val="0"/>
      <w:divBdr>
        <w:top w:val="none" w:sz="0" w:space="0" w:color="auto"/>
        <w:left w:val="none" w:sz="0" w:space="0" w:color="auto"/>
        <w:bottom w:val="none" w:sz="0" w:space="0" w:color="auto"/>
        <w:right w:val="none" w:sz="0" w:space="0" w:color="auto"/>
      </w:divBdr>
    </w:div>
    <w:div w:id="312373087">
      <w:bodyDiv w:val="1"/>
      <w:marLeft w:val="0"/>
      <w:marRight w:val="0"/>
      <w:marTop w:val="0"/>
      <w:marBottom w:val="0"/>
      <w:divBdr>
        <w:top w:val="none" w:sz="0" w:space="0" w:color="auto"/>
        <w:left w:val="none" w:sz="0" w:space="0" w:color="auto"/>
        <w:bottom w:val="none" w:sz="0" w:space="0" w:color="auto"/>
        <w:right w:val="none" w:sz="0" w:space="0" w:color="auto"/>
      </w:divBdr>
    </w:div>
    <w:div w:id="356389847">
      <w:bodyDiv w:val="1"/>
      <w:marLeft w:val="0"/>
      <w:marRight w:val="0"/>
      <w:marTop w:val="0"/>
      <w:marBottom w:val="0"/>
      <w:divBdr>
        <w:top w:val="none" w:sz="0" w:space="0" w:color="auto"/>
        <w:left w:val="none" w:sz="0" w:space="0" w:color="auto"/>
        <w:bottom w:val="none" w:sz="0" w:space="0" w:color="auto"/>
        <w:right w:val="none" w:sz="0" w:space="0" w:color="auto"/>
      </w:divBdr>
    </w:div>
    <w:div w:id="968974816">
      <w:bodyDiv w:val="1"/>
      <w:marLeft w:val="0"/>
      <w:marRight w:val="0"/>
      <w:marTop w:val="0"/>
      <w:marBottom w:val="0"/>
      <w:divBdr>
        <w:top w:val="none" w:sz="0" w:space="0" w:color="auto"/>
        <w:left w:val="none" w:sz="0" w:space="0" w:color="auto"/>
        <w:bottom w:val="none" w:sz="0" w:space="0" w:color="auto"/>
        <w:right w:val="none" w:sz="0" w:space="0" w:color="auto"/>
      </w:divBdr>
    </w:div>
    <w:div w:id="1589004389">
      <w:bodyDiv w:val="1"/>
      <w:marLeft w:val="0"/>
      <w:marRight w:val="0"/>
      <w:marTop w:val="0"/>
      <w:marBottom w:val="0"/>
      <w:divBdr>
        <w:top w:val="none" w:sz="0" w:space="0" w:color="auto"/>
        <w:left w:val="none" w:sz="0" w:space="0" w:color="auto"/>
        <w:bottom w:val="none" w:sz="0" w:space="0" w:color="auto"/>
        <w:right w:val="none" w:sz="0" w:space="0" w:color="auto"/>
      </w:divBdr>
    </w:div>
    <w:div w:id="161208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1639</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Reil</dc:creator>
  <cp:keywords/>
  <dc:description/>
  <cp:lastModifiedBy>Christian Reil</cp:lastModifiedBy>
  <cp:revision>3</cp:revision>
  <dcterms:created xsi:type="dcterms:W3CDTF">2020-12-06T11:30:00Z</dcterms:created>
  <dcterms:modified xsi:type="dcterms:W3CDTF">2020-12-07T17:51:00Z</dcterms:modified>
</cp:coreProperties>
</file>