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449A0" w14:textId="77777777" w:rsidR="00FC5CC9" w:rsidRDefault="00FC5CC9" w:rsidP="00AD141F">
      <w:pPr>
        <w:rPr>
          <w:rFonts w:ascii="Arial" w:hAnsi="Arial" w:cs="Arial"/>
          <w:noProof/>
          <w:szCs w:val="24"/>
          <w:lang w:eastAsia="de-DE"/>
        </w:rPr>
      </w:pPr>
      <w:r>
        <w:rPr>
          <w:rFonts w:ascii="Arial" w:hAnsi="Arial" w:cs="Arial"/>
          <w:noProof/>
          <w:szCs w:val="24"/>
          <w:lang w:eastAsia="de-DE"/>
        </w:rPr>
        <w:drawing>
          <wp:anchor distT="0" distB="0" distL="114300" distR="114300" simplePos="0" relativeHeight="251658240" behindDoc="0" locked="0" layoutInCell="1" allowOverlap="1" wp14:anchorId="63CCF364" wp14:editId="48A2361E">
            <wp:simplePos x="0" y="0"/>
            <wp:positionH relativeFrom="column">
              <wp:posOffset>4174490</wp:posOffset>
            </wp:positionH>
            <wp:positionV relativeFrom="paragraph">
              <wp:posOffset>-194945</wp:posOffset>
            </wp:positionV>
            <wp:extent cx="2076450" cy="756402"/>
            <wp:effectExtent l="0" t="0" r="0" b="5715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3D_LOGO_HighPerform_202010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56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7B4005">
        <w:tab/>
      </w:r>
      <w:r w:rsidR="007B4005">
        <w:tab/>
      </w:r>
    </w:p>
    <w:p w14:paraId="3F4931DA" w14:textId="77777777" w:rsidR="00B03C61" w:rsidRDefault="00B03C61" w:rsidP="00AD141F">
      <w:pPr>
        <w:rPr>
          <w:rFonts w:ascii="Arial" w:eastAsia="Times New Roman" w:hAnsi="Arial" w:cs="Arial"/>
          <w:lang w:eastAsia="de-DE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 w:rsidR="008A3490">
        <w:rPr>
          <w:rFonts w:ascii="Arial" w:eastAsia="Times New Roman" w:hAnsi="Arial" w:cs="Arial"/>
          <w:lang w:eastAsia="de-DE"/>
        </w:rPr>
        <w:t xml:space="preserve">gemäß </w:t>
      </w:r>
      <w:r w:rsidR="00EB132E">
        <w:rPr>
          <w:rFonts w:ascii="Arial" w:eastAsia="Times New Roman" w:hAnsi="Arial" w:cs="Arial"/>
          <w:lang w:eastAsia="de-DE"/>
        </w:rPr>
        <w:t>Verordnung (EG) Nr. 1907/2006</w:t>
      </w:r>
    </w:p>
    <w:p w14:paraId="66A469EA" w14:textId="7586AD1F" w:rsidR="00925250" w:rsidRPr="00925250" w:rsidRDefault="00925250" w:rsidP="00925250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Verordnung (EU) Nr.830/2015 Der Kommission vom 20. Mai 2015 und überarbeitet nach Verordnung (EU) 2020/878</w:t>
      </w:r>
    </w:p>
    <w:p w14:paraId="760A50E9" w14:textId="77777777" w:rsidR="00D9070F" w:rsidRDefault="00B03C61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111DD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 xml:space="preserve">Nylon </w:t>
      </w:r>
      <w:r w:rsidR="00A95D04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ESD</w:t>
      </w:r>
    </w:p>
    <w:p w14:paraId="43D0BDCA" w14:textId="79E143A2" w:rsidR="00D2310E" w:rsidRDefault="00D2310E" w:rsidP="00D2310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Druckdatum: 01.06.2024                      </w:t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Revisionsnummer: 23</w:t>
      </w:r>
      <w:r>
        <w:rPr>
          <w:rFonts w:ascii="Arial" w:hAnsi="Arial" w:cs="Arial"/>
          <w:b/>
          <w:bCs/>
          <w:sz w:val="20"/>
          <w:szCs w:val="20"/>
        </w:rPr>
        <w:t xml:space="preserve">                           </w:t>
      </w:r>
      <w:r>
        <w:rPr>
          <w:rFonts w:ascii="Arial" w:hAnsi="Arial" w:cs="Arial"/>
          <w:sz w:val="20"/>
          <w:szCs w:val="20"/>
        </w:rPr>
        <w:t>Überarbeitet am: 01.06.2024</w:t>
      </w:r>
    </w:p>
    <w:p w14:paraId="1188DEE1" w14:textId="77777777" w:rsidR="00D9070F" w:rsidRPr="00D9070F" w:rsidRDefault="00D9070F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4ADB272B" w14:textId="77777777" w:rsidR="008D60BC" w:rsidRPr="00AD141F" w:rsidRDefault="008D60BC" w:rsidP="008D60B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Stoff-/ Zubereitungs- und Firmenbezeichnung</w:t>
      </w:r>
    </w:p>
    <w:p w14:paraId="547A76C2" w14:textId="77777777" w:rsidR="008D60BC" w:rsidRP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792ADE05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111DD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 xml:space="preserve">Nylon </w:t>
      </w:r>
      <w:r w:rsidR="00A95D04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ESD</w:t>
      </w:r>
    </w:p>
    <w:p w14:paraId="7C945515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190FCCA" w14:textId="77777777" w:rsidR="006F26BB" w:rsidRDefault="00B111DD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PA12</w:t>
      </w:r>
    </w:p>
    <w:p w14:paraId="123EBC75" w14:textId="77777777" w:rsidR="001061D9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 des Stoffes oder Gemischs und Verwendungen, von denen abgeraten</w:t>
      </w:r>
    </w:p>
    <w:p w14:paraId="0BD09DA3" w14:textId="77777777" w:rsidR="008D60BC" w:rsidRDefault="00B111DD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</w:t>
      </w:r>
      <w:r w:rsidR="001061D9">
        <w:rPr>
          <w:rFonts w:ascii="Arial" w:eastAsia="Times New Roman" w:hAnsi="Arial" w:cs="Arial"/>
          <w:sz w:val="20"/>
          <w:szCs w:val="20"/>
          <w:lang w:eastAsia="de-DE"/>
        </w:rPr>
        <w:t>ird.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3422C5">
        <w:rPr>
          <w:rFonts w:ascii="Arial" w:eastAsia="Times New Roman" w:hAnsi="Arial" w:cs="Arial"/>
          <w:sz w:val="20"/>
          <w:szCs w:val="20"/>
          <w:lang w:eastAsia="de-DE"/>
        </w:rPr>
        <w:t>Keine weiteren relevanten Informationen verfügbar.</w:t>
      </w:r>
      <w:r w:rsidR="002C2197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C24EE2">
        <w:rPr>
          <w:rFonts w:ascii="Arial" w:eastAsia="Times New Roman" w:hAnsi="Arial" w:cs="Arial"/>
          <w:sz w:val="20"/>
          <w:szCs w:val="20"/>
          <w:lang w:eastAsia="de-DE"/>
        </w:rPr>
        <w:t>Verwendung des Stoffes/Gemischs: Extrusion</w:t>
      </w:r>
    </w:p>
    <w:p w14:paraId="4221AC76" w14:textId="77777777" w:rsidR="00AE5C14" w:rsidRDefault="00AE5C14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FC04E5C" w14:textId="4B502335" w:rsidR="00AE5C14" w:rsidRDefault="00AE5C14" w:rsidP="00AE5C14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Hersteller :</w:t>
      </w:r>
      <w:proofErr w:type="gramEnd"/>
      <w:r>
        <w:rPr>
          <w:rFonts w:ascii="Arial" w:hAnsi="Arial" w:cs="Arial"/>
          <w:sz w:val="20"/>
          <w:szCs w:val="20"/>
        </w:rPr>
        <w:t xml:space="preserve">                                     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CR-3D</w:t>
      </w:r>
    </w:p>
    <w:p w14:paraId="1F8AFA76" w14:textId="72B85B3D" w:rsidR="00AE5C14" w:rsidRDefault="00AE5C14" w:rsidP="00AE5C14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 </w:t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Saliterstraße</w:t>
      </w:r>
      <w:proofErr w:type="spellEnd"/>
      <w:r>
        <w:rPr>
          <w:rFonts w:ascii="Arial" w:hAnsi="Arial" w:cs="Arial"/>
          <w:sz w:val="20"/>
          <w:szCs w:val="20"/>
        </w:rPr>
        <w:t xml:space="preserve"> 25</w:t>
      </w:r>
    </w:p>
    <w:p w14:paraId="31B74EF2" w14:textId="25911E9D" w:rsidR="00AE5C14" w:rsidRDefault="00AE5C14" w:rsidP="00AE5C14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93413 Cham</w:t>
      </w:r>
    </w:p>
    <w:p w14:paraId="187135B9" w14:textId="4ED87D75" w:rsidR="00AE5C14" w:rsidRPr="00AD141F" w:rsidRDefault="00AE5C14" w:rsidP="00AE5C14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hAnsi="Arial" w:cs="Arial"/>
          <w:sz w:val="20"/>
          <w:szCs w:val="20"/>
        </w:rPr>
        <w:t xml:space="preserve">Notrufnummer: 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09971 / 89 74 57 – 3</w:t>
      </w:r>
    </w:p>
    <w:p w14:paraId="5D3C347B" w14:textId="77777777" w:rsidR="008D60BC" w:rsidRPr="009E062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9B62A59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Zusammensetzung / Angabe zu Bestandteilen</w:t>
      </w:r>
    </w:p>
    <w:p w14:paraId="0C83861B" w14:textId="77777777" w:rsidR="008D60BC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Charakterisierung des Gemisches</w:t>
      </w:r>
    </w:p>
    <w:p w14:paraId="2CBC7142" w14:textId="77777777" w:rsidR="0074590A" w:rsidRDefault="00FA067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Polyamid</w:t>
      </w:r>
    </w:p>
    <w:p w14:paraId="5451B456" w14:textId="77777777" w:rsidR="0074590A" w:rsidRDefault="0074590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Beinhaltet Additive</w:t>
      </w:r>
      <w:r w:rsidR="00FA0674">
        <w:rPr>
          <w:rFonts w:ascii="Arial" w:eastAsia="Times New Roman" w:hAnsi="Arial" w:cs="Arial"/>
          <w:sz w:val="20"/>
          <w:szCs w:val="20"/>
          <w:lang w:eastAsia="de-DE"/>
        </w:rPr>
        <w:t xml:space="preserve"> / Modifikatoren</w:t>
      </w:r>
    </w:p>
    <w:p w14:paraId="5D802C65" w14:textId="77777777" w:rsidR="0074590A" w:rsidRPr="002C3B02" w:rsidRDefault="002C3B02" w:rsidP="00855DAE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 w:rsidRPr="002C3B02">
        <w:rPr>
          <w:rFonts w:ascii="Arial" w:eastAsia="Times New Roman" w:hAnsi="Arial" w:cs="Arial"/>
          <w:b/>
          <w:sz w:val="18"/>
          <w:szCs w:val="18"/>
          <w:lang w:eastAsia="de-DE"/>
        </w:rPr>
        <w:t>Kennzeichnungspflichtige Inhaltsstoffe:</w:t>
      </w:r>
    </w:p>
    <w:p w14:paraId="193400C6" w14:textId="77777777" w:rsidR="00DC10C8" w:rsidRPr="00A73220" w:rsidRDefault="002C3B02" w:rsidP="00855DAE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t>CAS:7782-42-5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Graphit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3-&lt;10%</w:t>
      </w:r>
    </w:p>
    <w:p w14:paraId="7B0E7CD9" w14:textId="77777777" w:rsidR="003031C1" w:rsidRPr="00A73220" w:rsidRDefault="002C3B02" w:rsidP="00855DAE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t>EINECS: 231-955-3</w:t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ab/>
        <w:t>Stoff, für den ein gemeinschaftlicher Grenzwert für die Exposition am Arbeitsplatz gilt</w:t>
      </w:r>
    </w:p>
    <w:p w14:paraId="75D897A0" w14:textId="77777777" w:rsidR="003F7AF3" w:rsidRPr="002C2197" w:rsidRDefault="003F7AF3" w:rsidP="0005731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13DCCA4" w14:textId="77777777" w:rsidR="00883DAD" w:rsidRPr="002C2197" w:rsidRDefault="002C3B0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2C2197">
        <w:rPr>
          <w:rFonts w:ascii="Arial" w:eastAsia="Times New Roman" w:hAnsi="Arial" w:cs="Arial"/>
          <w:sz w:val="20"/>
          <w:szCs w:val="20"/>
          <w:lang w:eastAsia="de-DE"/>
        </w:rPr>
        <w:t xml:space="preserve">Zusätzliche Hinweise: </w:t>
      </w:r>
    </w:p>
    <w:p w14:paraId="0AE05845" w14:textId="77777777" w:rsidR="0059324D" w:rsidRDefault="002C3B0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Der Wortlaut der angeführten Gefahrenhinweise ist dem Abschnitt 16 zu entnehmen.</w:t>
      </w:r>
    </w:p>
    <w:p w14:paraId="5BA6F461" w14:textId="77777777" w:rsidR="008D60BC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7B2E9D69" w14:textId="77777777" w:rsidR="001B6F33" w:rsidRDefault="001B6F33" w:rsidP="001B6F33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Zusätzliche Informationen:</w:t>
      </w:r>
    </w:p>
    <w:p w14:paraId="7F7F3D46" w14:textId="5F9844BA" w:rsidR="001B6F33" w:rsidRDefault="001B6F33" w:rsidP="001B6F33">
      <w:pPr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Für </w:t>
      </w:r>
      <w:r w:rsidR="00211C9E" w:rsidRPr="00211C9E">
        <w:rPr>
          <w:rFonts w:ascii="Arial" w:hAnsi="Arial" w:cs="Arial"/>
          <w:b/>
          <w:bCs/>
          <w:sz w:val="20"/>
          <w:szCs w:val="20"/>
        </w:rPr>
        <w:t>Nylon ESD</w:t>
      </w:r>
      <w:r>
        <w:rPr>
          <w:rFonts w:ascii="Arial" w:hAnsi="Arial" w:cs="Arial"/>
          <w:sz w:val="20"/>
          <w:szCs w:val="20"/>
        </w:rPr>
        <w:t xml:space="preserve"> sind keine </w:t>
      </w:r>
      <w:proofErr w:type="spellStart"/>
      <w:r>
        <w:rPr>
          <w:rFonts w:ascii="Arial" w:hAnsi="Arial" w:cs="Arial"/>
          <w:sz w:val="20"/>
          <w:szCs w:val="20"/>
        </w:rPr>
        <w:t>endokrinschädlichen</w:t>
      </w:r>
      <w:proofErr w:type="spellEnd"/>
      <w:r>
        <w:rPr>
          <w:rFonts w:ascii="Arial" w:hAnsi="Arial" w:cs="Arial"/>
          <w:sz w:val="20"/>
          <w:szCs w:val="20"/>
        </w:rPr>
        <w:t xml:space="preserve"> Eigenschaften bekannt.</w:t>
      </w:r>
    </w:p>
    <w:p w14:paraId="446CE9FF" w14:textId="77777777" w:rsidR="001B6F33" w:rsidRPr="00B97639" w:rsidRDefault="001B6F33" w:rsidP="001B6F33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2EFA189D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Mögliche Gefahren</w:t>
      </w:r>
    </w:p>
    <w:p w14:paraId="4B8EFDAD" w14:textId="77777777" w:rsidR="00024BE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Einstufung </w:t>
      </w:r>
      <w:r w:rsidR="00024BEA" w:rsidRPr="00BF1B5A">
        <w:rPr>
          <w:rFonts w:ascii="Arial" w:eastAsia="Times New Roman" w:hAnsi="Arial" w:cs="Arial"/>
          <w:b/>
          <w:sz w:val="20"/>
          <w:szCs w:val="20"/>
          <w:lang w:eastAsia="de-DE"/>
        </w:rPr>
        <w:t>Verordnung (EG) Nr. 1272/2008</w:t>
      </w:r>
    </w:p>
    <w:p w14:paraId="47A6A9FE" w14:textId="77777777" w:rsidR="00D0478F" w:rsidRDefault="002C3B0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Das Produkt ist gemäß CLP-Verordnung nicht als gesundheits-oder umweltgefährlich eingestuft.</w:t>
      </w:r>
    </w:p>
    <w:p w14:paraId="5FD44E70" w14:textId="77777777" w:rsidR="00855DAE" w:rsidRDefault="00855DAE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ED1FE5E" w14:textId="77777777" w:rsidR="00855DAE" w:rsidRDefault="00855DAE" w:rsidP="00855DA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Einstufung gemäß Richtlinie 67/548/EWG oder Richtlinie 1999/45/EG </w:t>
      </w:r>
      <w:r w:rsidRPr="00855DAE">
        <w:rPr>
          <w:rFonts w:ascii="Arial" w:eastAsia="Times New Roman" w:hAnsi="Arial" w:cs="Arial"/>
          <w:sz w:val="20"/>
          <w:szCs w:val="20"/>
          <w:lang w:eastAsia="de-DE"/>
        </w:rPr>
        <w:t>entfällt.</w:t>
      </w:r>
    </w:p>
    <w:p w14:paraId="09185AA2" w14:textId="77777777" w:rsidR="00855DAE" w:rsidRDefault="00855DAE" w:rsidP="00855DAE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Besondere Gefahrenhinweise für Mensch und Umwelt:</w:t>
      </w:r>
    </w:p>
    <w:p w14:paraId="06599D58" w14:textId="77777777" w:rsidR="00855DAE" w:rsidRDefault="00855DAE" w:rsidP="00855DA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Das Produkt ist nicht kennzeichnungspflichtig auf Grund des Berechnungsverfahrens der „Allgemeinen Einstufungsrichtlinie für Zubereitung der EG“ in der letztgültigen Fassung.</w:t>
      </w:r>
    </w:p>
    <w:p w14:paraId="36F5FE0E" w14:textId="77777777" w:rsidR="00213FFA" w:rsidRPr="00DE7BD2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62024B2" w14:textId="77777777" w:rsidR="00213FF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213FFA">
        <w:rPr>
          <w:rFonts w:ascii="Arial" w:eastAsia="Times New Roman" w:hAnsi="Arial" w:cs="Arial"/>
          <w:b/>
          <w:sz w:val="20"/>
          <w:szCs w:val="20"/>
          <w:lang w:eastAsia="de-DE"/>
        </w:rPr>
        <w:t>Kennzeichnungselemente Verordnung (EG) Nr. 1272/2008</w:t>
      </w:r>
      <w:r w:rsidR="00241744"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 </w:t>
      </w:r>
      <w:r w:rsidR="00241744" w:rsidRPr="00241744">
        <w:rPr>
          <w:rFonts w:ascii="Arial" w:eastAsia="Times New Roman" w:hAnsi="Arial" w:cs="Arial"/>
          <w:sz w:val="20"/>
          <w:szCs w:val="20"/>
          <w:lang w:eastAsia="de-DE"/>
        </w:rPr>
        <w:t>entfällt.</w:t>
      </w:r>
    </w:p>
    <w:p w14:paraId="6A2C90AF" w14:textId="77777777" w:rsidR="00241744" w:rsidRDefault="00241744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Gefahrenpiktogramme </w:t>
      </w:r>
      <w:r w:rsidRPr="00241744">
        <w:rPr>
          <w:rFonts w:ascii="Arial" w:eastAsia="Times New Roman" w:hAnsi="Arial" w:cs="Arial"/>
          <w:sz w:val="20"/>
          <w:szCs w:val="20"/>
          <w:lang w:eastAsia="de-DE"/>
        </w:rPr>
        <w:t>entfällt</w:t>
      </w:r>
    </w:p>
    <w:p w14:paraId="4AB7897A" w14:textId="77777777" w:rsidR="00241744" w:rsidRDefault="00241744" w:rsidP="00241744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Signalwort </w:t>
      </w:r>
      <w:r w:rsidRPr="00241744">
        <w:rPr>
          <w:rFonts w:ascii="Arial" w:eastAsia="Times New Roman" w:hAnsi="Arial" w:cs="Arial"/>
          <w:sz w:val="20"/>
          <w:szCs w:val="20"/>
          <w:lang w:eastAsia="de-DE"/>
        </w:rPr>
        <w:t>entfällt</w:t>
      </w:r>
    </w:p>
    <w:p w14:paraId="7E21E97B" w14:textId="77777777" w:rsidR="00241744" w:rsidRDefault="00241744" w:rsidP="00B71CC2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Gefahrenhinweise </w:t>
      </w:r>
      <w:r w:rsidRPr="00241744">
        <w:rPr>
          <w:rFonts w:ascii="Arial" w:eastAsia="Times New Roman" w:hAnsi="Arial" w:cs="Arial"/>
          <w:sz w:val="20"/>
          <w:szCs w:val="20"/>
          <w:lang w:eastAsia="de-DE"/>
        </w:rPr>
        <w:t>entfällt</w:t>
      </w:r>
    </w:p>
    <w:p w14:paraId="7606FD8E" w14:textId="77777777" w:rsidR="00213FFA" w:rsidRPr="00DE7BD2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53A23C1" w14:textId="77777777" w:rsidR="00B71CC2" w:rsidRDefault="003F1001" w:rsidP="003F100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Sonstige Gefahren</w:t>
      </w:r>
    </w:p>
    <w:p w14:paraId="227A5DA2" w14:textId="77777777" w:rsidR="003F1001" w:rsidRDefault="00B71CC2" w:rsidP="003F100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Ergebnisse der PBT-und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-Beurteilung</w:t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B66E45F" w14:textId="77777777" w:rsidR="00B71CC2" w:rsidRDefault="00B71CC2" w:rsidP="003F100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B71CC2">
        <w:rPr>
          <w:rFonts w:ascii="Arial" w:eastAsia="Times New Roman" w:hAnsi="Arial" w:cs="Arial"/>
          <w:b/>
          <w:sz w:val="20"/>
          <w:szCs w:val="20"/>
          <w:lang w:eastAsia="de-DE"/>
        </w:rPr>
        <w:t>PBT: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Nicht anwendbar</w:t>
      </w:r>
    </w:p>
    <w:p w14:paraId="4553E628" w14:textId="77777777" w:rsidR="00B71CC2" w:rsidRPr="003F1001" w:rsidRDefault="00B71CC2" w:rsidP="003F100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proofErr w:type="spellStart"/>
      <w:r w:rsidRPr="00B71CC2">
        <w:rPr>
          <w:rFonts w:ascii="Arial" w:eastAsia="Times New Roman" w:hAnsi="Arial" w:cs="Arial"/>
          <w:b/>
          <w:sz w:val="20"/>
          <w:szCs w:val="20"/>
          <w:lang w:eastAsia="de-DE"/>
        </w:rPr>
        <w:t>vPvB</w:t>
      </w:r>
      <w:proofErr w:type="spellEnd"/>
      <w:r w:rsidRPr="00B71CC2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Nicht anwendbar</w:t>
      </w:r>
    </w:p>
    <w:p w14:paraId="3EB1579C" w14:textId="77777777" w:rsidR="003F1001" w:rsidRPr="002A3E99" w:rsidRDefault="003F1001" w:rsidP="0037639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47AD5A9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Erste– Hilfe Maßnahmen</w:t>
      </w:r>
    </w:p>
    <w:p w14:paraId="67639400" w14:textId="77777777" w:rsidR="00AB159E" w:rsidRDefault="00AB159E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Keine besonderen Erste-Hilfe Maßnahmen erforderlich.</w:t>
      </w:r>
    </w:p>
    <w:p w14:paraId="7231BB82" w14:textId="77777777" w:rsidR="003F3713" w:rsidRPr="007E4113" w:rsidRDefault="003F3713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16"/>
          <w:szCs w:val="16"/>
          <w:lang w:eastAsia="de-DE"/>
        </w:rPr>
      </w:pPr>
    </w:p>
    <w:p w14:paraId="78F35F90" w14:textId="77777777" w:rsidR="00AB159E" w:rsidRDefault="008D60BC" w:rsidP="009F20DF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Einatmen: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>Per</w:t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 xml:space="preserve">son an die frische Luft bringen. </w:t>
      </w:r>
      <w:r w:rsidR="009F20DF">
        <w:rPr>
          <w:rFonts w:ascii="Arial" w:eastAsia="Times New Roman" w:hAnsi="Arial" w:cs="Arial"/>
          <w:sz w:val="20"/>
          <w:szCs w:val="20"/>
          <w:lang w:eastAsia="de-DE"/>
        </w:rPr>
        <w:t xml:space="preserve">Bei </w:t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>Beschwerden einen</w:t>
      </w:r>
    </w:p>
    <w:p w14:paraId="2BA60263" w14:textId="77777777" w:rsidR="00AB159E" w:rsidRDefault="00AB159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Arzt konsultieren.</w:t>
      </w:r>
    </w:p>
    <w:p w14:paraId="1AB6592C" w14:textId="77777777" w:rsidR="00AB159E" w:rsidRDefault="003F3713" w:rsidP="007F2B7C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ach Hautkontakt: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>Nach Kontakt mit dem geschmolzenen Polymer betroffene Hautpartien rasch mit</w:t>
      </w:r>
      <w:r w:rsidR="007F2B7C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>kaltem Wasser kühlen. Anhaftendes Produkt nicht abziehen.</w:t>
      </w:r>
      <w:r w:rsidR="007F2B7C">
        <w:rPr>
          <w:rFonts w:ascii="Arial" w:eastAsia="Times New Roman" w:hAnsi="Arial" w:cs="Arial"/>
          <w:sz w:val="20"/>
          <w:szCs w:val="20"/>
          <w:lang w:eastAsia="de-DE"/>
        </w:rPr>
        <w:t xml:space="preserve"> Ärztlicher Behandlung zuführen.</w:t>
      </w:r>
    </w:p>
    <w:p w14:paraId="6087B237" w14:textId="77777777" w:rsidR="00AB159E" w:rsidRDefault="007F2B7C" w:rsidP="00AB159E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50CCE1E3" w14:textId="77777777" w:rsidR="00AB159E" w:rsidRDefault="008D60BC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Augenkontakt: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F2B7C">
        <w:rPr>
          <w:rFonts w:ascii="Arial" w:eastAsia="Times New Roman" w:hAnsi="Arial" w:cs="Arial"/>
          <w:sz w:val="20"/>
          <w:szCs w:val="20"/>
          <w:lang w:eastAsia="de-DE"/>
        </w:rPr>
        <w:t xml:space="preserve">Augen </w:t>
      </w:r>
      <w:r w:rsidR="00AB159E">
        <w:rPr>
          <w:rFonts w:ascii="Arial" w:eastAsia="Times New Roman" w:hAnsi="Arial" w:cs="Arial"/>
          <w:sz w:val="20"/>
          <w:szCs w:val="20"/>
          <w:lang w:eastAsia="de-DE"/>
        </w:rPr>
        <w:t>sofort und gründlich mit viel Wasser ausspülen und</w:t>
      </w:r>
    </w:p>
    <w:p w14:paraId="5F02AF9C" w14:textId="77777777" w:rsidR="00AB159E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dabei Augenlider auseinanderhalten. Bei anhaltendem Reiz einen</w:t>
      </w:r>
    </w:p>
    <w:p w14:paraId="0517CDF7" w14:textId="77777777" w:rsidR="00AC09A0" w:rsidRDefault="00AC09A0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F2B7C">
        <w:rPr>
          <w:rFonts w:ascii="Arial" w:eastAsia="Times New Roman" w:hAnsi="Arial" w:cs="Arial"/>
          <w:sz w:val="20"/>
          <w:szCs w:val="20"/>
          <w:lang w:eastAsia="de-DE"/>
        </w:rPr>
        <w:t xml:space="preserve">Augenarzt aufsuchen. </w:t>
      </w:r>
    </w:p>
    <w:p w14:paraId="7D452B7B" w14:textId="77777777" w:rsidR="00AC09A0" w:rsidRDefault="00AC09A0" w:rsidP="007F2B7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61A21B12" w14:textId="77777777" w:rsidR="006C3F57" w:rsidRDefault="007E4113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>ach Verschlucken: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 xml:space="preserve">Bei </w:t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>Beschwerden einen Arzt konsultieren.</w:t>
      </w:r>
    </w:p>
    <w:p w14:paraId="22F57874" w14:textId="77777777" w:rsidR="00C144FE" w:rsidRPr="00C74F42" w:rsidRDefault="00C144FE" w:rsidP="00C74F42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E1AB7BB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Wichtigste akute und verzögert auftretende Symptome und Wirkungen</w:t>
      </w:r>
    </w:p>
    <w:p w14:paraId="2207669D" w14:textId="77777777" w:rsidR="00B9167B" w:rsidRDefault="006C3F57" w:rsidP="00B9167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Daten vorhanden.</w:t>
      </w:r>
    </w:p>
    <w:p w14:paraId="10F85B2C" w14:textId="77777777" w:rsidR="00B9167B" w:rsidRP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2CE5B10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auf ärztliche Soforthilfe oder Spezialbehandlung</w:t>
      </w:r>
    </w:p>
    <w:p w14:paraId="61883181" w14:textId="77777777" w:rsidR="004C2E31" w:rsidRDefault="006C3F57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    Keine Daten vorhanden.</w:t>
      </w:r>
    </w:p>
    <w:p w14:paraId="40E000A6" w14:textId="77777777" w:rsidR="006C3F57" w:rsidRPr="002A3E99" w:rsidRDefault="006C3F57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C85B186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zur Brandbekämpfung</w:t>
      </w:r>
    </w:p>
    <w:p w14:paraId="5FF85DFC" w14:textId="77777777" w:rsidR="00E97C12" w:rsidRDefault="00E97C12" w:rsidP="00641525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Geeignete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41525">
        <w:rPr>
          <w:rFonts w:ascii="Arial" w:eastAsia="Times New Roman" w:hAnsi="Arial" w:cs="Arial"/>
          <w:sz w:val="20"/>
          <w:szCs w:val="20"/>
          <w:lang w:eastAsia="de-DE"/>
        </w:rPr>
        <w:t>CO2, Löschpulver oder Wassersprühstrahl. Bei größerem Brand mit Wassersprühstrahl oder Schaum bekämpfen.</w:t>
      </w:r>
    </w:p>
    <w:p w14:paraId="563A7392" w14:textId="77777777" w:rsidR="00CD580F" w:rsidRPr="00C02784" w:rsidRDefault="00CD580F" w:rsidP="00886C34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B709EE1" w14:textId="77777777" w:rsidR="00E97C12" w:rsidRPr="00A1417A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A1417A">
        <w:rPr>
          <w:rFonts w:ascii="Arial" w:eastAsia="Times New Roman" w:hAnsi="Arial" w:cs="Arial"/>
          <w:b/>
          <w:sz w:val="20"/>
          <w:szCs w:val="20"/>
          <w:lang w:eastAsia="de-DE"/>
        </w:rPr>
        <w:t>Besondere vom Stoff und Gemisch ausgehende Gefahren</w:t>
      </w:r>
    </w:p>
    <w:p w14:paraId="4A8BD45C" w14:textId="77777777" w:rsidR="002D0ED5" w:rsidRDefault="00A1417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einem Brand kann freigesetzt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werdeb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715EB738" w14:textId="77777777" w:rsidR="00A1417A" w:rsidRPr="00A1417A" w:rsidRDefault="00C02784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proofErr w:type="spellStart"/>
      <w:r w:rsidRPr="00A1417A">
        <w:rPr>
          <w:rFonts w:ascii="Arial" w:eastAsia="Times New Roman" w:hAnsi="Arial" w:cs="Arial"/>
          <w:sz w:val="20"/>
          <w:szCs w:val="20"/>
          <w:lang w:val="en-US" w:eastAsia="de-DE"/>
        </w:rPr>
        <w:t>Kohlenmonoxid</w:t>
      </w:r>
      <w:proofErr w:type="spellEnd"/>
      <w:r w:rsidR="00A1417A" w:rsidRPr="00A1417A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(CO)</w:t>
      </w:r>
    </w:p>
    <w:p w14:paraId="59A7CB77" w14:textId="77777777" w:rsidR="002D0ED5" w:rsidRPr="00A1417A" w:rsidRDefault="00A1417A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proofErr w:type="spellStart"/>
      <w:r w:rsidRPr="00A1417A">
        <w:rPr>
          <w:rFonts w:ascii="Arial" w:eastAsia="Times New Roman" w:hAnsi="Arial" w:cs="Arial"/>
          <w:sz w:val="20"/>
          <w:szCs w:val="20"/>
          <w:lang w:val="en-US" w:eastAsia="de-DE"/>
        </w:rPr>
        <w:t>Kohlendioxid</w:t>
      </w:r>
      <w:proofErr w:type="spellEnd"/>
      <w:r w:rsidRPr="00A1417A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(CO2)</w:t>
      </w:r>
    </w:p>
    <w:p w14:paraId="15357245" w14:textId="77777777" w:rsidR="002D0ED5" w:rsidRPr="00A1417A" w:rsidRDefault="00A1417A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proofErr w:type="spellStart"/>
      <w:r w:rsidRPr="00A1417A">
        <w:rPr>
          <w:rFonts w:ascii="Arial" w:eastAsia="Times New Roman" w:hAnsi="Arial" w:cs="Arial"/>
          <w:sz w:val="20"/>
          <w:szCs w:val="20"/>
          <w:lang w:val="en-US" w:eastAsia="de-DE"/>
        </w:rPr>
        <w:t>Stickoxide</w:t>
      </w:r>
      <w:proofErr w:type="spellEnd"/>
      <w:r w:rsidRPr="00A1417A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(NOx)</w:t>
      </w:r>
    </w:p>
    <w:p w14:paraId="3E6D72F8" w14:textId="77777777" w:rsidR="00A1417A" w:rsidRDefault="00B50590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Cyanwasserstoff </w:t>
      </w:r>
      <w:r w:rsidR="00A1417A">
        <w:rPr>
          <w:rFonts w:ascii="Arial" w:eastAsia="Times New Roman" w:hAnsi="Arial" w:cs="Arial"/>
          <w:sz w:val="20"/>
          <w:szCs w:val="20"/>
          <w:lang w:eastAsia="de-DE"/>
        </w:rPr>
        <w:t>(HCN)</w:t>
      </w:r>
    </w:p>
    <w:p w14:paraId="07E06CE3" w14:textId="77777777" w:rsidR="002D0ED5" w:rsidRDefault="00A1417A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Unter bestimmten Brandbedingungen sind Spuren anderer giftiger Stoffe nicht auszuschließen.</w:t>
      </w:r>
    </w:p>
    <w:p w14:paraId="47BDFD4E" w14:textId="77777777" w:rsidR="007B5A51" w:rsidRPr="007B5A51" w:rsidRDefault="007B5A51" w:rsidP="00B50590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EAB860E" w14:textId="77777777" w:rsidR="007B5A51" w:rsidRPr="00E97C12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für die Brandbekämpfung</w:t>
      </w:r>
    </w:p>
    <w:p w14:paraId="7542B66D" w14:textId="77777777" w:rsidR="00AB2904" w:rsidRPr="00E97C12" w:rsidRDefault="00A1417A" w:rsidP="00AB2904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Besondere Schutzausrüstung:</w:t>
      </w:r>
    </w:p>
    <w:p w14:paraId="1B5D70A8" w14:textId="77777777" w:rsidR="009D5EE8" w:rsidRDefault="00A1417A" w:rsidP="00A1417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Umluftunabhängiges Atemschutzgerät tragen sowie Feuerschutzkleidung.</w:t>
      </w:r>
    </w:p>
    <w:p w14:paraId="6AB796A6" w14:textId="77777777" w:rsidR="00A1417A" w:rsidRDefault="00A1417A" w:rsidP="00A1417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01B524C" w14:textId="77777777" w:rsidR="00A1417A" w:rsidRPr="00E97C12" w:rsidRDefault="00A1417A" w:rsidP="00A1417A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Weitere Angaben</w:t>
      </w:r>
    </w:p>
    <w:p w14:paraId="5330E7FA" w14:textId="77777777" w:rsidR="00A1417A" w:rsidRDefault="00A1417A" w:rsidP="00A1417A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Brandrückstände und kontaminiertes Löschwasser müssen entsprechend den behördlichen Vorschriften entsorgt werden.</w:t>
      </w:r>
    </w:p>
    <w:p w14:paraId="16404EC5" w14:textId="77777777" w:rsidR="009D5EE8" w:rsidRDefault="009D5EE8" w:rsidP="00A1417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C1A9317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bei unbeabsichtigter Freisetzung</w:t>
      </w:r>
    </w:p>
    <w:p w14:paraId="6289A3AF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personenbezogene </w:t>
      </w:r>
    </w:p>
    <w:p w14:paraId="5559519B" w14:textId="77777777" w:rsidR="002F4A41" w:rsidRDefault="008D60BC" w:rsidP="00BE654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Vorsichtsmaßnahmen: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E6540">
        <w:rPr>
          <w:rFonts w:ascii="Arial" w:eastAsia="Times New Roman" w:hAnsi="Arial" w:cs="Arial"/>
          <w:sz w:val="20"/>
          <w:szCs w:val="20"/>
          <w:lang w:eastAsia="de-DE"/>
        </w:rPr>
        <w:t>Besondere Rutschgefahr durch ausgelaufenes / verschüttetes Produkt.</w:t>
      </w:r>
    </w:p>
    <w:p w14:paraId="5E9C89C3" w14:textId="77777777" w:rsidR="002F4A41" w:rsidRDefault="008D60BC" w:rsidP="007E01B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Umweltschutzmaßnahmen: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C087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E01B3">
        <w:rPr>
          <w:rFonts w:ascii="Arial" w:eastAsia="Times New Roman" w:hAnsi="Arial" w:cs="Arial"/>
          <w:sz w:val="20"/>
          <w:szCs w:val="20"/>
          <w:lang w:eastAsia="de-DE"/>
        </w:rPr>
        <w:t>Keine besonderen Maßnahmen erforderlich.</w:t>
      </w:r>
    </w:p>
    <w:p w14:paraId="365DF19B" w14:textId="77777777" w:rsidR="00F839B4" w:rsidRDefault="009078A4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Methoden zur </w:t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>Rückgewinnung und</w:t>
      </w:r>
    </w:p>
    <w:p w14:paraId="4D0A9323" w14:textId="77777777" w:rsidR="007E01B3" w:rsidRDefault="009078A4" w:rsidP="007E01B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Reinigung: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E01B3">
        <w:rPr>
          <w:rFonts w:ascii="Arial" w:eastAsia="Times New Roman" w:hAnsi="Arial" w:cs="Arial"/>
          <w:sz w:val="20"/>
          <w:szCs w:val="20"/>
          <w:lang w:eastAsia="de-DE"/>
        </w:rPr>
        <w:t>Mechanisch aufnehmen.</w:t>
      </w:r>
    </w:p>
    <w:p w14:paraId="29BB78AA" w14:textId="77777777" w:rsidR="007E01B3" w:rsidRDefault="007E01B3" w:rsidP="007E01B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810C829" w14:textId="77777777" w:rsidR="007E01B3" w:rsidRDefault="007E01B3" w:rsidP="007E01B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Informationen zur sicheren Handhabung siehe Abschnitt 7.</w:t>
      </w:r>
    </w:p>
    <w:p w14:paraId="56DB7B6D" w14:textId="77777777" w:rsidR="007E01B3" w:rsidRDefault="007E01B3" w:rsidP="007E01B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Informationen zur persönlichen Schutzausrüstung siehe Abschnitt 8.</w:t>
      </w:r>
    </w:p>
    <w:p w14:paraId="3D1AD6B8" w14:textId="77777777" w:rsidR="00F839B4" w:rsidRDefault="009078A4" w:rsidP="007E01B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9AC2DAE" w14:textId="77777777" w:rsidR="008D60BC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Handhabung und Lagerung</w:t>
      </w:r>
    </w:p>
    <w:p w14:paraId="6D614812" w14:textId="77777777" w:rsidR="009F1638" w:rsidRPr="002D498D" w:rsidRDefault="009F1638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816CEE7" w14:textId="77777777" w:rsidR="009F1638" w:rsidRPr="00B725BF" w:rsidRDefault="007E01B3" w:rsidP="009F1638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Schutzmaßnahmen zur</w:t>
      </w:r>
      <w:r w:rsidR="009F1638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sichere</w:t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n</w:t>
      </w:r>
      <w:r w:rsidR="009F1638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Handhabung</w:t>
      </w:r>
    </w:p>
    <w:p w14:paraId="2E0C5135" w14:textId="77777777" w:rsidR="002D498D" w:rsidRDefault="007E01B3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 gut verschlossenen Gebinden kühl und trocken lagern. Für gute Belüftung/Absaugung am Arbeitsplatz sorgen. Bei thermischer Verarbeitung oder spanender Bearbeitung sind Absaugmaßnahmen an den Verarbeitungsmaschinen erforderlich. Staubbildung vermeiden. Staubbildungen, die sich nicht vermeiden lassen, sind regelmäßig aufzunehmen.</w:t>
      </w:r>
    </w:p>
    <w:p w14:paraId="29941733" w14:textId="77777777" w:rsidR="007E01B3" w:rsidRDefault="007E01B3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14ADB2A" w14:textId="77777777" w:rsidR="007E01B3" w:rsidRPr="007E01B3" w:rsidRDefault="007E01B3" w:rsidP="009F1638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01B3">
        <w:rPr>
          <w:rFonts w:ascii="Arial" w:eastAsia="Times New Roman" w:hAnsi="Arial" w:cs="Arial"/>
          <w:b/>
          <w:sz w:val="20"/>
          <w:szCs w:val="20"/>
          <w:lang w:eastAsia="de-DE"/>
        </w:rPr>
        <w:t>Hinweise zum Brand-und Explosionsschutz:</w:t>
      </w:r>
    </w:p>
    <w:p w14:paraId="1FC6B9B8" w14:textId="77777777" w:rsidR="007E01B3" w:rsidRDefault="007E01B3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Maßnahmen gegen elektrostatische Aufladung treffen.</w:t>
      </w:r>
    </w:p>
    <w:p w14:paraId="25CF8B0E" w14:textId="77777777" w:rsidR="00B2696C" w:rsidRPr="002D498D" w:rsidRDefault="00B2696C" w:rsidP="009F163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6166F4E" w14:textId="77777777" w:rsidR="002D498D" w:rsidRDefault="007E01B3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Bedingungen zur sicheren Lagerung unter Berücksichtigung von Unverträglichkeiten</w:t>
      </w:r>
    </w:p>
    <w:p w14:paraId="45B8C74C" w14:textId="77777777" w:rsidR="007E01B3" w:rsidRDefault="007E01B3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Lagerung:</w:t>
      </w:r>
    </w:p>
    <w:p w14:paraId="5CC27EC8" w14:textId="77777777" w:rsidR="007E01B3" w:rsidRDefault="007E01B3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Anforderung an Lagerräume und Behälter: </w:t>
      </w:r>
      <w:r w:rsidRPr="007E01B3">
        <w:rPr>
          <w:rFonts w:ascii="Arial" w:eastAsia="Times New Roman" w:hAnsi="Arial" w:cs="Arial"/>
          <w:bCs/>
          <w:sz w:val="20"/>
          <w:szCs w:val="20"/>
          <w:lang w:eastAsia="de-DE"/>
        </w:rPr>
        <w:t>Keine besonderen Anforderungen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>.</w:t>
      </w:r>
    </w:p>
    <w:p w14:paraId="2C86A622" w14:textId="77777777" w:rsidR="007E01B3" w:rsidRDefault="007E01B3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Zusammenlagerungshinweise: </w:t>
      </w:r>
      <w:r w:rsidRPr="007E01B3">
        <w:rPr>
          <w:rFonts w:ascii="Arial" w:eastAsia="Times New Roman" w:hAnsi="Arial" w:cs="Arial"/>
          <w:bCs/>
          <w:sz w:val="20"/>
          <w:szCs w:val="20"/>
          <w:lang w:eastAsia="de-DE"/>
        </w:rPr>
        <w:t>nicht erforderlich</w:t>
      </w:r>
    </w:p>
    <w:p w14:paraId="44A03A45" w14:textId="77777777" w:rsidR="007E01B3" w:rsidRDefault="007E01B3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Weitere Angaben zu den Lagerbedingungen: </w:t>
      </w:r>
      <w:r w:rsidRPr="007E01B3">
        <w:rPr>
          <w:rFonts w:ascii="Arial" w:eastAsia="Times New Roman" w:hAnsi="Arial" w:cs="Arial"/>
          <w:bCs/>
          <w:sz w:val="20"/>
          <w:szCs w:val="20"/>
          <w:lang w:eastAsia="de-DE"/>
        </w:rPr>
        <w:t>Vor Luftfeuchtigkeit und Wasser schützen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>.</w:t>
      </w:r>
    </w:p>
    <w:p w14:paraId="51E853B0" w14:textId="77777777" w:rsidR="007E01B3" w:rsidRDefault="007E01B3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Lagerklasse: </w:t>
      </w:r>
      <w:r w:rsidRPr="007E01B3">
        <w:rPr>
          <w:rFonts w:ascii="Arial" w:eastAsia="Times New Roman" w:hAnsi="Arial" w:cs="Arial"/>
          <w:bCs/>
          <w:sz w:val="20"/>
          <w:szCs w:val="20"/>
          <w:lang w:eastAsia="de-DE"/>
        </w:rPr>
        <w:t>10-13</w:t>
      </w:r>
    </w:p>
    <w:p w14:paraId="58DF72FC" w14:textId="77777777" w:rsidR="007E01B3" w:rsidRDefault="001E4E8C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Klassifizierung nach Betriebssicherheitsverordnung (BetrSichV)</w:t>
      </w:r>
    </w:p>
    <w:p w14:paraId="0F4B048B" w14:textId="77777777" w:rsidR="00CC5460" w:rsidRDefault="00CC5460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Spezifische Endanwendungen: </w:t>
      </w:r>
      <w:r w:rsidRPr="00CC5460">
        <w:rPr>
          <w:rFonts w:ascii="Arial" w:eastAsia="Times New Roman" w:hAnsi="Arial" w:cs="Arial"/>
          <w:bCs/>
          <w:sz w:val="20"/>
          <w:szCs w:val="20"/>
          <w:lang w:eastAsia="de-DE"/>
        </w:rPr>
        <w:t>Keine weiteren relevanten Informationen verfügbar.</w:t>
      </w:r>
    </w:p>
    <w:p w14:paraId="4BF9F78D" w14:textId="77777777" w:rsidR="007E01B3" w:rsidRDefault="007E01B3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</w:p>
    <w:p w14:paraId="4F9AB8C2" w14:textId="77777777" w:rsidR="008D60BC" w:rsidRPr="007E4113" w:rsidRDefault="00CC5460" w:rsidP="007E4113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Begrenzung und Überwachung der Exposition / P</w:t>
      </w:r>
      <w:r w:rsidR="008D60BC" w:rsidRPr="007E4113">
        <w:rPr>
          <w:rFonts w:ascii="Arial" w:eastAsia="Times New Roman" w:hAnsi="Arial" w:cs="Arial"/>
          <w:b/>
          <w:bCs/>
          <w:lang w:eastAsia="de-DE"/>
        </w:rPr>
        <w:t>ersönliche Schutzausrüstung</w:t>
      </w:r>
    </w:p>
    <w:p w14:paraId="7DAED0D3" w14:textId="77777777" w:rsidR="008D60BC" w:rsidRDefault="007E4113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4113">
        <w:rPr>
          <w:rFonts w:ascii="Arial" w:eastAsia="Times New Roman" w:hAnsi="Arial" w:cs="Arial"/>
          <w:b/>
          <w:sz w:val="20"/>
          <w:szCs w:val="20"/>
          <w:lang w:eastAsia="de-DE"/>
        </w:rPr>
        <w:t>Zu überwachende Parameter</w:t>
      </w:r>
    </w:p>
    <w:p w14:paraId="368E3380" w14:textId="77777777" w:rsidR="00CC5460" w:rsidRPr="007E4113" w:rsidRDefault="00CC5460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Bestandteile mit arbeitsbezogenen, zu überwachenden Grenzwerten:</w:t>
      </w:r>
    </w:p>
    <w:p w14:paraId="085A914A" w14:textId="77777777" w:rsidR="008D60BC" w:rsidRDefault="00CC546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Für luftgetragene Partikel sind die nationalen, allgemeinen Staubgrenzwerte (lungen-und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alveolengängige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Fraktion) einzuhalten.</w:t>
      </w:r>
    </w:p>
    <w:p w14:paraId="15848AEB" w14:textId="77777777" w:rsidR="00047971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8D21458" w14:textId="77777777" w:rsidR="00047971" w:rsidRDefault="0004797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632592" w14:textId="77777777" w:rsidR="00241073" w:rsidRPr="00241073" w:rsidRDefault="00CC5460" w:rsidP="002410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lastRenderedPageBreak/>
        <w:t>7782-42-5 Graphit</w:t>
      </w:r>
    </w:p>
    <w:p w14:paraId="4CA53552" w14:textId="77777777" w:rsidR="00241073" w:rsidRPr="0078494C" w:rsidRDefault="00241073" w:rsidP="00241073">
      <w:pPr>
        <w:spacing w:after="0" w:line="240" w:lineRule="auto"/>
        <w:rPr>
          <w:rFonts w:ascii="Arial" w:eastAsia="Times New Roman" w:hAnsi="Arial" w:cs="Arial"/>
          <w:sz w:val="10"/>
          <w:szCs w:val="10"/>
          <w:lang w:eastAsia="de-DE"/>
        </w:rPr>
      </w:pPr>
    </w:p>
    <w:p w14:paraId="78FB581D" w14:textId="77777777" w:rsidR="00241073" w:rsidRDefault="00CC5460" w:rsidP="000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AGW     3* 10** mg/m3</w:t>
      </w:r>
    </w:p>
    <w:p w14:paraId="5D703BC2" w14:textId="77777777" w:rsidR="00CC5460" w:rsidRPr="0078494C" w:rsidRDefault="00CC5460" w:rsidP="000A0E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           2(II); *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alveolengängige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**einatembare Fraktion; AGS</w:t>
      </w:r>
    </w:p>
    <w:p w14:paraId="35B1589E" w14:textId="77777777" w:rsidR="00DC7A5B" w:rsidRDefault="00321814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20"/>
          <w:szCs w:val="20"/>
          <w:lang w:eastAsia="de-DE"/>
        </w:rPr>
      </w:pPr>
      <w:r w:rsidRPr="00321814">
        <w:rPr>
          <w:rFonts w:ascii="Arial" w:eastAsia="Times New Roman" w:hAnsi="Arial" w:cs="Arial"/>
          <w:b/>
          <w:iCs/>
          <w:sz w:val="20"/>
          <w:szCs w:val="20"/>
          <w:lang w:eastAsia="de-DE"/>
        </w:rPr>
        <w:t>Begrenzung</w:t>
      </w:r>
      <w:r>
        <w:rPr>
          <w:rFonts w:ascii="Arial" w:eastAsia="Times New Roman" w:hAnsi="Arial" w:cs="Arial"/>
          <w:b/>
          <w:iCs/>
          <w:sz w:val="20"/>
          <w:szCs w:val="20"/>
          <w:lang w:eastAsia="de-DE"/>
        </w:rPr>
        <w:t xml:space="preserve"> und Überwachung der Exposition: </w:t>
      </w:r>
    </w:p>
    <w:p w14:paraId="6FA188C0" w14:textId="77777777" w:rsidR="00B427D9" w:rsidRPr="00321814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Allgemeine Schutzmaßnahmen</w:t>
      </w:r>
    </w:p>
    <w:p w14:paraId="23082869" w14:textId="77777777" w:rsidR="00DC7A5B" w:rsidRDefault="003E63AB" w:rsidP="00B427D9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 den Pausen und bei Arbeitsende Hände waschen. Berührung der Schmelze mit der Haut vermeiden. Staub / Rauch / Nebel  nicht einatmen. Längeren und intensiven Hautkontakt vermeiden.</w:t>
      </w:r>
    </w:p>
    <w:p w14:paraId="0B0304F6" w14:textId="77777777" w:rsidR="00B427D9" w:rsidRPr="00297AF6" w:rsidRDefault="00B427D9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</w:p>
    <w:p w14:paraId="0DE2096B" w14:textId="77777777" w:rsidR="00E518B0" w:rsidRDefault="002B0626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Atemschutz: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E63AB">
        <w:rPr>
          <w:rFonts w:ascii="Arial" w:eastAsia="Times New Roman" w:hAnsi="Arial" w:cs="Arial"/>
          <w:sz w:val="20"/>
          <w:szCs w:val="20"/>
          <w:lang w:eastAsia="de-DE"/>
        </w:rPr>
        <w:t>Bei guter Raumbelüftung nicht erforderlich.</w:t>
      </w:r>
    </w:p>
    <w:p w14:paraId="338FFC41" w14:textId="77777777" w:rsidR="00B427D9" w:rsidRDefault="00B427D9" w:rsidP="003E63A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35CD0DCD" w14:textId="77777777" w:rsidR="00B427D9" w:rsidRDefault="00B427D9" w:rsidP="006F420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Handschutz: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E63AB">
        <w:rPr>
          <w:rFonts w:ascii="Arial" w:eastAsia="Times New Roman" w:hAnsi="Arial" w:cs="Arial"/>
          <w:sz w:val="20"/>
          <w:szCs w:val="20"/>
          <w:lang w:eastAsia="de-DE"/>
        </w:rPr>
        <w:t>Schutzhandschuhe.</w:t>
      </w:r>
    </w:p>
    <w:p w14:paraId="16973031" w14:textId="77777777" w:rsidR="002A4DB4" w:rsidRDefault="00B427D9" w:rsidP="002A4D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Augen-/ Gesi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>chtsschutz: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E63AB">
        <w:rPr>
          <w:rFonts w:ascii="Arial" w:eastAsia="Times New Roman" w:hAnsi="Arial" w:cs="Arial"/>
          <w:sz w:val="20"/>
          <w:szCs w:val="20"/>
          <w:lang w:eastAsia="de-DE"/>
        </w:rPr>
        <w:t>Schutzbrille.</w:t>
      </w:r>
    </w:p>
    <w:p w14:paraId="41207C8D" w14:textId="77777777" w:rsidR="00C74F42" w:rsidRDefault="002A4DB4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Haut-und 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>Körperschutz: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E63AB">
        <w:rPr>
          <w:rFonts w:ascii="Arial" w:eastAsia="Times New Roman" w:hAnsi="Arial" w:cs="Arial"/>
          <w:sz w:val="20"/>
          <w:szCs w:val="20"/>
          <w:lang w:eastAsia="de-DE"/>
        </w:rPr>
        <w:t>Arbeitskleidung.</w:t>
      </w:r>
    </w:p>
    <w:p w14:paraId="16570245" w14:textId="77777777" w:rsidR="00C74F42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2FECAC3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Physikalische und chemische Eigenschaften</w:t>
      </w:r>
    </w:p>
    <w:p w14:paraId="23B56F70" w14:textId="77777777" w:rsidR="008D60BC" w:rsidRDefault="008D60BC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Aussehen</w:t>
      </w:r>
    </w:p>
    <w:p w14:paraId="0280D1F1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Form: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Filament für 3D Druck</w:t>
      </w:r>
    </w:p>
    <w:p w14:paraId="2302AB26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Farbe: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F0BE0">
        <w:rPr>
          <w:rFonts w:ascii="Arial" w:eastAsia="Times New Roman" w:hAnsi="Arial" w:cs="Arial"/>
          <w:sz w:val="20"/>
          <w:szCs w:val="20"/>
          <w:lang w:eastAsia="de-DE"/>
        </w:rPr>
        <w:t>gemäß Produktbeschreibung</w:t>
      </w:r>
    </w:p>
    <w:p w14:paraId="386C84CF" w14:textId="77777777" w:rsidR="008D60BC" w:rsidRDefault="00FD79B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Schmelzpunkt/ Schmelzbereich: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F0BE0">
        <w:rPr>
          <w:rFonts w:ascii="Arial" w:eastAsia="Times New Roman" w:hAnsi="Arial" w:cs="Arial"/>
          <w:sz w:val="20"/>
          <w:szCs w:val="20"/>
          <w:lang w:eastAsia="de-DE"/>
        </w:rPr>
        <w:t>170 -190</w:t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°C</w:t>
      </w:r>
    </w:p>
    <w:p w14:paraId="362FC5ED" w14:textId="77777777" w:rsidR="004A347F" w:rsidRPr="00AD141F" w:rsidRDefault="000802DE" w:rsidP="004A347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Siedepunkt/ Siedebereich: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Nicht anwendbar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( Zersetzt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sich beim Erhitzen)</w:t>
      </w:r>
    </w:p>
    <w:p w14:paraId="61C8EEEF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Flammpunkt: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74833EDB" w14:textId="77777777" w:rsidR="00C66F4B" w:rsidRDefault="00ED1C9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Dichte: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45FB">
        <w:rPr>
          <w:rFonts w:ascii="Arial" w:eastAsia="Times New Roman" w:hAnsi="Arial" w:cs="Arial"/>
          <w:sz w:val="20"/>
          <w:szCs w:val="20"/>
          <w:lang w:eastAsia="de-DE"/>
        </w:rPr>
        <w:t>1,0 g/cm3</w:t>
      </w:r>
    </w:p>
    <w:p w14:paraId="6A0F574F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Zersetzungstemperatur: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350 °C</w:t>
      </w:r>
    </w:p>
    <w:p w14:paraId="6995665C" w14:textId="77777777" w:rsidR="004945FB" w:rsidRDefault="004945FB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Selbstentzündlichkeit: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Das Produkt ist nicht selbstentzündlich</w:t>
      </w:r>
    </w:p>
    <w:p w14:paraId="2384D082" w14:textId="77777777" w:rsidR="00ED1C97" w:rsidRDefault="004945FB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Explosionsgefahr: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D1C97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Das Produkt ist nicht explosionsgefährlich</w:t>
      </w:r>
    </w:p>
    <w:p w14:paraId="393FD315" w14:textId="77777777" w:rsidR="00ED1C97" w:rsidRDefault="006A6845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Löslichkeit in Wasser: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unlöslich</w:t>
      </w:r>
    </w:p>
    <w:p w14:paraId="6091ADE2" w14:textId="77777777" w:rsidR="006A6845" w:rsidRDefault="006A6845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FC8AE76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Sonstige Angaben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60D9CC44" w14:textId="77777777" w:rsidR="0087389B" w:rsidRDefault="006A6845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weiteren relevanten Informationen verfügbar.</w:t>
      </w:r>
    </w:p>
    <w:p w14:paraId="1E7E4005" w14:textId="77777777" w:rsidR="008D60BC" w:rsidRPr="002A3E99" w:rsidRDefault="008D60BC" w:rsidP="00022C3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6C6AC832" w14:textId="77777777" w:rsidR="008D60BC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Stabilität und Reaktivität</w:t>
      </w:r>
    </w:p>
    <w:p w14:paraId="578F11D6" w14:textId="77777777" w:rsidR="00C73899" w:rsidRPr="00AD141F" w:rsidRDefault="00C73899" w:rsidP="00C73899">
      <w:pPr>
        <w:spacing w:after="0" w:line="240" w:lineRule="auto"/>
        <w:ind w:left="360"/>
        <w:rPr>
          <w:rFonts w:ascii="Arial" w:eastAsia="Times New Roman" w:hAnsi="Arial" w:cs="Arial"/>
          <w:b/>
          <w:bCs/>
          <w:lang w:eastAsia="de-DE"/>
        </w:rPr>
      </w:pPr>
    </w:p>
    <w:p w14:paraId="26AC1955" w14:textId="77777777" w:rsidR="000E4E82" w:rsidRDefault="008D5443" w:rsidP="008D544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Das Produkt ist in der angelieferten Form nicht staubexplosionsfähig, jedoch führt die Anreicherung von Feinstaub zur Explosionsgefahr.</w:t>
      </w:r>
    </w:p>
    <w:p w14:paraId="33549C82" w14:textId="77777777" w:rsidR="008D5443" w:rsidRDefault="008D5443" w:rsidP="008D544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Reaktionen mit starken Säuren und Oxidationsmitteln.</w:t>
      </w:r>
    </w:p>
    <w:p w14:paraId="5004FDC5" w14:textId="77777777" w:rsidR="008D5443" w:rsidRDefault="008D5443" w:rsidP="008D544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A884089" w14:textId="77777777" w:rsidR="008D60BC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u vermeidende Bedingungen: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5443">
        <w:rPr>
          <w:rFonts w:ascii="Arial" w:eastAsia="Times New Roman" w:hAnsi="Arial" w:cs="Arial"/>
          <w:sz w:val="20"/>
          <w:szCs w:val="20"/>
          <w:lang w:eastAsia="de-DE"/>
        </w:rPr>
        <w:t>Keine weiteren relevanten Informationen verfügbar.</w:t>
      </w:r>
    </w:p>
    <w:p w14:paraId="0820BD09" w14:textId="77777777" w:rsidR="00351D86" w:rsidRDefault="00831C87" w:rsidP="008D544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6B00C002" w14:textId="77777777" w:rsidR="00831C87" w:rsidRDefault="00831C87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Unerträgliche Materialien: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67300">
        <w:rPr>
          <w:rFonts w:ascii="Arial" w:eastAsia="Times New Roman" w:hAnsi="Arial" w:cs="Arial"/>
          <w:sz w:val="20"/>
          <w:szCs w:val="20"/>
          <w:lang w:eastAsia="de-DE"/>
        </w:rPr>
        <w:t>Starke Säuren und Oxidationsmittel</w:t>
      </w:r>
    </w:p>
    <w:p w14:paraId="16D30058" w14:textId="77777777" w:rsidR="008D5443" w:rsidRPr="00AD141F" w:rsidRDefault="008D5443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7C0EDEF" w14:textId="77777777" w:rsidR="00831C87" w:rsidRDefault="00831C87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efährliche Zersetzungsprodukte: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5443">
        <w:rPr>
          <w:rFonts w:ascii="Arial" w:eastAsia="Times New Roman" w:hAnsi="Arial" w:cs="Arial"/>
          <w:sz w:val="20"/>
          <w:szCs w:val="20"/>
          <w:lang w:eastAsia="de-DE"/>
        </w:rPr>
        <w:t>Gefahr der Bildung toxischer Pyrolyseprodukte.</w:t>
      </w:r>
    </w:p>
    <w:p w14:paraId="7F74CBFA" w14:textId="77777777" w:rsidR="00F67300" w:rsidRDefault="00F67300" w:rsidP="008D544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3EC23413" w14:textId="77777777" w:rsidR="008D60BC" w:rsidRDefault="00E6245A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 toxikologischen Wirkungen</w:t>
      </w:r>
    </w:p>
    <w:p w14:paraId="3B54994A" w14:textId="77777777" w:rsidR="008D60BC" w:rsidRPr="00A512AD" w:rsidRDefault="00A512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Akute Toxizität</w:t>
      </w:r>
    </w:p>
    <w:p w14:paraId="3789844D" w14:textId="77777777" w:rsidR="00E6245A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Einatmen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Einatmen von Dämpfen aus der thermischen Zersetzung des</w:t>
      </w:r>
    </w:p>
    <w:p w14:paraId="31A53E56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Produktes. Bei hohen Temperaturen könnten die thermischen</w:t>
      </w:r>
    </w:p>
    <w:p w14:paraId="2B554435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Zersetzungsprodukte reizend für die Atemwege sein.</w:t>
      </w:r>
    </w:p>
    <w:p w14:paraId="01266C5D" w14:textId="77777777" w:rsidR="00E6245A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Verschlucken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Polymer Aufgrund seiner Zusammensetzung sollte das Produkt</w:t>
      </w:r>
    </w:p>
    <w:p w14:paraId="3A17EDB9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unter normalen Verbrauchsbedingungen nicht gesundheits-</w:t>
      </w:r>
    </w:p>
    <w:p w14:paraId="4307A60E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 sein.</w:t>
      </w:r>
    </w:p>
    <w:p w14:paraId="177A2FD8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Polymer Aufgrund seiner Struktur sollte das Produkt bei </w:t>
      </w:r>
    </w:p>
    <w:p w14:paraId="458A3341" w14:textId="77777777" w:rsidR="00B161DD" w:rsidRDefault="00B161D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Bestimmungsgemäßen Gebrauch nicht gesundheitsschädlich sein.</w:t>
      </w:r>
    </w:p>
    <w:p w14:paraId="61DD30E2" w14:textId="77777777" w:rsidR="00B853FA" w:rsidRDefault="00B853FA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DA939FF" w14:textId="77777777" w:rsidR="00B853FA" w:rsidRPr="00A512AD" w:rsidRDefault="00B853FA" w:rsidP="00B853FA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Lokale Effekte (</w:t>
      </w:r>
      <w:r w:rsidR="00574F40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Zerstör</w:t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ung / Reizung / Schwere Augenschädigung</w:t>
      </w:r>
    </w:p>
    <w:p w14:paraId="6022DB0E" w14:textId="77777777" w:rsidR="00E32D19" w:rsidRDefault="00E32D19" w:rsidP="001346CF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Hautkontakt</w:t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853F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346CF">
        <w:rPr>
          <w:rFonts w:ascii="Arial" w:eastAsia="Times New Roman" w:hAnsi="Arial" w:cs="Arial"/>
          <w:sz w:val="20"/>
          <w:szCs w:val="20"/>
          <w:lang w:eastAsia="de-DE"/>
        </w:rPr>
        <w:t>Keine Reizwirkung</w:t>
      </w:r>
    </w:p>
    <w:p w14:paraId="343A85D3" w14:textId="77777777" w:rsidR="00E32D19" w:rsidRDefault="00E32D19" w:rsidP="00E32D19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42CAC0B" w14:textId="77777777" w:rsidR="001346CF" w:rsidRDefault="00E32D19" w:rsidP="001346CF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Augenkontakt: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346CF">
        <w:rPr>
          <w:rFonts w:ascii="Arial" w:eastAsia="Times New Roman" w:hAnsi="Arial" w:cs="Arial"/>
          <w:sz w:val="20"/>
          <w:szCs w:val="20"/>
          <w:lang w:eastAsia="de-DE"/>
        </w:rPr>
        <w:t>Keine Reizwirkung</w:t>
      </w:r>
    </w:p>
    <w:p w14:paraId="00D10B46" w14:textId="77777777" w:rsidR="00E32D19" w:rsidRDefault="00E32D19" w:rsidP="00E32D1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6EAA37C5" w14:textId="77777777" w:rsidR="003125B0" w:rsidRPr="001346CF" w:rsidRDefault="003125B0" w:rsidP="003125B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1346CF">
        <w:rPr>
          <w:rFonts w:ascii="Arial" w:eastAsia="Times New Roman" w:hAnsi="Arial" w:cs="Arial"/>
          <w:bCs/>
          <w:sz w:val="20"/>
          <w:szCs w:val="20"/>
          <w:lang w:eastAsia="de-DE"/>
        </w:rPr>
        <w:t>Sensibilisierung</w:t>
      </w:r>
      <w:r w:rsidR="001346CF">
        <w:rPr>
          <w:rFonts w:ascii="Arial" w:eastAsia="Times New Roman" w:hAnsi="Arial" w:cs="Arial"/>
          <w:bCs/>
          <w:sz w:val="20"/>
          <w:szCs w:val="20"/>
          <w:lang w:eastAsia="de-DE"/>
        </w:rPr>
        <w:t>:</w:t>
      </w:r>
      <w:r w:rsidR="001346CF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="001346CF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="001346CF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="001346CF">
        <w:rPr>
          <w:rFonts w:ascii="Arial" w:eastAsia="Times New Roman" w:hAnsi="Arial" w:cs="Arial"/>
          <w:bCs/>
          <w:sz w:val="20"/>
          <w:szCs w:val="20"/>
          <w:lang w:eastAsia="de-DE"/>
        </w:rPr>
        <w:tab/>
        <w:t>Keine sensibilisierende Wirkung</w:t>
      </w:r>
      <w:r w:rsidR="008340F7">
        <w:rPr>
          <w:rFonts w:ascii="Arial" w:eastAsia="Times New Roman" w:hAnsi="Arial" w:cs="Arial"/>
          <w:bCs/>
          <w:sz w:val="20"/>
          <w:szCs w:val="20"/>
          <w:lang w:eastAsia="de-DE"/>
        </w:rPr>
        <w:t xml:space="preserve"> </w:t>
      </w:r>
      <w:r w:rsidR="001346CF">
        <w:rPr>
          <w:rFonts w:ascii="Arial" w:eastAsia="Times New Roman" w:hAnsi="Arial" w:cs="Arial"/>
          <w:bCs/>
          <w:sz w:val="20"/>
          <w:szCs w:val="20"/>
          <w:lang w:eastAsia="de-DE"/>
        </w:rPr>
        <w:t>bekannt.</w:t>
      </w:r>
    </w:p>
    <w:p w14:paraId="132A7B61" w14:textId="77777777" w:rsidR="003125B0" w:rsidRDefault="003125B0" w:rsidP="003125B0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FCBEC03" w14:textId="77777777" w:rsidR="00A86A3B" w:rsidRPr="00A512AD" w:rsidRDefault="001346CF" w:rsidP="00A86A3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Zusätzliche toxikologische Hinweise</w:t>
      </w:r>
    </w:p>
    <w:p w14:paraId="2D2A1CA3" w14:textId="77777777" w:rsidR="00A86A3B" w:rsidRDefault="001346CF" w:rsidP="001346C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 sachgemäßem Umgang und bestimmungsgemäßer Verwendung verursacht das Produkt nach unseren Erfahrungen und den uns vorliegenden Informationen keine gesundheitsschädlichen Wirkungen.</w:t>
      </w:r>
      <w:r w:rsidR="00A86A3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86A3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86A3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86A3B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399621F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E560EFC" w14:textId="77777777" w:rsidR="00734EA9" w:rsidRDefault="00734EA9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689BD93" w14:textId="77777777" w:rsidR="00734EA9" w:rsidRDefault="00734EA9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D3A9D20" w14:textId="77777777" w:rsidR="00734EA9" w:rsidRDefault="00734EA9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CAA9DAD" w14:textId="77777777" w:rsidR="00734EA9" w:rsidRDefault="00734EA9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86FF9DF" w14:textId="77777777" w:rsidR="00734EA9" w:rsidRDefault="00734EA9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AD1BBCD" w14:textId="77777777" w:rsidR="008D60BC" w:rsidRDefault="00F31086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Umweltbezogene Angaben</w:t>
      </w:r>
    </w:p>
    <w:p w14:paraId="4B1E6E81" w14:textId="77777777" w:rsidR="000E4192" w:rsidRPr="00734EA9" w:rsidRDefault="00734EA9" w:rsidP="00734EA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Aquatische Toxizität:</w:t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weiteren relevanten Informationen verfügbar.</w:t>
      </w:r>
      <w:r w:rsidR="00A64DE5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64DE5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64DE5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69822C31" w14:textId="77777777" w:rsidR="000E4192" w:rsidRDefault="00773A20" w:rsidP="00734E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734EA9">
        <w:rPr>
          <w:rFonts w:ascii="Arial" w:eastAsia="Times New Roman" w:hAnsi="Arial" w:cs="Arial"/>
          <w:b/>
          <w:sz w:val="20"/>
          <w:szCs w:val="20"/>
          <w:lang w:eastAsia="de-DE"/>
        </w:rPr>
        <w:t>Persistenz und Abbaubarkeit: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34EA9">
        <w:rPr>
          <w:rFonts w:ascii="Arial" w:eastAsia="Times New Roman" w:hAnsi="Arial" w:cs="Arial"/>
          <w:sz w:val="20"/>
          <w:szCs w:val="20"/>
          <w:lang w:eastAsia="de-DE"/>
        </w:rPr>
        <w:t>Keine weiteren relevanten Informationen verfügbar.</w:t>
      </w:r>
    </w:p>
    <w:p w14:paraId="41E65221" w14:textId="77777777" w:rsidR="000E4192" w:rsidRDefault="00121B74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3BE99F45" w14:textId="77777777" w:rsidR="005F03E0" w:rsidRDefault="00773A20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734EA9">
        <w:rPr>
          <w:rFonts w:ascii="Arial" w:eastAsia="Times New Roman" w:hAnsi="Arial" w:cs="Arial"/>
          <w:b/>
          <w:sz w:val="20"/>
          <w:szCs w:val="20"/>
          <w:lang w:eastAsia="de-DE"/>
        </w:rPr>
        <w:t>Bioakkumulationspotenzial:</w:t>
      </w:r>
      <w:r w:rsidRPr="00734EA9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34EA9">
        <w:rPr>
          <w:rFonts w:ascii="Arial" w:eastAsia="Times New Roman" w:hAnsi="Arial" w:cs="Arial"/>
          <w:sz w:val="20"/>
          <w:szCs w:val="20"/>
          <w:lang w:eastAsia="de-DE"/>
        </w:rPr>
        <w:t>Keine weiteren relevanten Informationen verfügbar.</w:t>
      </w:r>
    </w:p>
    <w:p w14:paraId="0C8FE765" w14:textId="77777777" w:rsidR="000E4192" w:rsidRDefault="000E4192" w:rsidP="00734EA9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7ACD28E" w14:textId="77777777" w:rsidR="000E4192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734EA9">
        <w:rPr>
          <w:rFonts w:ascii="Arial" w:eastAsia="Times New Roman" w:hAnsi="Arial" w:cs="Arial"/>
          <w:b/>
          <w:sz w:val="20"/>
          <w:szCs w:val="20"/>
          <w:lang w:eastAsia="de-DE"/>
        </w:rPr>
        <w:t>Mobilität im Boden</w:t>
      </w:r>
      <w:r w:rsidR="00734EA9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0E4192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734E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34E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34EA9">
        <w:rPr>
          <w:rFonts w:ascii="Arial" w:eastAsia="Times New Roman" w:hAnsi="Arial" w:cs="Arial"/>
          <w:sz w:val="20"/>
          <w:szCs w:val="20"/>
          <w:lang w:eastAsia="de-DE"/>
        </w:rPr>
        <w:tab/>
        <w:t>Keine weiteren relevanten Informationen verfügbar</w:t>
      </w:r>
      <w:r w:rsidR="00CF66E7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0C16424B" w14:textId="77777777" w:rsidR="000E4192" w:rsidRDefault="000E4192" w:rsidP="000E419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CF9ED45" w14:textId="77777777" w:rsidR="005F03E0" w:rsidRDefault="005D1F5A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Weitere ökologische Hinweise: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Im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allgemeinen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nicht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wassergefärdend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.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B10487C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AB97D69" w14:textId="77777777" w:rsidR="00DE278E" w:rsidRPr="00F04DC7" w:rsidRDefault="00DE278E" w:rsidP="00DE278E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Ergebnisse der PBT- und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-Beurteilung</w:t>
      </w:r>
    </w:p>
    <w:p w14:paraId="290D001C" w14:textId="77777777" w:rsidR="00CF66E7" w:rsidRDefault="00CF66E7" w:rsidP="00CF66E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B71CC2">
        <w:rPr>
          <w:rFonts w:ascii="Arial" w:eastAsia="Times New Roman" w:hAnsi="Arial" w:cs="Arial"/>
          <w:b/>
          <w:sz w:val="20"/>
          <w:szCs w:val="20"/>
          <w:lang w:eastAsia="de-DE"/>
        </w:rPr>
        <w:t>PBT: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Nicht anwendbar</w:t>
      </w:r>
    </w:p>
    <w:p w14:paraId="72C9F947" w14:textId="77777777" w:rsidR="00CF66E7" w:rsidRPr="003F1001" w:rsidRDefault="00CF66E7" w:rsidP="00CF66E7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proofErr w:type="spellStart"/>
      <w:r w:rsidRPr="00B71CC2">
        <w:rPr>
          <w:rFonts w:ascii="Arial" w:eastAsia="Times New Roman" w:hAnsi="Arial" w:cs="Arial"/>
          <w:b/>
          <w:sz w:val="20"/>
          <w:szCs w:val="20"/>
          <w:lang w:eastAsia="de-DE"/>
        </w:rPr>
        <w:t>vPvB</w:t>
      </w:r>
      <w:proofErr w:type="spellEnd"/>
      <w:r w:rsidRPr="00B71CC2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Nicht anwendbar</w:t>
      </w:r>
    </w:p>
    <w:p w14:paraId="496D0118" w14:textId="77777777" w:rsidR="00837AB3" w:rsidRDefault="00837AB3" w:rsidP="00DE278E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5CFC990" w14:textId="77777777" w:rsidR="00CF66E7" w:rsidRDefault="00DE278E" w:rsidP="00CF66E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CF66E7">
        <w:rPr>
          <w:rFonts w:ascii="Arial" w:eastAsia="Times New Roman" w:hAnsi="Arial" w:cs="Arial"/>
          <w:b/>
          <w:sz w:val="20"/>
          <w:szCs w:val="20"/>
          <w:lang w:eastAsia="de-DE"/>
        </w:rPr>
        <w:t>Andere schädliche 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F66E7">
        <w:rPr>
          <w:rFonts w:ascii="Arial" w:eastAsia="Times New Roman" w:hAnsi="Arial" w:cs="Arial"/>
          <w:sz w:val="20"/>
          <w:szCs w:val="20"/>
          <w:lang w:eastAsia="de-DE"/>
        </w:rPr>
        <w:t>Keine weiteren relevanten Informationen verfügbar.</w:t>
      </w:r>
    </w:p>
    <w:p w14:paraId="3F747CF8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2EAFFE5" w14:textId="77777777" w:rsidR="008D60BC" w:rsidRPr="00475F05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475F05">
        <w:rPr>
          <w:rFonts w:ascii="Arial" w:eastAsia="Times New Roman" w:hAnsi="Arial" w:cs="Arial"/>
          <w:b/>
          <w:bCs/>
          <w:lang w:eastAsia="de-DE"/>
        </w:rPr>
        <w:t>Hinweise zur Entsorgung</w:t>
      </w:r>
    </w:p>
    <w:p w14:paraId="3C67F12C" w14:textId="77777777" w:rsidR="008944E2" w:rsidRDefault="00B429DC" w:rsidP="00D60B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B429DC">
        <w:rPr>
          <w:rFonts w:ascii="Arial" w:eastAsia="Times New Roman" w:hAnsi="Arial" w:cs="Arial"/>
          <w:b/>
          <w:sz w:val="20"/>
          <w:szCs w:val="20"/>
          <w:lang w:eastAsia="de-DE"/>
        </w:rPr>
        <w:t>Empfehlung:</w:t>
      </w:r>
      <w:r w:rsidRPr="00B429DC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Entsorgung gemäß den örtlichen behördlichen Vorschriften.</w:t>
      </w:r>
    </w:p>
    <w:p w14:paraId="7A9BFDEC" w14:textId="77777777" w:rsidR="00B429DC" w:rsidRDefault="00B429DC" w:rsidP="00D60B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D6937E0" w14:textId="77777777" w:rsidR="00B429DC" w:rsidRDefault="00B429DC" w:rsidP="00B429D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Europäischer Abfallkatalog</w:t>
      </w:r>
      <w:r w:rsidRPr="00B429DC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589170DA" w14:textId="77777777" w:rsidR="00B429DC" w:rsidRDefault="00B429DC" w:rsidP="00B429D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07 02 13 Kunststoffabfälle</w:t>
      </w:r>
    </w:p>
    <w:p w14:paraId="5EA34B49" w14:textId="77777777" w:rsidR="00B429DC" w:rsidRDefault="00B429DC" w:rsidP="00B429D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12 01 05 Kunststoffspäne und drehspäne</w:t>
      </w:r>
    </w:p>
    <w:p w14:paraId="398C2588" w14:textId="77777777" w:rsidR="00B429DC" w:rsidRDefault="00B429DC" w:rsidP="00D60B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088AF77" w14:textId="77777777" w:rsidR="00D60BAD" w:rsidRDefault="00B429DC" w:rsidP="00B429DC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 w:rsidRPr="00B429DC"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Ungereinigte </w:t>
      </w:r>
      <w:r w:rsidR="00D60BAD" w:rsidRPr="00B429DC">
        <w:rPr>
          <w:rFonts w:ascii="Arial" w:eastAsia="Times New Roman" w:hAnsi="Arial" w:cs="Arial"/>
          <w:b/>
          <w:sz w:val="20"/>
          <w:szCs w:val="20"/>
          <w:lang w:eastAsia="de-DE"/>
        </w:rPr>
        <w:t>Verpackung:</w:t>
      </w:r>
      <w:r w:rsidR="00D60BAD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D60BAD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Entsorgung gemäß den behördlichen Vorschriften.</w:t>
      </w:r>
    </w:p>
    <w:p w14:paraId="26C05900" w14:textId="77777777" w:rsidR="00D60BAD" w:rsidRPr="002A3E99" w:rsidRDefault="00D60BAD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C2316A3" w14:textId="77777777" w:rsidR="008D60BC" w:rsidRDefault="002C3BA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zum Transport</w:t>
      </w:r>
    </w:p>
    <w:p w14:paraId="2928498D" w14:textId="77777777" w:rsidR="002C3BAC" w:rsidRPr="00EB3C15" w:rsidRDefault="008B5EFE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Kein Gefahrgut im Sinne der Transportvorschriften</w:t>
      </w:r>
    </w:p>
    <w:p w14:paraId="099A7400" w14:textId="77777777" w:rsidR="008D60BC" w:rsidRPr="00066370" w:rsidRDefault="008D60BC" w:rsidP="005F384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560EC4F" w14:textId="77777777" w:rsidR="008D60BC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Rechtsvorschriften</w:t>
      </w:r>
      <w:r w:rsidR="00C7565B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zur Sicherheit, Gesundheit-und Umweltschutz/spezifische Rechtsvorschriften für den Stoff oder das Gemisch</w:t>
      </w:r>
    </w:p>
    <w:p w14:paraId="72565109" w14:textId="77777777" w:rsidR="00C7565B" w:rsidRDefault="008340F7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8340F7">
        <w:rPr>
          <w:rFonts w:ascii="Arial" w:eastAsia="Times New Roman" w:hAnsi="Arial" w:cs="Arial"/>
          <w:b/>
          <w:sz w:val="20"/>
          <w:szCs w:val="20"/>
          <w:lang w:eastAsia="de-DE"/>
        </w:rPr>
        <w:t>Nationale Vorschriften:</w:t>
      </w:r>
    </w:p>
    <w:p w14:paraId="746FCB44" w14:textId="77777777" w:rsidR="008340F7" w:rsidRDefault="008340F7" w:rsidP="008340F7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Klassifizierung nach Betriebssicherheitsverordnung (BetrSichV)</w:t>
      </w:r>
    </w:p>
    <w:p w14:paraId="7FD5D96C" w14:textId="77777777" w:rsidR="008340F7" w:rsidRPr="008340F7" w:rsidRDefault="008340F7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</w:p>
    <w:p w14:paraId="4A030FD3" w14:textId="77777777" w:rsidR="00594062" w:rsidRDefault="00594062" w:rsidP="0059406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8340F7">
        <w:rPr>
          <w:rFonts w:ascii="Arial" w:eastAsia="Times New Roman" w:hAnsi="Arial" w:cs="Arial"/>
          <w:b/>
          <w:sz w:val="20"/>
          <w:szCs w:val="20"/>
          <w:lang w:eastAsia="de-DE"/>
        </w:rPr>
        <w:t>Wassergefährdungsklasse:</w:t>
      </w:r>
      <w:r w:rsidRPr="008340F7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8340F7"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Im </w:t>
      </w:r>
      <w:proofErr w:type="gramStart"/>
      <w:r w:rsidR="008340F7">
        <w:rPr>
          <w:rFonts w:ascii="Arial" w:eastAsia="Times New Roman" w:hAnsi="Arial" w:cs="Arial"/>
          <w:sz w:val="20"/>
          <w:szCs w:val="20"/>
          <w:lang w:eastAsia="de-DE"/>
        </w:rPr>
        <w:t>allgemeinen</w:t>
      </w:r>
      <w:proofErr w:type="gramEnd"/>
      <w:r w:rsidR="008340F7">
        <w:rPr>
          <w:rFonts w:ascii="Arial" w:eastAsia="Times New Roman" w:hAnsi="Arial" w:cs="Arial"/>
          <w:sz w:val="20"/>
          <w:szCs w:val="20"/>
          <w:lang w:eastAsia="de-DE"/>
        </w:rPr>
        <w:t xml:space="preserve"> nicht wassergefährdend.</w:t>
      </w:r>
    </w:p>
    <w:p w14:paraId="7282FAC6" w14:textId="77777777" w:rsidR="008340F7" w:rsidRDefault="008340F7" w:rsidP="0059406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5DB7811" w14:textId="77777777" w:rsidR="004921D3" w:rsidRPr="008340F7" w:rsidRDefault="00A409B0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8340F7">
        <w:rPr>
          <w:rFonts w:ascii="Arial" w:eastAsia="Times New Roman" w:hAnsi="Arial" w:cs="Arial"/>
          <w:b/>
          <w:sz w:val="20"/>
          <w:szCs w:val="20"/>
          <w:lang w:eastAsia="de-DE"/>
        </w:rPr>
        <w:t>Stoffsicherheits</w:t>
      </w:r>
      <w:r w:rsidR="004921D3" w:rsidRPr="008340F7">
        <w:rPr>
          <w:rFonts w:ascii="Arial" w:eastAsia="Times New Roman" w:hAnsi="Arial" w:cs="Arial"/>
          <w:b/>
          <w:sz w:val="20"/>
          <w:szCs w:val="20"/>
          <w:lang w:eastAsia="de-DE"/>
        </w:rPr>
        <w:t>beurteilung:</w:t>
      </w:r>
      <w:r w:rsidR="004921D3" w:rsidRPr="008340F7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8340F7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8340F7" w:rsidRPr="008340F7">
        <w:rPr>
          <w:rFonts w:ascii="Arial" w:eastAsia="Times New Roman" w:hAnsi="Arial" w:cs="Arial"/>
          <w:sz w:val="20"/>
          <w:szCs w:val="20"/>
          <w:lang w:eastAsia="de-DE"/>
        </w:rPr>
        <w:t>Eine Stoffsicherheits</w:t>
      </w:r>
      <w:r w:rsidR="008340F7">
        <w:rPr>
          <w:rFonts w:ascii="Arial" w:eastAsia="Times New Roman" w:hAnsi="Arial" w:cs="Arial"/>
          <w:sz w:val="20"/>
          <w:szCs w:val="20"/>
          <w:lang w:eastAsia="de-DE"/>
        </w:rPr>
        <w:t>beurteilung wurde nicht durchgeführt.</w:t>
      </w:r>
    </w:p>
    <w:p w14:paraId="6F99DA7F" w14:textId="77777777" w:rsidR="00990B52" w:rsidRPr="002A3E99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C602E6C" w14:textId="77777777" w:rsidR="008A3B5D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sz w:val="20"/>
          <w:szCs w:val="20"/>
          <w:lang w:eastAsia="de-DE"/>
        </w:rPr>
        <w:t>Sonstige Angaben</w:t>
      </w:r>
    </w:p>
    <w:p w14:paraId="3DF18F5D" w14:textId="0A96FBC3" w:rsidR="00840A22" w:rsidRPr="00840A22" w:rsidRDefault="00840A22" w:rsidP="00840A2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840A22">
        <w:rPr>
          <w:rFonts w:ascii="Arial" w:hAnsi="Arial" w:cs="Arial"/>
          <w:sz w:val="20"/>
          <w:szCs w:val="20"/>
        </w:rPr>
        <w:t>Endgebrauch:                                            Kunststoff für 3D Druck</w:t>
      </w:r>
    </w:p>
    <w:p w14:paraId="7715C3AA" w14:textId="77777777" w:rsidR="00840A22" w:rsidRPr="00840A22" w:rsidRDefault="00840A22" w:rsidP="00840A2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840A22">
        <w:rPr>
          <w:rFonts w:ascii="Arial" w:hAnsi="Arial" w:cs="Arial"/>
          <w:sz w:val="20"/>
          <w:szCs w:val="20"/>
        </w:rPr>
        <w:t> </w:t>
      </w:r>
    </w:p>
    <w:p w14:paraId="19004BA5" w14:textId="77777777" w:rsidR="00840A22" w:rsidRPr="00840A22" w:rsidRDefault="00840A22" w:rsidP="00840A2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840A22">
        <w:rPr>
          <w:rFonts w:ascii="Arial" w:hAnsi="Arial" w:cs="Arial"/>
          <w:sz w:val="20"/>
          <w:szCs w:val="20"/>
        </w:rPr>
        <w:t>Revisionsgrund:                                         Verordnung (EU) 2020/878</w:t>
      </w:r>
    </w:p>
    <w:p w14:paraId="3B62A839" w14:textId="77777777" w:rsidR="00840A22" w:rsidRPr="00840A22" w:rsidRDefault="00840A22" w:rsidP="00840A2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840A22">
        <w:rPr>
          <w:rFonts w:ascii="Arial" w:hAnsi="Arial" w:cs="Arial"/>
          <w:sz w:val="20"/>
          <w:szCs w:val="20"/>
        </w:rPr>
        <w:t>Revisionsnummer:                                     23</w:t>
      </w:r>
    </w:p>
    <w:p w14:paraId="52DC5DC9" w14:textId="72CB3716" w:rsidR="00840A22" w:rsidRPr="00840A22" w:rsidRDefault="00840A22" w:rsidP="00840A2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840A22">
        <w:rPr>
          <w:rFonts w:ascii="Arial" w:hAnsi="Arial" w:cs="Arial"/>
          <w:sz w:val="20"/>
          <w:szCs w:val="20"/>
        </w:rPr>
        <w:t xml:space="preserve">Überarbeitet: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</w:t>
      </w:r>
      <w:r w:rsidRPr="00840A22">
        <w:rPr>
          <w:rFonts w:ascii="Arial" w:hAnsi="Arial" w:cs="Arial"/>
          <w:sz w:val="20"/>
          <w:szCs w:val="20"/>
        </w:rPr>
        <w:t>01.06.2024</w:t>
      </w:r>
    </w:p>
    <w:p w14:paraId="6B06C202" w14:textId="77777777" w:rsidR="00840A22" w:rsidRPr="00840A22" w:rsidRDefault="00840A22" w:rsidP="00840A2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840A22">
        <w:rPr>
          <w:rFonts w:ascii="Arial" w:hAnsi="Arial" w:cs="Arial"/>
          <w:sz w:val="20"/>
          <w:szCs w:val="20"/>
        </w:rPr>
        <w:t>Druckdatum:                                              01.06.2024</w:t>
      </w:r>
    </w:p>
    <w:p w14:paraId="7D4DA655" w14:textId="77777777" w:rsidR="00840A22" w:rsidRPr="00840A22" w:rsidRDefault="00840A22" w:rsidP="00840A2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26F30264" w14:textId="77777777" w:rsidR="00840A22" w:rsidRPr="00840A22" w:rsidRDefault="00840A22" w:rsidP="00840A22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840A22">
        <w:rPr>
          <w:rFonts w:ascii="Arial" w:hAnsi="Arial" w:cs="Arial"/>
          <w:sz w:val="20"/>
          <w:szCs w:val="20"/>
        </w:rPr>
        <w:t>Alle anderen Abschnitte wurden auf Vollständigkeit und Aktualität geprüft. Das überarbeitete Sicherheitsdatenblatt entspricht nach diesen Änderungen den Vorgaben der Verordnung (EU) 2020/878.</w:t>
      </w:r>
    </w:p>
    <w:p w14:paraId="0EF466EF" w14:textId="77777777" w:rsidR="007C4BA6" w:rsidRDefault="007C4BA6" w:rsidP="00BD597E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11D96F2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Falls Formulierungen oder Mischungen mit dem Produkt hergestellt werden, ist sicherzustellen, dass keine</w:t>
      </w:r>
    </w:p>
    <w:p w14:paraId="77349DA0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Neuen Gefahren entstehen. Die in diesem Datenblatt enthaltenen Informationen werden guten Glaubens </w:t>
      </w:r>
    </w:p>
    <w:p w14:paraId="388FE98E" w14:textId="77777777" w:rsidR="007C4BA6" w:rsidRDefault="007C4BA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Gegeben und stützen sich auf die letzten Kenntnisse bezüglich diese Produkts bei Druck des Datenblatts</w:t>
      </w:r>
      <w:r w:rsidR="00574F40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03FFABC1" w14:textId="77777777" w:rsidR="008340F7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Der Verbraucher wird auf die eventuellen Risiken bei anderweitiger Verwendung als ursprünglich </w:t>
      </w:r>
    </w:p>
    <w:p w14:paraId="026CC350" w14:textId="77777777" w:rsidR="00574F40" w:rsidRDefault="008340F7" w:rsidP="008340F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ange</w:t>
      </w:r>
      <w:r w:rsidR="00574F40">
        <w:rPr>
          <w:rFonts w:ascii="Arial" w:eastAsia="Times New Roman" w:hAnsi="Arial" w:cs="Arial"/>
          <w:sz w:val="20"/>
          <w:szCs w:val="20"/>
          <w:lang w:eastAsia="de-DE"/>
        </w:rPr>
        <w:t>nommen  hingewiesen. Dieses Datenblatt darf nur zu Präventions- und Sicherheitszwecken benutzt und</w:t>
      </w:r>
    </w:p>
    <w:p w14:paraId="218D9062" w14:textId="77777777" w:rsidR="008340F7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vervielfältigt werden. Die Aufzählung der Texte bezüglich der Gesetzgebung, der Anordnungen und </w:t>
      </w:r>
    </w:p>
    <w:p w14:paraId="4EE8BB8C" w14:textId="77777777" w:rsidR="00574F40" w:rsidRDefault="008340F7" w:rsidP="008340F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</w:t>
      </w:r>
      <w:r w:rsidR="00574F40">
        <w:rPr>
          <w:rFonts w:ascii="Arial" w:eastAsia="Times New Roman" w:hAnsi="Arial" w:cs="Arial"/>
          <w:sz w:val="20"/>
          <w:szCs w:val="20"/>
          <w:lang w:eastAsia="de-DE"/>
        </w:rPr>
        <w:t>waltungsvorschriften darf nicht als vollständig betrachtet werden. Der Empfänger des Produkts wird auf die</w:t>
      </w:r>
    </w:p>
    <w:p w14:paraId="516FC053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gesamten offiziellen Texte bezüglich der Verwendung, der Lagerung und der Handhabung des Produkts,</w:t>
      </w:r>
    </w:p>
    <w:p w14:paraId="47322185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die er alleine verantwortlich ist, verwiesen. Der Anwender des Produkts ist verpflichtet, allen Personen,</w:t>
      </w:r>
    </w:p>
    <w:p w14:paraId="693CBE56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mit dem Produkt in Kontakt kommen (bei Verwendung, Lagerung, verschiedenen Einsätzen) die für</w:t>
      </w:r>
    </w:p>
    <w:p w14:paraId="5A5ECCF8" w14:textId="77777777" w:rsidR="00574F4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Arbeitssicherheit, Umwelt-und Gesundheitsschutz notwendigen Informationen in Form dieses Sicherheits-</w:t>
      </w:r>
    </w:p>
    <w:p w14:paraId="01EA3D3C" w14:textId="77777777" w:rsidR="00574F40" w:rsidRPr="00A409B0" w:rsidRDefault="00574F4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Datenblatts zu übergeben. </w:t>
      </w:r>
    </w:p>
    <w:p w14:paraId="123BD2EF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C17CDC8" w14:textId="77777777" w:rsidR="00A409B0" w:rsidRP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83E298D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sectPr w:rsidR="00A409B0" w:rsidSect="007B4005">
      <w:pgSz w:w="11906" w:h="16838" w:code="9"/>
      <w:pgMar w:top="90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93779"/>
    <w:multiLevelType w:val="hybridMultilevel"/>
    <w:tmpl w:val="8626CF28"/>
    <w:lvl w:ilvl="0" w:tplc="38B87D6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4483"/>
    <w:multiLevelType w:val="multilevel"/>
    <w:tmpl w:val="4FF6F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5597479"/>
    <w:multiLevelType w:val="multilevel"/>
    <w:tmpl w:val="28E0731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A510E98"/>
    <w:multiLevelType w:val="hybridMultilevel"/>
    <w:tmpl w:val="F21845FC"/>
    <w:lvl w:ilvl="0" w:tplc="5CC8CD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742C"/>
    <w:multiLevelType w:val="hybridMultilevel"/>
    <w:tmpl w:val="1C0406D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D4557"/>
    <w:multiLevelType w:val="multilevel"/>
    <w:tmpl w:val="D2A4600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0F40301"/>
    <w:multiLevelType w:val="multilevel"/>
    <w:tmpl w:val="B94E69D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262189"/>
    <w:multiLevelType w:val="hybridMultilevel"/>
    <w:tmpl w:val="090A0C6E"/>
    <w:lvl w:ilvl="0" w:tplc="0407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3590676">
    <w:abstractNumId w:val="0"/>
  </w:num>
  <w:num w:numId="2" w16cid:durableId="1085607757">
    <w:abstractNumId w:val="8"/>
  </w:num>
  <w:num w:numId="3" w16cid:durableId="1586960821">
    <w:abstractNumId w:val="2"/>
  </w:num>
  <w:num w:numId="4" w16cid:durableId="1812672067">
    <w:abstractNumId w:val="4"/>
  </w:num>
  <w:num w:numId="5" w16cid:durableId="300813701">
    <w:abstractNumId w:val="5"/>
  </w:num>
  <w:num w:numId="6" w16cid:durableId="312608577">
    <w:abstractNumId w:val="3"/>
  </w:num>
  <w:num w:numId="7" w16cid:durableId="1863545537">
    <w:abstractNumId w:val="7"/>
  </w:num>
  <w:num w:numId="8" w16cid:durableId="1455293685">
    <w:abstractNumId w:val="6"/>
  </w:num>
  <w:num w:numId="9" w16cid:durableId="1928229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C61"/>
    <w:rsid w:val="00003F9D"/>
    <w:rsid w:val="000201D3"/>
    <w:rsid w:val="00022C32"/>
    <w:rsid w:val="00024BEA"/>
    <w:rsid w:val="00047971"/>
    <w:rsid w:val="0005731A"/>
    <w:rsid w:val="00065C9E"/>
    <w:rsid w:val="00066370"/>
    <w:rsid w:val="000802DE"/>
    <w:rsid w:val="000A0E0F"/>
    <w:rsid w:val="000B0FB8"/>
    <w:rsid w:val="000D044E"/>
    <w:rsid w:val="000E4192"/>
    <w:rsid w:val="000E4E82"/>
    <w:rsid w:val="000F467B"/>
    <w:rsid w:val="001061D9"/>
    <w:rsid w:val="00121B74"/>
    <w:rsid w:val="001346CF"/>
    <w:rsid w:val="00153611"/>
    <w:rsid w:val="001564C5"/>
    <w:rsid w:val="0017312A"/>
    <w:rsid w:val="001826AB"/>
    <w:rsid w:val="001A5FAA"/>
    <w:rsid w:val="001B6F33"/>
    <w:rsid w:val="001C694E"/>
    <w:rsid w:val="001D3987"/>
    <w:rsid w:val="001E11BB"/>
    <w:rsid w:val="001E4E8C"/>
    <w:rsid w:val="001E572D"/>
    <w:rsid w:val="001F292F"/>
    <w:rsid w:val="00202221"/>
    <w:rsid w:val="00211C9E"/>
    <w:rsid w:val="00213FFA"/>
    <w:rsid w:val="00235727"/>
    <w:rsid w:val="002364F9"/>
    <w:rsid w:val="00237BB2"/>
    <w:rsid w:val="00241073"/>
    <w:rsid w:val="00241744"/>
    <w:rsid w:val="00255170"/>
    <w:rsid w:val="00296B13"/>
    <w:rsid w:val="00297AF6"/>
    <w:rsid w:val="002A3E99"/>
    <w:rsid w:val="002A4DB4"/>
    <w:rsid w:val="002B0626"/>
    <w:rsid w:val="002C2197"/>
    <w:rsid w:val="002C3B02"/>
    <w:rsid w:val="002C3BAC"/>
    <w:rsid w:val="002D00C6"/>
    <w:rsid w:val="002D0ED5"/>
    <w:rsid w:val="002D498D"/>
    <w:rsid w:val="002E1CD7"/>
    <w:rsid w:val="002F4A41"/>
    <w:rsid w:val="002F7F81"/>
    <w:rsid w:val="003031C1"/>
    <w:rsid w:val="003125B0"/>
    <w:rsid w:val="00321814"/>
    <w:rsid w:val="0033199D"/>
    <w:rsid w:val="003422C5"/>
    <w:rsid w:val="00351D86"/>
    <w:rsid w:val="00361596"/>
    <w:rsid w:val="0036733A"/>
    <w:rsid w:val="0037639A"/>
    <w:rsid w:val="003E63AB"/>
    <w:rsid w:val="003F1001"/>
    <w:rsid w:val="003F192E"/>
    <w:rsid w:val="003F3211"/>
    <w:rsid w:val="003F3713"/>
    <w:rsid w:val="003F7860"/>
    <w:rsid w:val="003F7AF3"/>
    <w:rsid w:val="00435204"/>
    <w:rsid w:val="00475F05"/>
    <w:rsid w:val="004921D3"/>
    <w:rsid w:val="004945FB"/>
    <w:rsid w:val="0049579F"/>
    <w:rsid w:val="004A347F"/>
    <w:rsid w:val="004B1090"/>
    <w:rsid w:val="004B3C5C"/>
    <w:rsid w:val="004C2E31"/>
    <w:rsid w:val="004E564A"/>
    <w:rsid w:val="004E70C7"/>
    <w:rsid w:val="004F0BE0"/>
    <w:rsid w:val="00536B5F"/>
    <w:rsid w:val="00574F40"/>
    <w:rsid w:val="0057719B"/>
    <w:rsid w:val="00581870"/>
    <w:rsid w:val="0059324D"/>
    <w:rsid w:val="00594062"/>
    <w:rsid w:val="005A4EA4"/>
    <w:rsid w:val="005D1F5A"/>
    <w:rsid w:val="005F03E0"/>
    <w:rsid w:val="005F1F1D"/>
    <w:rsid w:val="005F3841"/>
    <w:rsid w:val="005F45EC"/>
    <w:rsid w:val="00623F23"/>
    <w:rsid w:val="00641525"/>
    <w:rsid w:val="006546DA"/>
    <w:rsid w:val="006553A9"/>
    <w:rsid w:val="00665335"/>
    <w:rsid w:val="00690669"/>
    <w:rsid w:val="006A4661"/>
    <w:rsid w:val="006A6845"/>
    <w:rsid w:val="006C3F57"/>
    <w:rsid w:val="006D3BD7"/>
    <w:rsid w:val="006E6F4C"/>
    <w:rsid w:val="006F120E"/>
    <w:rsid w:val="006F26BB"/>
    <w:rsid w:val="006F4200"/>
    <w:rsid w:val="00703FE3"/>
    <w:rsid w:val="00716CD0"/>
    <w:rsid w:val="00721E2A"/>
    <w:rsid w:val="007303E6"/>
    <w:rsid w:val="00734EA9"/>
    <w:rsid w:val="0074590A"/>
    <w:rsid w:val="007467E0"/>
    <w:rsid w:val="0076554A"/>
    <w:rsid w:val="00773A20"/>
    <w:rsid w:val="007848F5"/>
    <w:rsid w:val="0078494C"/>
    <w:rsid w:val="00795BAF"/>
    <w:rsid w:val="007A147A"/>
    <w:rsid w:val="007A3522"/>
    <w:rsid w:val="007A623F"/>
    <w:rsid w:val="007A7694"/>
    <w:rsid w:val="007B0F3A"/>
    <w:rsid w:val="007B4005"/>
    <w:rsid w:val="007B5A51"/>
    <w:rsid w:val="007B5D03"/>
    <w:rsid w:val="007C04E9"/>
    <w:rsid w:val="007C4BA6"/>
    <w:rsid w:val="007C6AFB"/>
    <w:rsid w:val="007C6EA3"/>
    <w:rsid w:val="007E01B3"/>
    <w:rsid w:val="007E4113"/>
    <w:rsid w:val="007F2B7C"/>
    <w:rsid w:val="00831C87"/>
    <w:rsid w:val="008340F7"/>
    <w:rsid w:val="00837AB3"/>
    <w:rsid w:val="00840A22"/>
    <w:rsid w:val="00855DAE"/>
    <w:rsid w:val="0087389B"/>
    <w:rsid w:val="00883C9A"/>
    <w:rsid w:val="00883DAD"/>
    <w:rsid w:val="00886C34"/>
    <w:rsid w:val="008938D1"/>
    <w:rsid w:val="008944E2"/>
    <w:rsid w:val="008A3490"/>
    <w:rsid w:val="008A3B5D"/>
    <w:rsid w:val="008B5EFE"/>
    <w:rsid w:val="008D5443"/>
    <w:rsid w:val="008D57A1"/>
    <w:rsid w:val="008D60BC"/>
    <w:rsid w:val="008D724C"/>
    <w:rsid w:val="008E5D17"/>
    <w:rsid w:val="008F0F44"/>
    <w:rsid w:val="009078A4"/>
    <w:rsid w:val="00925250"/>
    <w:rsid w:val="0097105A"/>
    <w:rsid w:val="009747E2"/>
    <w:rsid w:val="00982647"/>
    <w:rsid w:val="00983AB9"/>
    <w:rsid w:val="00987A6B"/>
    <w:rsid w:val="00990B52"/>
    <w:rsid w:val="00993D15"/>
    <w:rsid w:val="009C2196"/>
    <w:rsid w:val="009D0C1E"/>
    <w:rsid w:val="009D5EE8"/>
    <w:rsid w:val="009E0629"/>
    <w:rsid w:val="009E4F27"/>
    <w:rsid w:val="009F1638"/>
    <w:rsid w:val="009F20DF"/>
    <w:rsid w:val="00A125EB"/>
    <w:rsid w:val="00A1417A"/>
    <w:rsid w:val="00A157A4"/>
    <w:rsid w:val="00A22E69"/>
    <w:rsid w:val="00A409B0"/>
    <w:rsid w:val="00A512AD"/>
    <w:rsid w:val="00A64DE5"/>
    <w:rsid w:val="00A73220"/>
    <w:rsid w:val="00A810C4"/>
    <w:rsid w:val="00A86A3B"/>
    <w:rsid w:val="00A95D04"/>
    <w:rsid w:val="00AA0246"/>
    <w:rsid w:val="00AA14D1"/>
    <w:rsid w:val="00AB159E"/>
    <w:rsid w:val="00AB2904"/>
    <w:rsid w:val="00AC09A0"/>
    <w:rsid w:val="00AD0778"/>
    <w:rsid w:val="00AD141F"/>
    <w:rsid w:val="00AE5C14"/>
    <w:rsid w:val="00AE69BB"/>
    <w:rsid w:val="00AF29AA"/>
    <w:rsid w:val="00AF4657"/>
    <w:rsid w:val="00B03C61"/>
    <w:rsid w:val="00B111DD"/>
    <w:rsid w:val="00B161DD"/>
    <w:rsid w:val="00B2696C"/>
    <w:rsid w:val="00B427D9"/>
    <w:rsid w:val="00B429DC"/>
    <w:rsid w:val="00B50590"/>
    <w:rsid w:val="00B62738"/>
    <w:rsid w:val="00B70B07"/>
    <w:rsid w:val="00B71CC2"/>
    <w:rsid w:val="00B725BF"/>
    <w:rsid w:val="00B853FA"/>
    <w:rsid w:val="00B9167B"/>
    <w:rsid w:val="00B92B6C"/>
    <w:rsid w:val="00B97639"/>
    <w:rsid w:val="00BA79B0"/>
    <w:rsid w:val="00BB085B"/>
    <w:rsid w:val="00BC087C"/>
    <w:rsid w:val="00BD597E"/>
    <w:rsid w:val="00BE6540"/>
    <w:rsid w:val="00BF1B5A"/>
    <w:rsid w:val="00C02784"/>
    <w:rsid w:val="00C144FE"/>
    <w:rsid w:val="00C14EAE"/>
    <w:rsid w:val="00C24EE2"/>
    <w:rsid w:val="00C66F4B"/>
    <w:rsid w:val="00C72AD5"/>
    <w:rsid w:val="00C73899"/>
    <w:rsid w:val="00C7470B"/>
    <w:rsid w:val="00C74F42"/>
    <w:rsid w:val="00C7565B"/>
    <w:rsid w:val="00C7622B"/>
    <w:rsid w:val="00CA42EB"/>
    <w:rsid w:val="00CA7268"/>
    <w:rsid w:val="00CC5460"/>
    <w:rsid w:val="00CC79EA"/>
    <w:rsid w:val="00CD580F"/>
    <w:rsid w:val="00CD73A4"/>
    <w:rsid w:val="00CE0D88"/>
    <w:rsid w:val="00CF66E7"/>
    <w:rsid w:val="00D0478F"/>
    <w:rsid w:val="00D13EC3"/>
    <w:rsid w:val="00D2310E"/>
    <w:rsid w:val="00D2598F"/>
    <w:rsid w:val="00D60BAD"/>
    <w:rsid w:val="00D824F5"/>
    <w:rsid w:val="00D9070F"/>
    <w:rsid w:val="00DC10C8"/>
    <w:rsid w:val="00DC7A5B"/>
    <w:rsid w:val="00DE278E"/>
    <w:rsid w:val="00DE7BD2"/>
    <w:rsid w:val="00DF401E"/>
    <w:rsid w:val="00E01825"/>
    <w:rsid w:val="00E116EB"/>
    <w:rsid w:val="00E23A95"/>
    <w:rsid w:val="00E32372"/>
    <w:rsid w:val="00E32D19"/>
    <w:rsid w:val="00E518B0"/>
    <w:rsid w:val="00E6245A"/>
    <w:rsid w:val="00E6692E"/>
    <w:rsid w:val="00E816B5"/>
    <w:rsid w:val="00E83000"/>
    <w:rsid w:val="00E85C72"/>
    <w:rsid w:val="00E93A76"/>
    <w:rsid w:val="00E97C12"/>
    <w:rsid w:val="00EA1DB6"/>
    <w:rsid w:val="00EB132E"/>
    <w:rsid w:val="00EB3C15"/>
    <w:rsid w:val="00ED1C97"/>
    <w:rsid w:val="00ED69C5"/>
    <w:rsid w:val="00F04DC7"/>
    <w:rsid w:val="00F31086"/>
    <w:rsid w:val="00F51733"/>
    <w:rsid w:val="00F537F6"/>
    <w:rsid w:val="00F6020A"/>
    <w:rsid w:val="00F67300"/>
    <w:rsid w:val="00F839B4"/>
    <w:rsid w:val="00F92019"/>
    <w:rsid w:val="00FA0674"/>
    <w:rsid w:val="00FC21B7"/>
    <w:rsid w:val="00FC4587"/>
    <w:rsid w:val="00FC5CC9"/>
    <w:rsid w:val="00FD79B8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6B8F6"/>
  <w15:docId w15:val="{EC9CB9C5-A262-4689-B770-BA062E13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73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031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3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3C6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F1B5A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F0F4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D73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031C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1481</Words>
  <Characters>9333</Characters>
  <Application>Microsoft Office Word</Application>
  <DocSecurity>0</DocSecurity>
  <Lines>77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Bettina Lang</dc:creator>
  <cp:lastModifiedBy>ste ve</cp:lastModifiedBy>
  <cp:revision>231</cp:revision>
  <cp:lastPrinted>2019-12-05T07:25:00Z</cp:lastPrinted>
  <dcterms:created xsi:type="dcterms:W3CDTF">2018-01-15T18:40:00Z</dcterms:created>
  <dcterms:modified xsi:type="dcterms:W3CDTF">2024-07-01T12:58:00Z</dcterms:modified>
</cp:coreProperties>
</file>