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 to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Practice questions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Write an algorithm in pseudo-code to get a name from the user and display a greeting to the user.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 –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GreetUser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Write a simple algorithm in pseudo-code that takes two numbers as input and displays their sum, difference, product, and division.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CalculateOperations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Write an algorithm in pseudo-code that takes two numbers as input and displays the larger of the two.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FindLargestNumber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Write an algorithm in pseudo-code that takes a number as input and displays whether it's positive, negative, or zero.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CheckNumber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Write an algorithm in pseudo-code that takes three numbers as input from the user and calculates their average value.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CalculateAverage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Write an algorithm in pseudo-code that converts temperature from Celsius to Fahrenheit.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CelsiusToFahrenheit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Write an algorithm in pseudo-code that calculates simple interest based on the principal amount, rate, and time.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CalculateSimpleInterest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Write an algorithm in pseudo-code that takes a number as input and displays the sum of its square and its cube.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SumOfSquareAndCube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Write an algorithm in pseudo-code that calculates the ticket price for a movie based on the age of the customer as per the following criteria –</w:t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295"/>
        <w:tblGridChange w:id="0">
          <w:tblGrid>
            <w:gridCol w:w="4695"/>
            <w:gridCol w:w="4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Children (age &lt;= 12)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Adults (age &gt; 12 and &lt;= 65)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Seniors (age &gt; 65)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CalculateTicketPrice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 Write an algorithm that determines if a given year is a leap year or not. Leap years are divisible by 4, but if they are divisible by 100, they must also be divisible by 400.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CheckLeapYear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Practice Questions DIY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Write an algorithm in pseudo-code to get an age of a person as an input and display whether the person is eligible to vote or not. (A person with age more than 18 is considered to be eligible to vote.)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Write an algorithm in pseudo-code to get an age of a person as an input and display whether the person is a child or teenager or an adult.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Write an algorithm in pseudo-code to get a number indicating the student’s score as an input and determine and display grade based on the following criteria –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 and above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80-89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70-79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60-69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Below 60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 Write an algorithm in pseudo-code to get a character as input from the user and determine and display if its vowel or a consonant.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 Write an algorithm in pseudo-code to convert temperature from Fahrenheit to Celsius.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uWwGorivZcoe81PcJYbv3kE0TQ==">CgMxLjAyCGguZ2pkZ3hzOAByITFCM09Uc1dxYkw5SUhWYkhXMmNxcm9ZQmwzX0RFQ053RQ==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