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rPr>
          <w:rFonts w:ascii="Helvetica Neue" w:cs="Helvetica Neue" w:eastAsia="Helvetica Neue" w:hAnsi="Helvetica Neue"/>
        </w:rPr>
      </w:pPr>
      <w:bookmarkStart w:colFirst="0" w:colLast="0" w:name="_heading=h.gjdgxs" w:id="0"/>
      <w:bookmarkEnd w:id="0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Built-in Functions in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JavaScript</w:t>
      </w:r>
    </w:p>
    <w:p w:rsidR="00000000" w:rsidDel="00000000" w:rsidP="00000000" w:rsidRDefault="00000000" w:rsidRPr="00000000" w14:paraId="00000002">
      <w:pPr>
        <w:pStyle w:val="Subtitle"/>
        <w:spacing w:line="276" w:lineRule="auto"/>
        <w:ind w:left="0" w:firstLine="0"/>
        <w:rPr>
          <w:rFonts w:ascii="Helvetica Neue" w:cs="Helvetica Neue" w:eastAsia="Helvetica Neue" w:hAnsi="Helvetica Neue"/>
        </w:rPr>
      </w:pPr>
      <w:bookmarkStart w:colFirst="0" w:colLast="0" w:name="_heading=h.30j0zll" w:id="1"/>
      <w:bookmarkEnd w:id="1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Mentor Session Plan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Learning objectives of the session: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 the various concepts of built in functions of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builtin functions of JavaScript to build</w:t>
      </w:r>
      <w:r w:rsidDel="00000000" w:rsidR="00000000" w:rsidRPr="00000000">
        <w:rPr>
          <w:b w:val="1"/>
          <w:rtl w:val="0"/>
        </w:rPr>
        <w:t xml:space="preserve"> a browser-based music player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2520"/>
        <w:gridCol w:w="4815"/>
        <w:tblGridChange w:id="0">
          <w:tblGrid>
            <w:gridCol w:w="1980"/>
            <w:gridCol w:w="2520"/>
            <w:gridCol w:w="4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Time Distribution of 2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Detail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1hr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Walkthrough the summary document and also resolve the doubts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3"/>
              </w:numPr>
              <w:spacing w:after="200" w:line="240" w:lineRule="auto"/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Explain various concepts of built in functions of JavaScript as mentioned in the summary document.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3"/>
              </w:numPr>
              <w:spacing w:after="200" w:line="240" w:lineRule="auto"/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Resolve the doubts of the learners on the shared content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Guided Project 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Helvetica Neue" w:cs="Helvetica Neue" w:eastAsia="Helvetica Neue" w:hAnsi="Helvetica Neue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Use built in functions of JavaScript to build the browser-based music player application.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widowControl w:val="0"/>
      <w:spacing w:line="245.99999999999997" w:lineRule="auto"/>
      <w:jc w:val="left"/>
      <w:rPr/>
    </w:pPr>
    <w:r w:rsidDel="00000000" w:rsidR="00000000" w:rsidRPr="00000000">
      <w:rPr>
        <w:rFonts w:ascii="Helvetica Neue" w:cs="Helvetica Neue" w:eastAsia="Helvetica Neue" w:hAnsi="Helvetica Neue"/>
        <w:color w:val="666666"/>
        <w:sz w:val="16"/>
        <w:szCs w:val="16"/>
        <w:rtl w:val="0"/>
      </w:rPr>
      <w:t xml:space="preserve">Proprietary content. © Great Learning. All Rights Reserved. Unauthorized use or distribution prohibited.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spacing w:line="276" w:lineRule="auto"/>
      <w:jc w:val="right"/>
      <w:rPr/>
    </w:pPr>
    <w:r w:rsidDel="00000000" w:rsidR="00000000" w:rsidRPr="00000000">
      <w:rPr>
        <w:rFonts w:ascii="Helvetica Neue" w:cs="Helvetica Neue" w:eastAsia="Helvetica Neue" w:hAnsi="Helvetica Neue"/>
      </w:rPr>
      <w:drawing>
        <wp:inline distB="114300" distT="114300" distL="114300" distR="114300">
          <wp:extent cx="1123950" cy="34099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9175" l="9026" r="9026" t="12607"/>
                  <a:stretch>
                    <a:fillRect/>
                  </a:stretch>
                </pic:blipFill>
                <pic:spPr>
                  <a:xfrm>
                    <a:off x="0" y="0"/>
                    <a:ext cx="1123950" cy="34099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csMZhGWc3iFJ8ir9bWdfMUoAYw==">CgMxLjAyCGguZ2pkZ3hzMgloLjMwajB6bGw4AHIhMUw0X1g1X2dvZmNsbmxxaFZsOEdtLWtSRkMtdnY3T1B0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