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Error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boolean com.ibu.icu.text.UTF16.isSurrogate(char)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733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Go to Windows &gt;  preferences &gt; Java &gt; Editor &gt; mark occurrences and </w:t>
      </w:r>
      <w:r w:rsidDel="00000000" w:rsidR="00000000" w:rsidRPr="00000000">
        <w:rPr>
          <w:b w:val="1"/>
          <w:rtl w:val="0"/>
        </w:rPr>
        <w:t xml:space="preserve">disable mark occurrences of the selected element in the current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 mac Os, to go to preferences use shortcut (</w:t>
      </w:r>
      <w:r w:rsidDel="00000000" w:rsidR="00000000" w:rsidRPr="00000000">
        <w:rPr>
          <w:b w:val="1"/>
          <w:rtl w:val="0"/>
        </w:rPr>
        <w:t xml:space="preserve">Command + ,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