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m4unr5ab5eku" w:id="0"/>
      <w:bookmarkEnd w:id="0"/>
      <w:r w:rsidDel="00000000" w:rsidR="00000000" w:rsidRPr="00000000">
        <w:rPr>
          <w:rtl w:val="0"/>
        </w:rPr>
        <w:t xml:space="preserve">Data gathering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information do you need to gather before you can plan your solution adequately?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existing solutions…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7"/>
        <w:gridCol w:w="3488.666666666667"/>
        <w:gridCol w:w="3488.666666666667"/>
        <w:tblGridChange w:id="0">
          <w:tblGrid>
            <w:gridCol w:w="3488.666666666667"/>
            <w:gridCol w:w="3488.666666666667"/>
            <w:gridCol w:w="348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types of guided meditations do you want to use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Surveys and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observation and their ratings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Sleep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the rating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checking information in either AI or the search engine(e.g google)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necessary is breathing exercise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and surveys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Creating forms so they can answer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type of simple daily routines would be useful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Statistics and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Asking in-person questions and seeing their reflection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user requirements…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7"/>
        <w:gridCol w:w="3488.666666666667"/>
        <w:gridCol w:w="3488.666666666667"/>
        <w:tblGridChange w:id="0">
          <w:tblGrid>
            <w:gridCol w:w="3488.666666666667"/>
            <w:gridCol w:w="3488.666666666667"/>
            <w:gridCol w:w="348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which situations do you feel most comfortable/uncomfortable speaking?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feedback and surveys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 questions and follow up questions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your communication goal? Are you trying to be a public speaker? Are you trying to be more charismatic?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setting and user tracking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 setting surveys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 you struggle with most when communicating with others?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feedback and surveys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life questions and follow up questions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prefer visual, audio, or text-based learning methods?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surveys and user statistics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the user preferred option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technical constraints…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7"/>
        <w:gridCol w:w="3488.666666666667"/>
        <w:gridCol w:w="3488.666666666667"/>
        <w:tblGridChange w:id="0">
          <w:tblGrid>
            <w:gridCol w:w="3488.666666666667"/>
            <w:gridCol w:w="3488.666666666667"/>
            <w:gridCol w:w="348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device or devices are the user using while using this app?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by user demographics and analytics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Asking real-life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storage will this app take up?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testing the app and using the app before the public can use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Beta testing feedback and surveys by the developers.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security and privacy requirements the user needs?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the Australia privacy principles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surveys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will the user enjoy this app and come back using this app?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Ratings and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survey to provide realistic questions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5hw55qbeSuUcsUPUAuw4IPLV0w==">CgMxLjAyDmgubTR1bnI1YWI1ZWt1OAByITFfSUZLN2EzVklkMkpYZG1Od0lVMFdSN3hfSHlRNzcyeA==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